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90" w:tblpY="1"/>
        <w:tblOverlap w:val="never"/>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2"/>
      </w:tblGrid>
      <w:tr w:rsidR="00E44FC4" w:rsidRPr="00E44FC4" w14:paraId="41C57016" w14:textId="77777777" w:rsidTr="004D1222">
        <w:trPr>
          <w:trHeight w:val="1155"/>
        </w:trPr>
        <w:tc>
          <w:tcPr>
            <w:tcW w:w="10314" w:type="dxa"/>
            <w:vAlign w:val="center"/>
          </w:tcPr>
          <w:p w14:paraId="51051B3E" w14:textId="77777777" w:rsidR="00E44FC4" w:rsidRPr="00E44FC4" w:rsidRDefault="00E44FC4" w:rsidP="00E44FC4">
            <w:pPr>
              <w:keepNext/>
              <w:shd w:val="clear" w:color="auto" w:fill="EAF1DD"/>
              <w:outlineLvl w:val="1"/>
              <w:rPr>
                <w:rFonts w:ascii="Calibri" w:hAnsi="Calibri" w:cs="Calibri"/>
                <w:b/>
                <w:bCs/>
                <w:iCs/>
                <w:caps/>
                <w:sz w:val="22"/>
                <w:szCs w:val="22"/>
              </w:rPr>
            </w:pPr>
            <w:r w:rsidRPr="00E44FC4">
              <w:rPr>
                <w:rFonts w:ascii="Calibri" w:hAnsi="Calibri" w:cs="Calibri"/>
                <w:b/>
                <w:bCs/>
                <w:iCs/>
                <w:caps/>
                <w:sz w:val="22"/>
                <w:szCs w:val="22"/>
              </w:rPr>
              <w:t>K</w:t>
            </w:r>
            <w:r w:rsidRPr="00E44FC4">
              <w:rPr>
                <w:rFonts w:ascii="Calibri" w:hAnsi="Calibri" w:cs="Calibri"/>
                <w:b/>
                <w:bCs/>
                <w:iCs/>
                <w:sz w:val="22"/>
                <w:szCs w:val="22"/>
              </w:rPr>
              <w:t>ing County Immigrant and Refugee Commission</w:t>
            </w:r>
          </w:p>
          <w:p w14:paraId="4BF2EEF1" w14:textId="08D07D5B" w:rsidR="00E44FC4" w:rsidRPr="00E44FC4" w:rsidRDefault="00E44FC4" w:rsidP="00E44FC4">
            <w:pPr>
              <w:keepNext/>
              <w:shd w:val="clear" w:color="auto" w:fill="EAF1DD"/>
              <w:outlineLvl w:val="1"/>
              <w:rPr>
                <w:rFonts w:ascii="Calibri" w:hAnsi="Calibri" w:cs="Calibri"/>
                <w:b/>
                <w:bCs/>
                <w:iCs/>
                <w:caps/>
              </w:rPr>
            </w:pPr>
            <w:r>
              <w:rPr>
                <w:rFonts w:ascii="Calibri" w:hAnsi="Calibri" w:cs="Calibri"/>
                <w:b/>
                <w:bCs/>
                <w:iCs/>
                <w:caps/>
                <w:sz w:val="22"/>
                <w:szCs w:val="22"/>
              </w:rPr>
              <w:t>VACANCY ANNOUNCEMENT</w:t>
            </w:r>
          </w:p>
        </w:tc>
      </w:tr>
    </w:tbl>
    <w:p w14:paraId="7348D900" w14:textId="10ED4FA1" w:rsidR="001D0B7A" w:rsidRPr="001D0B7A" w:rsidRDefault="00E44FC4" w:rsidP="001D0B7A">
      <w:pPr>
        <w:outlineLvl w:val="1"/>
        <w:rPr>
          <w:rFonts w:eastAsia="Times New Roman" w:cstheme="minorHAnsi"/>
          <w:b/>
          <w:bCs/>
          <w:lang w:val="en"/>
        </w:rPr>
      </w:pPr>
      <w:r>
        <w:rPr>
          <w:rFonts w:eastAsia="Times New Roman" w:cstheme="minorHAnsi"/>
          <w:b/>
          <w:bCs/>
          <w:lang w:val="en"/>
        </w:rPr>
        <w:t>Background</w:t>
      </w:r>
    </w:p>
    <w:p w14:paraId="4CB9C9BD" w14:textId="69C8F17B" w:rsidR="001D0B7A" w:rsidRDefault="001D0B7A" w:rsidP="001D0B7A">
      <w:pPr>
        <w:rPr>
          <w:rFonts w:eastAsia="Times New Roman" w:cstheme="minorHAnsi"/>
          <w:color w:val="23221F"/>
          <w:lang w:val="en"/>
        </w:rPr>
      </w:pPr>
      <w:r>
        <w:rPr>
          <w:rFonts w:eastAsia="Times New Roman" w:cstheme="minorHAnsi"/>
          <w:color w:val="23221F"/>
          <w:lang w:val="en"/>
        </w:rPr>
        <w:t>On Feb 2</w:t>
      </w:r>
      <w:r w:rsidR="00652705">
        <w:rPr>
          <w:rFonts w:eastAsia="Times New Roman" w:cstheme="minorHAnsi"/>
          <w:color w:val="23221F"/>
          <w:lang w:val="en"/>
        </w:rPr>
        <w:t>7</w:t>
      </w:r>
      <w:r>
        <w:rPr>
          <w:rFonts w:eastAsia="Times New Roman" w:cstheme="minorHAnsi"/>
          <w:color w:val="23221F"/>
          <w:lang w:val="en"/>
        </w:rPr>
        <w:t xml:space="preserve">, 2018 King County Executive Dow Constantine and members of the County Council signed legislation creating an Immigrant and Refugee Commission, a permanent body committed to integrating, strengthening and valuing immigrant and refugee communities and upholding the county’s commitment as a welcoming community.  The Commission, which meets monthly, works to achieve fair and equitable access to county services for immigrant and refugee communities, improve opportunities for civic engagement, set annual goals, and participate in important dialogue on County policies and practices that impact the community.  To learn more about the details of Ordinance 18653 for the establishment of a King County immigrant and refugee commission please </w:t>
      </w:r>
      <w:hyperlink r:id="rId7" w:history="1">
        <w:r>
          <w:rPr>
            <w:rStyle w:val="Hyperlink"/>
            <w:rFonts w:eastAsia="Times New Roman" w:cstheme="minorHAnsi"/>
            <w:bCs/>
            <w:lang w:val="en"/>
          </w:rPr>
          <w:t>click here</w:t>
        </w:r>
      </w:hyperlink>
      <w:r>
        <w:rPr>
          <w:rFonts w:eastAsia="Times New Roman" w:cstheme="minorHAnsi"/>
          <w:color w:val="23221F"/>
          <w:lang w:val="en"/>
        </w:rPr>
        <w:t>.</w:t>
      </w:r>
    </w:p>
    <w:p w14:paraId="0E7D3181" w14:textId="77777777" w:rsidR="001D0B7A" w:rsidRDefault="001D0B7A" w:rsidP="001D0B7A">
      <w:pPr>
        <w:outlineLvl w:val="2"/>
        <w:rPr>
          <w:rFonts w:eastAsia="Times New Roman" w:cstheme="minorHAnsi"/>
          <w:b/>
          <w:bCs/>
          <w:color w:val="0070C0"/>
          <w:lang w:val="en"/>
        </w:rPr>
      </w:pPr>
    </w:p>
    <w:p w14:paraId="73E0CD2B" w14:textId="77777777" w:rsidR="001D0B7A" w:rsidRPr="001D0B7A" w:rsidRDefault="001D0B7A" w:rsidP="001D0B7A">
      <w:pPr>
        <w:outlineLvl w:val="2"/>
        <w:rPr>
          <w:rFonts w:eastAsia="Times New Roman" w:cstheme="minorHAnsi"/>
          <w:b/>
          <w:bCs/>
          <w:lang w:val="en"/>
        </w:rPr>
      </w:pPr>
      <w:r w:rsidRPr="001D0B7A">
        <w:rPr>
          <w:rFonts w:eastAsia="Times New Roman" w:cstheme="minorHAnsi"/>
          <w:b/>
          <w:bCs/>
          <w:lang w:val="en"/>
        </w:rPr>
        <w:t>Responsibilities</w:t>
      </w:r>
    </w:p>
    <w:p w14:paraId="122BEA61" w14:textId="26ADAA09" w:rsidR="001D0B7A" w:rsidRDefault="001D0B7A" w:rsidP="001D0B7A">
      <w:pPr>
        <w:rPr>
          <w:rFonts w:eastAsia="Times New Roman" w:cstheme="minorHAnsi"/>
          <w:color w:val="23221F"/>
          <w:lang w:val="en"/>
        </w:rPr>
      </w:pPr>
      <w:r>
        <w:rPr>
          <w:rFonts w:eastAsia="Times New Roman" w:cstheme="minorHAnsi"/>
          <w:color w:val="23221F"/>
          <w:lang w:val="en"/>
        </w:rPr>
        <w:t>Thirteen Commissioners from across King County work together to identify, elevate and develop shared strategies and solutions; streamline and strengthen efforts; and bring more resources to the most pressing issues affecting immigrant and refugee communities.  Given the importance of place as a determinant of equity and the accelerated growth of immigrant and refugee populations outside of the City of Seattle, the County’s immigrant and refugee integration agenda</w:t>
      </w:r>
      <w:bookmarkStart w:id="0" w:name="_GoBack"/>
      <w:bookmarkEnd w:id="0"/>
      <w:r>
        <w:rPr>
          <w:rFonts w:eastAsia="Times New Roman" w:cstheme="minorHAnsi"/>
          <w:color w:val="23221F"/>
          <w:lang w:val="en"/>
        </w:rPr>
        <w:t xml:space="preserve"> will include a specific focus on understanding and addressing challenges faced by communities living in smaller cities and unincorporated areas of the County.  Specific Commissioner duties include:</w:t>
      </w:r>
    </w:p>
    <w:p w14:paraId="6F60E2E6" w14:textId="77777777" w:rsidR="004E4B3F" w:rsidRDefault="004E4B3F" w:rsidP="001D0B7A">
      <w:pPr>
        <w:rPr>
          <w:rFonts w:eastAsia="Times New Roman" w:cstheme="minorHAnsi"/>
          <w:color w:val="23221F"/>
          <w:lang w:val="en"/>
        </w:rPr>
      </w:pPr>
    </w:p>
    <w:p w14:paraId="39CB332D" w14:textId="77777777" w:rsidR="001D0B7A" w:rsidRDefault="001D0B7A" w:rsidP="001D0B7A">
      <w:pPr>
        <w:pStyle w:val="ListParagraph"/>
        <w:numPr>
          <w:ilvl w:val="0"/>
          <w:numId w:val="1"/>
        </w:numPr>
        <w:rPr>
          <w:rFonts w:eastAsia="Times New Roman" w:cstheme="minorHAnsi"/>
          <w:color w:val="23221F"/>
          <w:lang w:val="en"/>
        </w:rPr>
      </w:pPr>
      <w:r>
        <w:rPr>
          <w:rFonts w:eastAsia="Times New Roman" w:cstheme="minorHAnsi"/>
          <w:color w:val="23221F"/>
          <w:lang w:val="en"/>
        </w:rPr>
        <w:t>Assisting and advising the County Executive, County Council, offices of assessor, sheriff, prosecuting attorney, and elections, and all other departments and divisions on issues, programs, policies, and legislation impacting immigrant and refugee communities;</w:t>
      </w:r>
    </w:p>
    <w:p w14:paraId="43771812" w14:textId="77777777" w:rsidR="001D0B7A" w:rsidRDefault="001D0B7A" w:rsidP="001D0B7A">
      <w:pPr>
        <w:pStyle w:val="ListParagraph"/>
        <w:numPr>
          <w:ilvl w:val="0"/>
          <w:numId w:val="1"/>
        </w:numPr>
        <w:rPr>
          <w:rFonts w:eastAsia="Times New Roman" w:cstheme="minorHAnsi"/>
          <w:color w:val="23221F"/>
          <w:lang w:val="en"/>
        </w:rPr>
      </w:pPr>
      <w:r>
        <w:rPr>
          <w:rFonts w:eastAsia="Times New Roman" w:cstheme="minorHAnsi"/>
          <w:color w:val="23221F"/>
          <w:lang w:val="en"/>
        </w:rPr>
        <w:t>Promoting civic participation and government representation (including working to encourage hiring in County government, and representation on boards, commissions, and elected offices), of immigrant and refugee community members;</w:t>
      </w:r>
    </w:p>
    <w:p w14:paraId="4AE33265" w14:textId="77777777" w:rsidR="001D0B7A" w:rsidRDefault="001D0B7A" w:rsidP="001D0B7A">
      <w:pPr>
        <w:pStyle w:val="ListParagraph"/>
        <w:numPr>
          <w:ilvl w:val="0"/>
          <w:numId w:val="1"/>
        </w:numPr>
        <w:rPr>
          <w:rFonts w:eastAsia="Times New Roman" w:cstheme="minorHAnsi"/>
          <w:color w:val="23221F"/>
          <w:lang w:val="en"/>
        </w:rPr>
      </w:pPr>
      <w:r>
        <w:rPr>
          <w:rFonts w:eastAsia="Times New Roman" w:cstheme="minorHAnsi"/>
          <w:color w:val="23221F"/>
          <w:lang w:val="en"/>
        </w:rPr>
        <w:t xml:space="preserve">Collaborating with all levels of government to ensure effective outreach to and engagement of immigrant communities and refugee communities and advise on County’s role with other government entities; </w:t>
      </w:r>
    </w:p>
    <w:p w14:paraId="09112DF4" w14:textId="77777777" w:rsidR="001D0B7A" w:rsidRDefault="001D0B7A" w:rsidP="001D0B7A">
      <w:pPr>
        <w:pStyle w:val="ListParagraph"/>
        <w:numPr>
          <w:ilvl w:val="0"/>
          <w:numId w:val="1"/>
        </w:numPr>
        <w:rPr>
          <w:rFonts w:eastAsia="Times New Roman" w:cstheme="minorHAnsi"/>
          <w:color w:val="23221F"/>
          <w:lang w:val="en"/>
        </w:rPr>
      </w:pPr>
      <w:r>
        <w:rPr>
          <w:rFonts w:eastAsia="Times New Roman" w:cstheme="minorHAnsi"/>
          <w:color w:val="23221F"/>
          <w:lang w:val="en"/>
        </w:rPr>
        <w:t xml:space="preserve">Working with Equity and Social Justice Office to develop and review core principles on equity as they relate to immigrant and refugee communities in the context of King County policies and operations; </w:t>
      </w:r>
    </w:p>
    <w:p w14:paraId="731C9446" w14:textId="77777777" w:rsidR="001D0B7A" w:rsidRDefault="001D0B7A" w:rsidP="001D0B7A">
      <w:pPr>
        <w:pStyle w:val="ListParagraph"/>
        <w:numPr>
          <w:ilvl w:val="0"/>
          <w:numId w:val="1"/>
        </w:numPr>
        <w:rPr>
          <w:rFonts w:eastAsia="Times New Roman" w:cstheme="minorHAnsi"/>
          <w:color w:val="23221F"/>
          <w:lang w:val="en"/>
        </w:rPr>
      </w:pPr>
      <w:r>
        <w:rPr>
          <w:rFonts w:eastAsia="Times New Roman" w:cstheme="minorHAnsi"/>
          <w:color w:val="23221F"/>
          <w:lang w:val="en"/>
        </w:rPr>
        <w:t xml:space="preserve">Assisting with the development and implementation of King County policies and regulations protecting and impacting immigrant and refugee communities; </w:t>
      </w:r>
    </w:p>
    <w:p w14:paraId="2A7128D5" w14:textId="77777777" w:rsidR="001D0B7A" w:rsidRDefault="001D0B7A" w:rsidP="001D0B7A">
      <w:pPr>
        <w:pStyle w:val="ListParagraph"/>
        <w:numPr>
          <w:ilvl w:val="0"/>
          <w:numId w:val="1"/>
        </w:numPr>
        <w:rPr>
          <w:rFonts w:eastAsia="Times New Roman" w:cstheme="minorHAnsi"/>
          <w:color w:val="23221F"/>
          <w:lang w:val="en"/>
        </w:rPr>
      </w:pPr>
      <w:r>
        <w:rPr>
          <w:rFonts w:eastAsia="Times New Roman" w:cstheme="minorHAnsi"/>
          <w:color w:val="23221F"/>
          <w:lang w:val="en"/>
        </w:rPr>
        <w:t>Evaluating County programs and services from the perspective of immigrant and refugee communities;</w:t>
      </w:r>
    </w:p>
    <w:p w14:paraId="52384054" w14:textId="77777777" w:rsidR="001D0B7A" w:rsidRDefault="001D0B7A" w:rsidP="001D0B7A">
      <w:pPr>
        <w:pStyle w:val="ListParagraph"/>
        <w:numPr>
          <w:ilvl w:val="0"/>
          <w:numId w:val="1"/>
        </w:numPr>
        <w:rPr>
          <w:rFonts w:eastAsia="Times New Roman" w:cstheme="minorHAnsi"/>
          <w:color w:val="23221F"/>
          <w:lang w:val="en"/>
        </w:rPr>
      </w:pPr>
      <w:r>
        <w:rPr>
          <w:rFonts w:eastAsia="Times New Roman" w:cstheme="minorHAnsi"/>
          <w:color w:val="23221F"/>
          <w:lang w:val="en"/>
        </w:rPr>
        <w:t xml:space="preserve">Increasing public awareness of immigrants and refugees and their contributions to our community; </w:t>
      </w:r>
    </w:p>
    <w:p w14:paraId="5308C542" w14:textId="77777777" w:rsidR="001D0B7A" w:rsidRPr="001D0B7A" w:rsidRDefault="001D0B7A" w:rsidP="001D0B7A">
      <w:pPr>
        <w:pStyle w:val="ListParagraph"/>
        <w:numPr>
          <w:ilvl w:val="0"/>
          <w:numId w:val="1"/>
        </w:numPr>
        <w:rPr>
          <w:rFonts w:eastAsia="Times New Roman" w:cstheme="minorHAnsi"/>
          <w:lang w:val="en"/>
        </w:rPr>
      </w:pPr>
      <w:r>
        <w:rPr>
          <w:rFonts w:eastAsia="Times New Roman" w:cstheme="minorHAnsi"/>
          <w:color w:val="23221F"/>
          <w:lang w:val="en"/>
        </w:rPr>
        <w:t xml:space="preserve">Helping develop and/or review County plans to ensure that the interests of immigrants and </w:t>
      </w:r>
      <w:r w:rsidRPr="001D0B7A">
        <w:rPr>
          <w:rFonts w:eastAsia="Times New Roman" w:cstheme="minorHAnsi"/>
          <w:lang w:val="en"/>
        </w:rPr>
        <w:t>refugees are given high priority.</w:t>
      </w:r>
    </w:p>
    <w:p w14:paraId="128460A7" w14:textId="77777777" w:rsidR="001D0B7A" w:rsidRPr="001D0B7A" w:rsidRDefault="001D0B7A" w:rsidP="001D0B7A">
      <w:pPr>
        <w:outlineLvl w:val="2"/>
        <w:rPr>
          <w:rFonts w:eastAsia="Times New Roman" w:cstheme="minorHAnsi"/>
          <w:b/>
          <w:bCs/>
          <w:lang w:val="en"/>
        </w:rPr>
      </w:pPr>
    </w:p>
    <w:p w14:paraId="7B7C9AD1" w14:textId="77777777" w:rsidR="001D0B7A" w:rsidRPr="001D0B7A" w:rsidRDefault="001D0B7A" w:rsidP="001D0B7A">
      <w:pPr>
        <w:outlineLvl w:val="2"/>
        <w:rPr>
          <w:rFonts w:eastAsia="Times New Roman" w:cstheme="minorHAnsi"/>
          <w:b/>
          <w:bCs/>
          <w:lang w:val="en"/>
        </w:rPr>
      </w:pPr>
      <w:r w:rsidRPr="001D0B7A">
        <w:rPr>
          <w:rFonts w:eastAsia="Times New Roman" w:cstheme="minorHAnsi"/>
          <w:b/>
          <w:bCs/>
          <w:lang w:val="en"/>
        </w:rPr>
        <w:t xml:space="preserve">Qualifications </w:t>
      </w:r>
    </w:p>
    <w:p w14:paraId="764C2DF2" w14:textId="77777777" w:rsidR="001D0B7A" w:rsidRDefault="001D0B7A" w:rsidP="001D0B7A">
      <w:pPr>
        <w:pStyle w:val="ListParagraph"/>
        <w:numPr>
          <w:ilvl w:val="0"/>
          <w:numId w:val="1"/>
        </w:numPr>
        <w:ind w:left="835"/>
        <w:rPr>
          <w:rFonts w:eastAsia="Times New Roman" w:cstheme="minorHAnsi"/>
          <w:color w:val="23221F"/>
          <w:lang w:val="en"/>
        </w:rPr>
      </w:pPr>
      <w:r>
        <w:rPr>
          <w:rFonts w:eastAsia="Times New Roman" w:cstheme="minorHAnsi"/>
          <w:color w:val="23221F"/>
          <w:lang w:val="en"/>
        </w:rPr>
        <w:t>Commissioners must reside in King County and be immersed in one or more immigrant/refugee communities</w:t>
      </w:r>
    </w:p>
    <w:p w14:paraId="638B9E03" w14:textId="77777777" w:rsidR="001D0B7A" w:rsidRDefault="001D0B7A" w:rsidP="001D0B7A">
      <w:pPr>
        <w:pStyle w:val="ListParagraph"/>
        <w:numPr>
          <w:ilvl w:val="0"/>
          <w:numId w:val="1"/>
        </w:numPr>
        <w:ind w:left="835"/>
        <w:rPr>
          <w:rFonts w:eastAsia="Times New Roman" w:cstheme="minorHAnsi"/>
          <w:color w:val="23221F"/>
          <w:lang w:val="en"/>
        </w:rPr>
      </w:pPr>
      <w:r>
        <w:rPr>
          <w:rFonts w:eastAsia="Times New Roman" w:cstheme="minorHAnsi"/>
          <w:color w:val="23221F"/>
          <w:lang w:val="en"/>
        </w:rPr>
        <w:lastRenderedPageBreak/>
        <w:t>Commissioners shall reflect the diversity of ethnicities, professional backgrounds, socioeconomic status, and geographic areas that make up the fabric of our communities</w:t>
      </w:r>
    </w:p>
    <w:p w14:paraId="7E39D817" w14:textId="77777777" w:rsidR="001D0B7A" w:rsidRDefault="001D0B7A" w:rsidP="001D0B7A">
      <w:pPr>
        <w:pStyle w:val="ListParagraph"/>
        <w:numPr>
          <w:ilvl w:val="0"/>
          <w:numId w:val="1"/>
        </w:numPr>
        <w:ind w:left="835"/>
        <w:rPr>
          <w:rFonts w:eastAsia="Times New Roman" w:cstheme="minorHAnsi"/>
          <w:color w:val="23221F"/>
          <w:lang w:val="en"/>
        </w:rPr>
      </w:pPr>
      <w:r>
        <w:rPr>
          <w:rFonts w:eastAsia="Times New Roman" w:cstheme="minorHAnsi"/>
          <w:color w:val="23221F"/>
          <w:lang w:val="en"/>
        </w:rPr>
        <w:t>Commissioners should be well-versed on the issues affecting immigrant and refugee communities locally as well as nationally</w:t>
      </w:r>
    </w:p>
    <w:p w14:paraId="0C23E5FE" w14:textId="77777777" w:rsidR="001D0B7A" w:rsidRDefault="001D0B7A" w:rsidP="001D0B7A">
      <w:pPr>
        <w:pStyle w:val="ListParagraph"/>
        <w:numPr>
          <w:ilvl w:val="0"/>
          <w:numId w:val="1"/>
        </w:numPr>
        <w:ind w:left="835"/>
        <w:rPr>
          <w:rFonts w:eastAsia="Times New Roman" w:cstheme="minorHAnsi"/>
          <w:color w:val="23221F"/>
          <w:lang w:val="en"/>
        </w:rPr>
      </w:pPr>
      <w:r>
        <w:rPr>
          <w:rFonts w:eastAsia="Times New Roman" w:cstheme="minorHAnsi"/>
          <w:color w:val="23221F"/>
          <w:lang w:val="en"/>
        </w:rPr>
        <w:t>People representing immigrant-led and/or faith-based organizations are encouraged to apply</w:t>
      </w:r>
    </w:p>
    <w:p w14:paraId="583AE9A9" w14:textId="77777777" w:rsidR="001D0B7A" w:rsidRDefault="001D0B7A" w:rsidP="001D0B7A">
      <w:pPr>
        <w:pStyle w:val="ListParagraph"/>
        <w:numPr>
          <w:ilvl w:val="0"/>
          <w:numId w:val="1"/>
        </w:numPr>
        <w:ind w:left="835"/>
        <w:rPr>
          <w:rFonts w:eastAsia="Times New Roman" w:cstheme="minorHAnsi"/>
          <w:color w:val="23221F"/>
          <w:lang w:val="en"/>
        </w:rPr>
      </w:pPr>
      <w:r>
        <w:rPr>
          <w:rFonts w:eastAsia="Times New Roman" w:cstheme="minorHAnsi"/>
          <w:color w:val="23221F"/>
          <w:lang w:val="en"/>
        </w:rPr>
        <w:t>People who have had personal experiences as refugees or asylees are encouraged to apply</w:t>
      </w:r>
    </w:p>
    <w:p w14:paraId="6722CE8F" w14:textId="77777777" w:rsidR="001D0B7A" w:rsidRDefault="001D0B7A" w:rsidP="001D0B7A">
      <w:pPr>
        <w:pStyle w:val="ListParagraph"/>
        <w:numPr>
          <w:ilvl w:val="0"/>
          <w:numId w:val="1"/>
        </w:numPr>
        <w:ind w:left="835"/>
        <w:rPr>
          <w:rFonts w:eastAsia="Times New Roman" w:cstheme="minorHAnsi"/>
          <w:color w:val="23221F"/>
          <w:lang w:val="en"/>
        </w:rPr>
      </w:pPr>
      <w:r>
        <w:rPr>
          <w:rFonts w:eastAsia="Times New Roman" w:cstheme="minorHAnsi"/>
          <w:color w:val="23221F"/>
          <w:lang w:val="en"/>
        </w:rPr>
        <w:t xml:space="preserve">Socioeconomic status, gender diversity, age, sexual orientation, and ethnic and racial diversity will be considered in the composition of the Commission </w:t>
      </w:r>
    </w:p>
    <w:p w14:paraId="3D5B3FCE" w14:textId="77777777" w:rsidR="001D0B7A" w:rsidRDefault="001D0B7A" w:rsidP="001D0B7A">
      <w:pPr>
        <w:outlineLvl w:val="2"/>
        <w:rPr>
          <w:rFonts w:eastAsia="Times New Roman" w:cstheme="minorHAnsi"/>
          <w:b/>
          <w:bCs/>
          <w:color w:val="0070C0"/>
          <w:lang w:val="en"/>
        </w:rPr>
      </w:pPr>
    </w:p>
    <w:p w14:paraId="70ABA557" w14:textId="77777777" w:rsidR="001D0B7A" w:rsidRPr="001D0B7A" w:rsidRDefault="001D0B7A" w:rsidP="001D0B7A">
      <w:pPr>
        <w:outlineLvl w:val="2"/>
        <w:rPr>
          <w:rFonts w:eastAsia="Times New Roman" w:cstheme="minorHAnsi"/>
          <w:b/>
          <w:bCs/>
          <w:lang w:val="en"/>
        </w:rPr>
      </w:pPr>
      <w:r w:rsidRPr="001D0B7A">
        <w:rPr>
          <w:rFonts w:eastAsia="Times New Roman" w:cstheme="minorHAnsi"/>
          <w:b/>
          <w:bCs/>
          <w:lang w:val="en"/>
        </w:rPr>
        <w:t>Commitment</w:t>
      </w:r>
    </w:p>
    <w:p w14:paraId="03F2DCD7" w14:textId="44257043" w:rsidR="001D0B7A" w:rsidRPr="001D0B7A" w:rsidRDefault="001D0B7A" w:rsidP="001D0B7A">
      <w:pPr>
        <w:rPr>
          <w:rFonts w:eastAsia="Times New Roman" w:cstheme="minorHAnsi"/>
          <w:lang w:val="en"/>
        </w:rPr>
      </w:pPr>
      <w:r w:rsidRPr="001D0B7A">
        <w:rPr>
          <w:rFonts w:eastAsia="Times New Roman" w:cstheme="minorHAnsi"/>
          <w:lang w:val="en"/>
        </w:rPr>
        <w:t>The Immigrant and Refugee Commission</w:t>
      </w:r>
      <w:r w:rsidR="004E4B3F">
        <w:rPr>
          <w:rFonts w:eastAsia="Times New Roman" w:cstheme="minorHAnsi"/>
          <w:lang w:val="en"/>
        </w:rPr>
        <w:t xml:space="preserve"> is a new body. In the fall of 2018, </w:t>
      </w:r>
      <w:r w:rsidRPr="001D0B7A">
        <w:rPr>
          <w:rFonts w:eastAsia="Times New Roman" w:cstheme="minorHAnsi"/>
          <w:lang w:val="en"/>
        </w:rPr>
        <w:t xml:space="preserve">13 </w:t>
      </w:r>
      <w:r w:rsidR="004E4B3F">
        <w:rPr>
          <w:rFonts w:eastAsia="Times New Roman" w:cstheme="minorHAnsi"/>
          <w:lang w:val="en"/>
        </w:rPr>
        <w:t xml:space="preserve">new </w:t>
      </w:r>
      <w:r w:rsidRPr="001D0B7A">
        <w:rPr>
          <w:rFonts w:eastAsia="Times New Roman" w:cstheme="minorHAnsi"/>
          <w:lang w:val="en"/>
        </w:rPr>
        <w:t>members</w:t>
      </w:r>
      <w:r w:rsidR="004E4B3F">
        <w:rPr>
          <w:rFonts w:eastAsia="Times New Roman" w:cstheme="minorHAnsi"/>
          <w:lang w:val="en"/>
        </w:rPr>
        <w:t xml:space="preserve"> were appointed to serve 1, 2 and 3-year </w:t>
      </w:r>
      <w:r w:rsidRPr="001D0B7A">
        <w:rPr>
          <w:rFonts w:eastAsia="Times New Roman" w:cstheme="minorHAnsi"/>
          <w:lang w:val="en"/>
        </w:rPr>
        <w:t xml:space="preserve">staggered terms. </w:t>
      </w:r>
      <w:r w:rsidR="004E4B3F">
        <w:rPr>
          <w:rFonts w:eastAsia="Times New Roman" w:cstheme="minorHAnsi"/>
          <w:lang w:val="en"/>
        </w:rPr>
        <w:t xml:space="preserve">Currently, we are recruiting to fill two partial terms and one full 3-year term. </w:t>
      </w:r>
      <w:r w:rsidRPr="001D0B7A">
        <w:rPr>
          <w:rFonts w:eastAsia="Times New Roman" w:cstheme="minorHAnsi"/>
          <w:lang w:val="en"/>
        </w:rPr>
        <w:t xml:space="preserve">Each member can serve up to </w:t>
      </w:r>
      <w:r w:rsidR="004E4B3F">
        <w:rPr>
          <w:rFonts w:eastAsia="Times New Roman" w:cstheme="minorHAnsi"/>
          <w:lang w:val="en"/>
        </w:rPr>
        <w:t>full terms</w:t>
      </w:r>
      <w:r w:rsidRPr="001D0B7A">
        <w:rPr>
          <w:rFonts w:eastAsia="Times New Roman" w:cstheme="minorHAnsi"/>
          <w:lang w:val="en"/>
        </w:rPr>
        <w:t xml:space="preserve">.  </w:t>
      </w:r>
    </w:p>
    <w:p w14:paraId="170EDCAE" w14:textId="77777777" w:rsidR="001D0B7A" w:rsidRPr="001D0B7A" w:rsidRDefault="001D0B7A" w:rsidP="001D0B7A">
      <w:pPr>
        <w:outlineLvl w:val="2"/>
        <w:rPr>
          <w:rFonts w:eastAsia="Times New Roman" w:cstheme="minorHAnsi"/>
          <w:b/>
          <w:bCs/>
          <w:lang w:val="en"/>
        </w:rPr>
      </w:pPr>
    </w:p>
    <w:p w14:paraId="3034B802" w14:textId="77777777" w:rsidR="001D0B7A" w:rsidRPr="001D0B7A" w:rsidRDefault="001D0B7A" w:rsidP="001D0B7A">
      <w:pPr>
        <w:outlineLvl w:val="2"/>
        <w:rPr>
          <w:rFonts w:eastAsia="Times New Roman" w:cstheme="minorHAnsi"/>
          <w:b/>
          <w:bCs/>
          <w:lang w:val="en"/>
        </w:rPr>
      </w:pPr>
      <w:r w:rsidRPr="001D0B7A">
        <w:rPr>
          <w:rFonts w:eastAsia="Times New Roman" w:cstheme="minorHAnsi"/>
          <w:b/>
          <w:bCs/>
          <w:lang w:val="en"/>
        </w:rPr>
        <w:t>Application Process</w:t>
      </w:r>
    </w:p>
    <w:p w14:paraId="7183F26D" w14:textId="282B68DF" w:rsidR="001D0B7A" w:rsidRDefault="001D0B7A" w:rsidP="001D0B7A">
      <w:pPr>
        <w:rPr>
          <w:rFonts w:eastAsia="Times New Roman" w:cstheme="minorHAnsi"/>
          <w:b/>
          <w:bCs/>
          <w:color w:val="23221F"/>
          <w:lang w:val="en"/>
        </w:rPr>
      </w:pPr>
      <w:r>
        <w:rPr>
          <w:rFonts w:eastAsia="Times New Roman" w:cstheme="minorHAnsi"/>
          <w:color w:val="23221F"/>
          <w:lang w:val="en"/>
        </w:rPr>
        <w:t xml:space="preserve">Interested candidates must </w:t>
      </w:r>
      <w:r>
        <w:rPr>
          <w:rFonts w:eastAsia="Times New Roman" w:cstheme="minorHAnsi"/>
          <w:b/>
          <w:color w:val="23221F"/>
          <w:lang w:val="en"/>
        </w:rPr>
        <w:t>fo</w:t>
      </w:r>
      <w:r>
        <w:rPr>
          <w:rFonts w:eastAsia="Times New Roman" w:cstheme="minorHAnsi"/>
          <w:b/>
          <w:bCs/>
          <w:color w:val="23221F"/>
          <w:lang w:val="en"/>
        </w:rPr>
        <w:t xml:space="preserve">llow the below steps and apply by </w:t>
      </w:r>
      <w:r w:rsidR="0084076A">
        <w:rPr>
          <w:rFonts w:eastAsia="Times New Roman" w:cstheme="minorHAnsi"/>
          <w:b/>
          <w:bCs/>
          <w:color w:val="23221F"/>
          <w:lang w:val="en"/>
        </w:rPr>
        <w:t>Fri</w:t>
      </w:r>
      <w:r>
        <w:rPr>
          <w:rFonts w:eastAsia="Times New Roman" w:cstheme="minorHAnsi"/>
          <w:b/>
          <w:bCs/>
          <w:color w:val="23221F"/>
          <w:lang w:val="en"/>
        </w:rPr>
        <w:t>day, August 1</w:t>
      </w:r>
      <w:r w:rsidR="0084076A">
        <w:rPr>
          <w:rFonts w:eastAsia="Times New Roman" w:cstheme="minorHAnsi"/>
          <w:b/>
          <w:bCs/>
          <w:color w:val="23221F"/>
          <w:lang w:val="en"/>
        </w:rPr>
        <w:t>6</w:t>
      </w:r>
      <w:r>
        <w:rPr>
          <w:rFonts w:eastAsia="Times New Roman" w:cstheme="minorHAnsi"/>
          <w:b/>
          <w:bCs/>
          <w:color w:val="23221F"/>
          <w:lang w:val="en"/>
        </w:rPr>
        <w:t>:</w:t>
      </w:r>
    </w:p>
    <w:p w14:paraId="31384D72" w14:textId="77777777" w:rsidR="0084076A" w:rsidRDefault="0084076A" w:rsidP="001D0B7A">
      <w:pPr>
        <w:rPr>
          <w:rFonts w:eastAsia="Times New Roman" w:cstheme="minorHAnsi"/>
          <w:b/>
          <w:bCs/>
          <w:color w:val="23221F"/>
          <w:lang w:val="en"/>
        </w:rPr>
      </w:pPr>
    </w:p>
    <w:p w14:paraId="6DF8274C" w14:textId="108727EB" w:rsidR="001D0B7A" w:rsidRDefault="001D0B7A" w:rsidP="001D0B7A">
      <w:pPr>
        <w:pStyle w:val="ListParagraph"/>
        <w:numPr>
          <w:ilvl w:val="0"/>
          <w:numId w:val="2"/>
        </w:numPr>
        <w:rPr>
          <w:rFonts w:eastAsia="Times New Roman" w:cstheme="minorHAnsi"/>
          <w:lang w:val="en"/>
        </w:rPr>
      </w:pPr>
      <w:r>
        <w:rPr>
          <w:rFonts w:eastAsia="Times New Roman" w:cstheme="minorHAnsi"/>
          <w:bCs/>
          <w:lang w:val="en"/>
        </w:rPr>
        <w:t xml:space="preserve">Complete the </w:t>
      </w:r>
      <w:r>
        <w:rPr>
          <w:rFonts w:eastAsia="Times New Roman" w:cstheme="minorHAnsi"/>
          <w:b/>
          <w:bCs/>
          <w:lang w:val="en"/>
        </w:rPr>
        <w:t>KCIRC Application</w:t>
      </w:r>
      <w:r w:rsidR="00E44FC4">
        <w:rPr>
          <w:rFonts w:eastAsia="Times New Roman" w:cstheme="minorHAnsi"/>
          <w:b/>
          <w:bCs/>
          <w:lang w:val="en"/>
        </w:rPr>
        <w:t xml:space="preserve"> Form</w:t>
      </w:r>
    </w:p>
    <w:p w14:paraId="6408776F" w14:textId="0DC6E763" w:rsidR="001D0B7A" w:rsidRDefault="001D0B7A" w:rsidP="001D0B7A">
      <w:pPr>
        <w:pStyle w:val="ListParagraph"/>
        <w:numPr>
          <w:ilvl w:val="0"/>
          <w:numId w:val="2"/>
        </w:numPr>
        <w:rPr>
          <w:rFonts w:eastAsia="Times New Roman" w:cstheme="minorHAnsi"/>
          <w:color w:val="23221F"/>
          <w:lang w:val="en"/>
        </w:rPr>
      </w:pPr>
      <w:r>
        <w:rPr>
          <w:rFonts w:eastAsia="Times New Roman" w:cstheme="minorHAnsi"/>
          <w:color w:val="23221F"/>
          <w:lang w:val="en"/>
        </w:rPr>
        <w:t xml:space="preserve">Collect ten endorsements from persons in King County who are immigrants or refugees </w:t>
      </w:r>
    </w:p>
    <w:p w14:paraId="33DABBA9" w14:textId="53441285" w:rsidR="001D0B7A" w:rsidRDefault="001D0B7A" w:rsidP="001D0B7A">
      <w:pPr>
        <w:pStyle w:val="ListParagraph"/>
        <w:numPr>
          <w:ilvl w:val="1"/>
          <w:numId w:val="2"/>
        </w:numPr>
        <w:rPr>
          <w:rFonts w:eastAsia="Times New Roman" w:cstheme="minorHAnsi"/>
          <w:color w:val="23221F"/>
          <w:lang w:val="en"/>
        </w:rPr>
      </w:pPr>
      <w:r>
        <w:rPr>
          <w:rFonts w:eastAsia="Times New Roman" w:cstheme="minorHAnsi"/>
          <w:color w:val="23221F"/>
          <w:lang w:val="en"/>
        </w:rPr>
        <w:t xml:space="preserve">These individuals must not be related to the candidate. </w:t>
      </w:r>
      <w:r>
        <w:rPr>
          <w:rFonts w:eastAsia="Times New Roman" w:cstheme="minorHAnsi"/>
          <w:lang w:val="en"/>
        </w:rPr>
        <w:t>Please submit</w:t>
      </w:r>
      <w:r>
        <w:rPr>
          <w:rFonts w:eastAsia="Times New Roman" w:cstheme="minorHAnsi"/>
          <w:bCs/>
          <w:lang w:val="en"/>
        </w:rPr>
        <w:t xml:space="preserve"> </w:t>
      </w:r>
      <w:r w:rsidR="004126CA">
        <w:rPr>
          <w:rFonts w:eastAsia="Times New Roman" w:cstheme="minorHAnsi"/>
          <w:bCs/>
          <w:lang w:val="en"/>
        </w:rPr>
        <w:t xml:space="preserve">one </w:t>
      </w:r>
      <w:r w:rsidR="004126CA" w:rsidRPr="004126CA">
        <w:rPr>
          <w:rFonts w:eastAsia="Times New Roman" w:cstheme="minorHAnsi"/>
          <w:b/>
          <w:color w:val="23221F"/>
          <w:lang w:val="en"/>
        </w:rPr>
        <w:t>KC</w:t>
      </w:r>
      <w:r w:rsidR="004126CA">
        <w:rPr>
          <w:rFonts w:eastAsia="Times New Roman" w:cstheme="minorHAnsi"/>
          <w:b/>
          <w:color w:val="23221F"/>
          <w:lang w:val="en"/>
        </w:rPr>
        <w:t>IRC Endorsement Form</w:t>
      </w:r>
      <w:r>
        <w:rPr>
          <w:rFonts w:eastAsia="Times New Roman" w:cstheme="minorHAnsi"/>
          <w:bCs/>
          <w:lang w:val="en"/>
        </w:rPr>
        <w:t xml:space="preserve"> per endorsement</w:t>
      </w:r>
    </w:p>
    <w:p w14:paraId="695E102B" w14:textId="4068F056" w:rsidR="001D0B7A" w:rsidRDefault="001D0B7A" w:rsidP="001D0B7A">
      <w:pPr>
        <w:pStyle w:val="ListParagraph"/>
        <w:numPr>
          <w:ilvl w:val="0"/>
          <w:numId w:val="2"/>
        </w:numPr>
        <w:rPr>
          <w:rFonts w:eastAsia="Times New Roman" w:cstheme="minorHAnsi"/>
          <w:color w:val="23221F"/>
          <w:lang w:val="en"/>
        </w:rPr>
      </w:pPr>
      <w:r>
        <w:rPr>
          <w:rFonts w:eastAsia="Times New Roman" w:cstheme="minorHAnsi"/>
          <w:color w:val="23221F"/>
          <w:lang w:val="en"/>
        </w:rPr>
        <w:t>Collect three letters of recommendation—two letters from members of an immigrant and/or refugee community and one letter of recommendation from a nonprofit organization serving immigrant and refugees</w:t>
      </w:r>
    </w:p>
    <w:p w14:paraId="589F304A" w14:textId="2C4AD59C" w:rsidR="001D0B7A" w:rsidRDefault="001D0B7A" w:rsidP="001D0B7A">
      <w:pPr>
        <w:pStyle w:val="ListParagraph"/>
        <w:numPr>
          <w:ilvl w:val="0"/>
          <w:numId w:val="2"/>
        </w:numPr>
        <w:rPr>
          <w:rFonts w:eastAsia="Times New Roman" w:cstheme="minorHAnsi"/>
          <w:color w:val="23221F"/>
          <w:lang w:val="en"/>
        </w:rPr>
      </w:pPr>
      <w:r>
        <w:rPr>
          <w:rFonts w:eastAsia="Times New Roman" w:cstheme="minorHAnsi"/>
          <w:color w:val="23221F"/>
          <w:lang w:val="en"/>
        </w:rPr>
        <w:t xml:space="preserve">Submit your materials (application, endorsements, recommendations) no later than </w:t>
      </w:r>
      <w:r w:rsidR="0084076A">
        <w:rPr>
          <w:rFonts w:eastAsia="Times New Roman" w:cstheme="minorHAnsi"/>
          <w:color w:val="23221F"/>
          <w:lang w:val="en"/>
        </w:rPr>
        <w:t>Friday, August 16</w:t>
      </w:r>
      <w:r>
        <w:rPr>
          <w:rFonts w:eastAsia="Times New Roman" w:cstheme="minorHAnsi"/>
          <w:color w:val="23221F"/>
          <w:lang w:val="en"/>
        </w:rPr>
        <w:t xml:space="preserve"> by email (</w:t>
      </w:r>
      <w:hyperlink r:id="rId8" w:history="1">
        <w:r>
          <w:rPr>
            <w:rStyle w:val="Hyperlink"/>
            <w:rFonts w:eastAsia="Times New Roman" w:cstheme="minorHAnsi"/>
            <w:lang w:val="en"/>
          </w:rPr>
          <w:t>hannelore.makhani@kingcounty.gov</w:t>
        </w:r>
      </w:hyperlink>
      <w:r>
        <w:rPr>
          <w:rFonts w:eastAsia="Times New Roman" w:cstheme="minorHAnsi"/>
          <w:color w:val="23221F"/>
          <w:lang w:val="en"/>
        </w:rPr>
        <w:t xml:space="preserve"> ) or by mail: </w:t>
      </w:r>
    </w:p>
    <w:p w14:paraId="6E0C6B95" w14:textId="77777777" w:rsidR="001D0B7A" w:rsidRDefault="001D0B7A" w:rsidP="001D0B7A">
      <w:pPr>
        <w:ind w:left="360"/>
        <w:rPr>
          <w:rFonts w:eastAsia="Times New Roman" w:cstheme="minorHAnsi"/>
          <w:color w:val="23221F"/>
          <w:lang w:val="en"/>
        </w:rPr>
      </w:pPr>
    </w:p>
    <w:p w14:paraId="6D883820" w14:textId="77777777" w:rsidR="001D0B7A" w:rsidRDefault="001D0B7A" w:rsidP="001D0B7A">
      <w:pPr>
        <w:ind w:left="360" w:firstLine="360"/>
        <w:rPr>
          <w:rFonts w:eastAsia="Times New Roman" w:cstheme="minorHAnsi"/>
          <w:color w:val="23221F"/>
          <w:lang w:val="en"/>
        </w:rPr>
      </w:pPr>
      <w:r>
        <w:rPr>
          <w:rFonts w:eastAsia="Times New Roman" w:cstheme="minorHAnsi"/>
          <w:color w:val="23221F"/>
          <w:lang w:val="en"/>
        </w:rPr>
        <w:t>Hannelore Makhani</w:t>
      </w:r>
    </w:p>
    <w:p w14:paraId="1DDE0D5A" w14:textId="319F373E" w:rsidR="001D0B7A" w:rsidRDefault="001D0B7A" w:rsidP="001D0B7A">
      <w:pPr>
        <w:pStyle w:val="ListParagraph"/>
        <w:rPr>
          <w:rFonts w:eastAsia="Times New Roman" w:cstheme="minorHAnsi"/>
          <w:color w:val="23221F"/>
          <w:lang w:val="en"/>
        </w:rPr>
      </w:pPr>
      <w:r>
        <w:rPr>
          <w:rFonts w:eastAsia="Times New Roman" w:cstheme="minorHAnsi"/>
          <w:color w:val="23221F"/>
          <w:lang w:val="en"/>
        </w:rPr>
        <w:t>Office of Equity and Social Justice</w:t>
      </w:r>
    </w:p>
    <w:p w14:paraId="6AB2F48F" w14:textId="77777777" w:rsidR="001D0B7A" w:rsidRDefault="001D0B7A" w:rsidP="001D0B7A">
      <w:pPr>
        <w:pStyle w:val="ListParagraph"/>
        <w:rPr>
          <w:rFonts w:eastAsia="Times New Roman" w:cstheme="minorHAnsi"/>
          <w:color w:val="23221F"/>
          <w:lang w:val="en"/>
        </w:rPr>
      </w:pPr>
      <w:r>
        <w:rPr>
          <w:rFonts w:eastAsia="Times New Roman" w:cstheme="minorHAnsi"/>
          <w:color w:val="23221F"/>
          <w:lang w:val="en"/>
        </w:rPr>
        <w:t>King County Executive Office</w:t>
      </w:r>
    </w:p>
    <w:p w14:paraId="6E5CFAFF" w14:textId="29326093" w:rsidR="001D0B7A" w:rsidRDefault="004126CA" w:rsidP="001D0B7A">
      <w:pPr>
        <w:pStyle w:val="ListParagraph"/>
        <w:numPr>
          <w:ilvl w:val="0"/>
          <w:numId w:val="3"/>
        </w:numPr>
        <w:rPr>
          <w:rFonts w:eastAsia="Times New Roman" w:cstheme="minorHAnsi"/>
          <w:color w:val="23221F"/>
          <w:lang w:val="en"/>
        </w:rPr>
      </w:pPr>
      <w:r>
        <w:rPr>
          <w:rFonts w:eastAsia="Times New Roman" w:cstheme="minorHAnsi"/>
          <w:color w:val="23221F"/>
          <w:lang w:val="en"/>
        </w:rPr>
        <w:t xml:space="preserve">Fifth </w:t>
      </w:r>
      <w:r w:rsidR="001D0B7A">
        <w:rPr>
          <w:rFonts w:eastAsia="Times New Roman" w:cstheme="minorHAnsi"/>
          <w:color w:val="23221F"/>
          <w:lang w:val="en"/>
        </w:rPr>
        <w:t>Ave, Seattle, WA 98104</w:t>
      </w:r>
    </w:p>
    <w:p w14:paraId="0015FBCE" w14:textId="77777777" w:rsidR="001D0B7A" w:rsidRDefault="001D0B7A" w:rsidP="001D0B7A">
      <w:pPr>
        <w:rPr>
          <w:rFonts w:eastAsia="Times New Roman" w:cstheme="minorHAnsi"/>
          <w:color w:val="23221F"/>
          <w:lang w:val="en"/>
        </w:rPr>
      </w:pPr>
    </w:p>
    <w:p w14:paraId="6669C85A" w14:textId="77777777" w:rsidR="001D0B7A" w:rsidRPr="001D0B7A" w:rsidRDefault="001D0B7A" w:rsidP="001D0B7A">
      <w:pPr>
        <w:rPr>
          <w:rFonts w:eastAsia="Times New Roman" w:cstheme="minorHAnsi"/>
          <w:b/>
          <w:bCs/>
          <w:lang w:val="en"/>
        </w:rPr>
      </w:pPr>
      <w:r w:rsidRPr="001D0B7A">
        <w:rPr>
          <w:rFonts w:eastAsia="Times New Roman" w:cstheme="minorHAnsi"/>
          <w:b/>
          <w:bCs/>
          <w:lang w:val="en"/>
        </w:rPr>
        <w:t>Questions</w:t>
      </w:r>
    </w:p>
    <w:p w14:paraId="1B20540C" w14:textId="743D279F" w:rsidR="001D0B7A" w:rsidRPr="00FA2ACC" w:rsidRDefault="001D0B7A" w:rsidP="001D0B7A">
      <w:pPr>
        <w:rPr>
          <w:rFonts w:eastAsia="Times New Roman" w:cstheme="minorHAnsi"/>
          <w:color w:val="23221F"/>
          <w:lang w:val="en"/>
        </w:rPr>
      </w:pPr>
      <w:r>
        <w:rPr>
          <w:rFonts w:eastAsia="Times New Roman" w:cstheme="minorHAnsi"/>
          <w:color w:val="23221F"/>
          <w:lang w:val="en"/>
        </w:rPr>
        <w:t xml:space="preserve">Contact </w:t>
      </w:r>
      <w:r>
        <w:rPr>
          <w:rFonts w:eastAsia="Times New Roman" w:cstheme="minorHAnsi"/>
          <w:b/>
          <w:bCs/>
          <w:color w:val="23221F"/>
          <w:lang w:val="en"/>
        </w:rPr>
        <w:t xml:space="preserve">Hannelore Makhani </w:t>
      </w:r>
      <w:r>
        <w:rPr>
          <w:rFonts w:eastAsia="Times New Roman" w:cstheme="minorHAnsi"/>
          <w:color w:val="23221F"/>
          <w:lang w:val="en"/>
        </w:rPr>
        <w:t xml:space="preserve">with any questions </w:t>
      </w:r>
      <w:r w:rsidR="00FA2ACC">
        <w:rPr>
          <w:rFonts w:eastAsia="Times New Roman" w:cstheme="minorHAnsi"/>
          <w:color w:val="23221F"/>
          <w:lang w:val="en"/>
        </w:rPr>
        <w:t xml:space="preserve">in English or Spanish </w:t>
      </w:r>
      <w:r>
        <w:rPr>
          <w:rFonts w:eastAsia="Times New Roman" w:cstheme="minorHAnsi"/>
          <w:color w:val="23221F"/>
          <w:lang w:val="en"/>
        </w:rPr>
        <w:t xml:space="preserve">at </w:t>
      </w:r>
      <w:hyperlink r:id="rId9" w:history="1">
        <w:r>
          <w:rPr>
            <w:rStyle w:val="Hyperlink"/>
            <w:rFonts w:eastAsia="Times New Roman" w:cstheme="minorHAnsi"/>
            <w:lang w:val="en"/>
          </w:rPr>
          <w:t>hannelore.makhani@kingcounty.gov</w:t>
        </w:r>
      </w:hyperlink>
      <w:r w:rsidR="00FA2ACC">
        <w:rPr>
          <w:rFonts w:eastAsia="Times New Roman" w:cstheme="minorHAnsi"/>
          <w:color w:val="23221F"/>
          <w:lang w:val="en"/>
        </w:rPr>
        <w:t xml:space="preserve"> or 206-477-7525.</w:t>
      </w:r>
    </w:p>
    <w:sectPr w:rsidR="001D0B7A" w:rsidRPr="00FA2ACC" w:rsidSect="001D0B7A">
      <w:headerReference w:type="default" r:id="rId10"/>
      <w:footerReference w:type="even"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C75A3" w14:textId="77777777" w:rsidR="001D0B7A" w:rsidRDefault="001D0B7A" w:rsidP="001D0B7A">
      <w:r>
        <w:separator/>
      </w:r>
    </w:p>
  </w:endnote>
  <w:endnote w:type="continuationSeparator" w:id="0">
    <w:p w14:paraId="6985CD67" w14:textId="77777777" w:rsidR="001D0B7A" w:rsidRDefault="001D0B7A" w:rsidP="001D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3767" w14:textId="36F4057E" w:rsidR="00FA2ACC" w:rsidRPr="00FA2ACC" w:rsidRDefault="00FA2ACC" w:rsidP="00FA2ACC">
    <w:pPr>
      <w:rPr>
        <w:rFonts w:eastAsia="Times New Roman" w:cstheme="minorHAnsi"/>
        <w:b/>
        <w:bCs/>
        <w:i/>
        <w:color w:val="88171A"/>
        <w:lang w:val="en"/>
      </w:rPr>
    </w:pPr>
    <w:r>
      <w:rPr>
        <w:rFonts w:eastAsia="Times New Roman" w:cstheme="minorHAnsi"/>
        <w:i/>
        <w:color w:val="23221F"/>
        <w:lang w:val="en"/>
      </w:rPr>
      <w:t>Please note that this material is available in alternate formats for persons with disabilities.  Spanish language materials are available as required under King County Ordinance 18665.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AD71E" w14:textId="77777777" w:rsidR="001D0B7A" w:rsidRDefault="001D0B7A" w:rsidP="001D0B7A">
      <w:r>
        <w:separator/>
      </w:r>
    </w:p>
  </w:footnote>
  <w:footnote w:type="continuationSeparator" w:id="0">
    <w:p w14:paraId="6926E4B9" w14:textId="77777777" w:rsidR="001D0B7A" w:rsidRDefault="001D0B7A" w:rsidP="001D0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98A1F" w14:textId="52142AE7" w:rsidR="001D0B7A" w:rsidRDefault="001D0B7A">
    <w:pPr>
      <w:pStyle w:val="Header"/>
    </w:pPr>
    <w:r w:rsidRPr="001D0B7A">
      <w:rPr>
        <w:noProof/>
      </w:rPr>
      <w:drawing>
        <wp:anchor distT="0" distB="0" distL="114300" distR="114300" simplePos="0" relativeHeight="251658240" behindDoc="1" locked="0" layoutInCell="1" allowOverlap="1" wp14:anchorId="6ABEB70F" wp14:editId="64BFC6BF">
          <wp:simplePos x="0" y="0"/>
          <wp:positionH relativeFrom="margin">
            <wp:posOffset>4657725</wp:posOffset>
          </wp:positionH>
          <wp:positionV relativeFrom="paragraph">
            <wp:posOffset>-28575</wp:posOffset>
          </wp:positionV>
          <wp:extent cx="1619250" cy="3328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33284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1FD9"/>
    <w:multiLevelType w:val="hybridMultilevel"/>
    <w:tmpl w:val="DA72EA32"/>
    <w:lvl w:ilvl="0" w:tplc="BAD64EFE">
      <w:start w:val="40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55F4646"/>
    <w:multiLevelType w:val="hybridMultilevel"/>
    <w:tmpl w:val="6C348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A60003B"/>
    <w:multiLevelType w:val="hybridMultilevel"/>
    <w:tmpl w:val="0FC41154"/>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num w:numId="1">
    <w:abstractNumId w:val="2"/>
  </w:num>
  <w:num w:numId="2">
    <w:abstractNumId w:val="1"/>
  </w:num>
  <w:num w:numId="3">
    <w:abstractNumId w:val="0"/>
    <w:lvlOverride w:ilvl="0">
      <w:startOverride w:val="4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413"/>
    <w:rsid w:val="001D0B7A"/>
    <w:rsid w:val="003C5127"/>
    <w:rsid w:val="004126CA"/>
    <w:rsid w:val="004E4B3F"/>
    <w:rsid w:val="00652705"/>
    <w:rsid w:val="0084076A"/>
    <w:rsid w:val="00A679FC"/>
    <w:rsid w:val="00B81413"/>
    <w:rsid w:val="00E44FC4"/>
    <w:rsid w:val="00FA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0C4CC"/>
  <w15:chartTrackingRefBased/>
  <w15:docId w15:val="{B04E78AF-A205-4896-A476-5E552AE6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B7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0B7A"/>
    <w:rPr>
      <w:color w:val="0563C1" w:themeColor="hyperlink"/>
      <w:u w:val="single"/>
    </w:rPr>
  </w:style>
  <w:style w:type="paragraph" w:styleId="ListParagraph">
    <w:name w:val="List Paragraph"/>
    <w:basedOn w:val="Normal"/>
    <w:uiPriority w:val="34"/>
    <w:qFormat/>
    <w:rsid w:val="001D0B7A"/>
    <w:pPr>
      <w:ind w:left="720"/>
    </w:pPr>
  </w:style>
  <w:style w:type="paragraph" w:styleId="Header">
    <w:name w:val="header"/>
    <w:basedOn w:val="Normal"/>
    <w:link w:val="HeaderChar"/>
    <w:uiPriority w:val="99"/>
    <w:unhideWhenUsed/>
    <w:rsid w:val="001D0B7A"/>
    <w:pPr>
      <w:tabs>
        <w:tab w:val="center" w:pos="4680"/>
        <w:tab w:val="right" w:pos="9360"/>
      </w:tabs>
    </w:pPr>
  </w:style>
  <w:style w:type="character" w:customStyle="1" w:styleId="HeaderChar">
    <w:name w:val="Header Char"/>
    <w:basedOn w:val="DefaultParagraphFont"/>
    <w:link w:val="Header"/>
    <w:uiPriority w:val="99"/>
    <w:rsid w:val="001D0B7A"/>
  </w:style>
  <w:style w:type="paragraph" w:styleId="Footer">
    <w:name w:val="footer"/>
    <w:basedOn w:val="Normal"/>
    <w:link w:val="FooterChar"/>
    <w:uiPriority w:val="99"/>
    <w:unhideWhenUsed/>
    <w:rsid w:val="001D0B7A"/>
    <w:pPr>
      <w:tabs>
        <w:tab w:val="center" w:pos="4680"/>
        <w:tab w:val="right" w:pos="9360"/>
      </w:tabs>
    </w:pPr>
  </w:style>
  <w:style w:type="character" w:customStyle="1" w:styleId="FooterChar">
    <w:name w:val="Footer Char"/>
    <w:basedOn w:val="DefaultParagraphFont"/>
    <w:link w:val="Footer"/>
    <w:uiPriority w:val="99"/>
    <w:rsid w:val="001D0B7A"/>
  </w:style>
  <w:style w:type="table" w:styleId="TableGrid">
    <w:name w:val="Table Grid"/>
    <w:basedOn w:val="TableNormal"/>
    <w:rsid w:val="00E44FC4"/>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elore.makhani@kingcounty.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kcclegisearch.kingcounty.gov/View.ashx?M=F&amp;ID=5797697&amp;GUID=40702DD1-4C9A-4293-8822-8A361580F36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annelore.makhani@kingcounty.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Makhani, Hannelore</dc:creator>
  <cp:keywords/>
  <dc:description/>
  <cp:lastModifiedBy>Makhani, Hannelore</cp:lastModifiedBy>
  <cp:revision>6</cp:revision>
  <dcterms:created xsi:type="dcterms:W3CDTF">2019-07-24T21:14:00Z</dcterms:created>
  <dcterms:modified xsi:type="dcterms:W3CDTF">2019-08-01T20:11:00Z</dcterms:modified>
</cp:coreProperties>
</file>