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E8813" w14:textId="77777777" w:rsidR="002133C3" w:rsidRPr="006A77AD" w:rsidRDefault="002133C3" w:rsidP="009806E9">
      <w:pPr>
        <w:ind w:left="90"/>
        <w:rPr>
          <w:rFonts w:asciiTheme="minorHAnsi" w:hAnsiTheme="minorHAnsi" w:cstheme="minorHAnsi"/>
        </w:rPr>
      </w:pPr>
      <w:r w:rsidRPr="006A77AD">
        <w:rPr>
          <w:rFonts w:asciiTheme="minorHAnsi" w:hAnsiTheme="minorHAnsi" w:cstheme="minorHAnsi"/>
        </w:rPr>
        <w:t>To determine if your organization is eligible to receive King County surplus property, please complete this application and return it to:</w:t>
      </w:r>
    </w:p>
    <w:p w14:paraId="041730ED" w14:textId="61AE2129" w:rsidR="002133C3" w:rsidRPr="006A77AD" w:rsidRDefault="001C140B" w:rsidP="009806E9">
      <w:pPr>
        <w:ind w:left="90"/>
        <w:rPr>
          <w:rFonts w:asciiTheme="minorHAnsi" w:hAnsiTheme="minorHAnsi" w:cstheme="minorHAnsi"/>
          <w:sz w:val="22"/>
        </w:rPr>
      </w:pPr>
      <w:r w:rsidRPr="006A77AD">
        <w:rPr>
          <w:rFonts w:asciiTheme="minorHAnsi" w:hAnsiTheme="minorHAnsi" w:cstheme="minorHAnsi"/>
        </w:rPr>
        <w:tab/>
      </w:r>
      <w:r w:rsidR="00157490" w:rsidRPr="006A77AD">
        <w:rPr>
          <w:rFonts w:asciiTheme="minorHAnsi" w:hAnsiTheme="minorHAnsi" w:cstheme="minorHAnsi"/>
        </w:rPr>
        <w:t>Leo Flor</w:t>
      </w:r>
      <w:r w:rsidR="002133C3" w:rsidRPr="006A77AD">
        <w:rPr>
          <w:rFonts w:asciiTheme="minorHAnsi" w:hAnsiTheme="minorHAnsi" w:cstheme="minorHAnsi"/>
          <w:sz w:val="22"/>
        </w:rPr>
        <w:t xml:space="preserve">, </w:t>
      </w:r>
      <w:r w:rsidR="00035AE2" w:rsidRPr="006A77AD">
        <w:rPr>
          <w:rFonts w:asciiTheme="minorHAnsi" w:hAnsiTheme="minorHAnsi" w:cstheme="minorHAnsi"/>
          <w:sz w:val="22"/>
        </w:rPr>
        <w:t>Director</w:t>
      </w:r>
    </w:p>
    <w:p w14:paraId="45E341B1" w14:textId="26702E7E" w:rsidR="00B47C30" w:rsidRPr="006A77AD" w:rsidRDefault="002133C3" w:rsidP="00035AE2">
      <w:pPr>
        <w:ind w:left="90"/>
        <w:rPr>
          <w:rFonts w:asciiTheme="minorHAnsi" w:hAnsiTheme="minorHAnsi" w:cstheme="minorHAnsi"/>
          <w:sz w:val="22"/>
        </w:rPr>
      </w:pPr>
      <w:r w:rsidRPr="006A77AD">
        <w:rPr>
          <w:rFonts w:asciiTheme="minorHAnsi" w:hAnsiTheme="minorHAnsi" w:cstheme="minorHAnsi"/>
          <w:sz w:val="22"/>
        </w:rPr>
        <w:tab/>
        <w:t>Department of Community and Human Services</w:t>
      </w:r>
    </w:p>
    <w:p w14:paraId="3A5BED55" w14:textId="77777777" w:rsidR="002133C3" w:rsidRPr="006A77AD" w:rsidRDefault="002133C3" w:rsidP="009806E9">
      <w:pPr>
        <w:ind w:left="90"/>
        <w:rPr>
          <w:rFonts w:asciiTheme="minorHAnsi" w:hAnsiTheme="minorHAnsi" w:cstheme="minorHAnsi"/>
          <w:sz w:val="22"/>
        </w:rPr>
      </w:pPr>
      <w:r w:rsidRPr="006A77AD">
        <w:rPr>
          <w:rFonts w:asciiTheme="minorHAnsi" w:hAnsiTheme="minorHAnsi" w:cstheme="minorHAnsi"/>
          <w:sz w:val="22"/>
        </w:rPr>
        <w:tab/>
      </w:r>
      <w:r w:rsidR="007D6FF3" w:rsidRPr="006A77AD">
        <w:rPr>
          <w:rFonts w:asciiTheme="minorHAnsi" w:hAnsiTheme="minorHAnsi" w:cstheme="minorHAnsi"/>
          <w:sz w:val="22"/>
        </w:rPr>
        <w:t>Chinook Building</w:t>
      </w:r>
    </w:p>
    <w:p w14:paraId="73AC9B09" w14:textId="15136095" w:rsidR="002133C3" w:rsidRPr="006A77AD" w:rsidRDefault="002133C3" w:rsidP="009806E9">
      <w:pPr>
        <w:ind w:left="90"/>
        <w:rPr>
          <w:rFonts w:asciiTheme="minorHAnsi" w:hAnsiTheme="minorHAnsi" w:cstheme="minorHAnsi"/>
          <w:sz w:val="22"/>
        </w:rPr>
      </w:pPr>
      <w:r w:rsidRPr="006A77AD">
        <w:rPr>
          <w:rFonts w:asciiTheme="minorHAnsi" w:hAnsiTheme="minorHAnsi" w:cstheme="minorHAnsi"/>
          <w:sz w:val="22"/>
        </w:rPr>
        <w:tab/>
      </w:r>
      <w:r w:rsidR="00DF1549" w:rsidRPr="006A77AD">
        <w:rPr>
          <w:rFonts w:asciiTheme="minorHAnsi" w:hAnsiTheme="minorHAnsi" w:cstheme="minorHAnsi"/>
          <w:sz w:val="22"/>
        </w:rPr>
        <w:t xml:space="preserve">401 </w:t>
      </w:r>
      <w:r w:rsidR="00035AE2" w:rsidRPr="006A77AD">
        <w:rPr>
          <w:rFonts w:asciiTheme="minorHAnsi" w:hAnsiTheme="minorHAnsi" w:cstheme="minorHAnsi"/>
          <w:sz w:val="22"/>
        </w:rPr>
        <w:t>5th Ave.</w:t>
      </w:r>
      <w:r w:rsidRPr="006A77AD">
        <w:rPr>
          <w:rFonts w:asciiTheme="minorHAnsi" w:hAnsiTheme="minorHAnsi" w:cstheme="minorHAnsi"/>
          <w:sz w:val="22"/>
        </w:rPr>
        <w:t xml:space="preserve">, Suite </w:t>
      </w:r>
      <w:r w:rsidR="00DF1549" w:rsidRPr="006A77AD">
        <w:rPr>
          <w:rFonts w:asciiTheme="minorHAnsi" w:hAnsiTheme="minorHAnsi" w:cstheme="minorHAnsi"/>
          <w:sz w:val="22"/>
        </w:rPr>
        <w:t>5</w:t>
      </w:r>
      <w:r w:rsidR="00035AE2" w:rsidRPr="006A77AD">
        <w:rPr>
          <w:rFonts w:asciiTheme="minorHAnsi" w:hAnsiTheme="minorHAnsi" w:cstheme="minorHAnsi"/>
          <w:sz w:val="22"/>
        </w:rPr>
        <w:t>1</w:t>
      </w:r>
      <w:r w:rsidRPr="006A77AD">
        <w:rPr>
          <w:rFonts w:asciiTheme="minorHAnsi" w:hAnsiTheme="minorHAnsi" w:cstheme="minorHAnsi"/>
          <w:sz w:val="22"/>
        </w:rPr>
        <w:t>0</w:t>
      </w:r>
    </w:p>
    <w:p w14:paraId="3FC49B36" w14:textId="4B53DC4B" w:rsidR="002133C3" w:rsidRPr="006A77AD" w:rsidRDefault="00035AE2" w:rsidP="009806E9">
      <w:pPr>
        <w:ind w:left="90"/>
        <w:rPr>
          <w:rFonts w:asciiTheme="minorHAnsi" w:hAnsiTheme="minorHAnsi" w:cstheme="minorHAnsi"/>
          <w:sz w:val="22"/>
        </w:rPr>
      </w:pPr>
      <w:r w:rsidRPr="006A77AD">
        <w:rPr>
          <w:rFonts w:asciiTheme="minorHAnsi" w:hAnsiTheme="minorHAnsi" w:cstheme="minorHAnsi"/>
          <w:sz w:val="22"/>
        </w:rPr>
        <w:tab/>
        <w:t xml:space="preserve">Seattle, WA </w:t>
      </w:r>
      <w:r w:rsidR="002133C3" w:rsidRPr="006A77AD">
        <w:rPr>
          <w:rFonts w:asciiTheme="minorHAnsi" w:hAnsiTheme="minorHAnsi" w:cstheme="minorHAnsi"/>
          <w:sz w:val="22"/>
        </w:rPr>
        <w:t>98104</w:t>
      </w:r>
    </w:p>
    <w:p w14:paraId="748332AB" w14:textId="4AD0D4D3" w:rsidR="002133C3" w:rsidRPr="006A77AD" w:rsidRDefault="00035AE2" w:rsidP="009806E9">
      <w:pPr>
        <w:ind w:left="90"/>
        <w:rPr>
          <w:rFonts w:asciiTheme="minorHAnsi" w:hAnsiTheme="minorHAnsi" w:cstheme="minorHAnsi"/>
        </w:rPr>
      </w:pPr>
      <w:r w:rsidRPr="006A77AD">
        <w:rPr>
          <w:rFonts w:asciiTheme="minorHAnsi" w:hAnsiTheme="minorHAnsi" w:cstheme="minorHAnsi"/>
          <w:sz w:val="22"/>
        </w:rPr>
        <w:tab/>
        <w:t xml:space="preserve">Phone: </w:t>
      </w:r>
      <w:r w:rsidR="002133C3" w:rsidRPr="006A77AD">
        <w:rPr>
          <w:rFonts w:asciiTheme="minorHAnsi" w:hAnsiTheme="minorHAnsi" w:cstheme="minorHAnsi"/>
          <w:sz w:val="22"/>
        </w:rPr>
        <w:t>206-</w:t>
      </w:r>
      <w:r w:rsidR="00157490" w:rsidRPr="006A77AD">
        <w:rPr>
          <w:rFonts w:asciiTheme="minorHAnsi" w:hAnsiTheme="minorHAnsi" w:cstheme="minorHAnsi"/>
          <w:sz w:val="22"/>
        </w:rPr>
        <w:t>477-4384</w:t>
      </w:r>
    </w:p>
    <w:p w14:paraId="683BB1F8" w14:textId="77777777" w:rsidR="002133C3" w:rsidRPr="006A77AD" w:rsidRDefault="002133C3">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948"/>
      </w:tblGrid>
      <w:tr w:rsidR="00CA7F81" w:rsidRPr="006A77AD" w14:paraId="687D091A" w14:textId="77777777" w:rsidTr="009806E9">
        <w:trPr>
          <w:trHeight w:val="288"/>
          <w:jc w:val="center"/>
        </w:trPr>
        <w:tc>
          <w:tcPr>
            <w:tcW w:w="1908" w:type="dxa"/>
            <w:shd w:val="clear" w:color="auto" w:fill="auto"/>
          </w:tcPr>
          <w:p w14:paraId="55276E01" w14:textId="77777777" w:rsidR="00CA7F81" w:rsidRPr="006A77AD" w:rsidRDefault="00CA7F81">
            <w:pPr>
              <w:pStyle w:val="BodyText"/>
              <w:rPr>
                <w:rFonts w:asciiTheme="minorHAnsi" w:hAnsiTheme="minorHAnsi" w:cstheme="minorHAnsi"/>
              </w:rPr>
            </w:pPr>
            <w:r w:rsidRPr="006A77AD">
              <w:rPr>
                <w:rFonts w:asciiTheme="minorHAnsi" w:hAnsiTheme="minorHAnsi" w:cstheme="minorHAnsi"/>
              </w:rPr>
              <w:t>Organization:</w:t>
            </w:r>
          </w:p>
        </w:tc>
        <w:tc>
          <w:tcPr>
            <w:tcW w:w="6948" w:type="dxa"/>
            <w:shd w:val="clear" w:color="auto" w:fill="auto"/>
          </w:tcPr>
          <w:p w14:paraId="64B40051" w14:textId="77777777" w:rsidR="00CA7F81" w:rsidRPr="006A77AD" w:rsidRDefault="00CA7F81">
            <w:pPr>
              <w:pStyle w:val="BodyText"/>
              <w:rPr>
                <w:rFonts w:asciiTheme="minorHAnsi" w:hAnsiTheme="minorHAnsi" w:cstheme="minorHAnsi"/>
              </w:rPr>
            </w:pPr>
          </w:p>
        </w:tc>
      </w:tr>
      <w:tr w:rsidR="00CA7F81" w:rsidRPr="006A77AD" w14:paraId="7EA0CDF6" w14:textId="77777777" w:rsidTr="009806E9">
        <w:trPr>
          <w:trHeight w:val="288"/>
          <w:jc w:val="center"/>
        </w:trPr>
        <w:tc>
          <w:tcPr>
            <w:tcW w:w="1908" w:type="dxa"/>
            <w:vMerge w:val="restart"/>
            <w:shd w:val="clear" w:color="auto" w:fill="auto"/>
            <w:vAlign w:val="center"/>
          </w:tcPr>
          <w:p w14:paraId="1FD316F2" w14:textId="77777777" w:rsidR="00CA7F81" w:rsidRPr="006A77AD" w:rsidRDefault="00CA7F81" w:rsidP="00CA7F81">
            <w:pPr>
              <w:pStyle w:val="BodyText"/>
              <w:rPr>
                <w:rFonts w:asciiTheme="minorHAnsi" w:hAnsiTheme="minorHAnsi" w:cstheme="minorHAnsi"/>
              </w:rPr>
            </w:pPr>
            <w:r w:rsidRPr="006A77AD">
              <w:rPr>
                <w:rFonts w:asciiTheme="minorHAnsi" w:hAnsiTheme="minorHAnsi" w:cstheme="minorHAnsi"/>
              </w:rPr>
              <w:t>Address:</w:t>
            </w:r>
          </w:p>
        </w:tc>
        <w:tc>
          <w:tcPr>
            <w:tcW w:w="6948" w:type="dxa"/>
            <w:shd w:val="clear" w:color="auto" w:fill="auto"/>
          </w:tcPr>
          <w:p w14:paraId="0023F5FE" w14:textId="77777777" w:rsidR="00CA7F81" w:rsidRPr="006A77AD" w:rsidRDefault="00CA7F81">
            <w:pPr>
              <w:pStyle w:val="BodyText"/>
              <w:rPr>
                <w:rFonts w:asciiTheme="minorHAnsi" w:hAnsiTheme="minorHAnsi" w:cstheme="minorHAnsi"/>
              </w:rPr>
            </w:pPr>
          </w:p>
        </w:tc>
      </w:tr>
      <w:tr w:rsidR="00CA7F81" w:rsidRPr="006A77AD" w14:paraId="2B1C6368" w14:textId="77777777" w:rsidTr="009806E9">
        <w:trPr>
          <w:trHeight w:val="288"/>
          <w:jc w:val="center"/>
        </w:trPr>
        <w:tc>
          <w:tcPr>
            <w:tcW w:w="1908" w:type="dxa"/>
            <w:vMerge/>
            <w:shd w:val="clear" w:color="auto" w:fill="auto"/>
          </w:tcPr>
          <w:p w14:paraId="7A0A5B83" w14:textId="77777777" w:rsidR="00CA7F81" w:rsidRPr="006A77AD" w:rsidRDefault="00CA7F81">
            <w:pPr>
              <w:pStyle w:val="BodyText"/>
              <w:rPr>
                <w:rFonts w:asciiTheme="minorHAnsi" w:hAnsiTheme="minorHAnsi" w:cstheme="minorHAnsi"/>
              </w:rPr>
            </w:pPr>
          </w:p>
        </w:tc>
        <w:tc>
          <w:tcPr>
            <w:tcW w:w="6948" w:type="dxa"/>
            <w:shd w:val="clear" w:color="auto" w:fill="auto"/>
          </w:tcPr>
          <w:p w14:paraId="7A65B6A2" w14:textId="77777777" w:rsidR="00CA7F81" w:rsidRPr="006A77AD" w:rsidRDefault="00CA7F81">
            <w:pPr>
              <w:pStyle w:val="BodyText"/>
              <w:rPr>
                <w:rFonts w:asciiTheme="minorHAnsi" w:hAnsiTheme="minorHAnsi" w:cstheme="minorHAnsi"/>
              </w:rPr>
            </w:pPr>
          </w:p>
        </w:tc>
      </w:tr>
      <w:tr w:rsidR="00CA7F81" w:rsidRPr="006A77AD" w14:paraId="74EFAA4D" w14:textId="77777777" w:rsidTr="009806E9">
        <w:trPr>
          <w:trHeight w:val="288"/>
          <w:jc w:val="center"/>
        </w:trPr>
        <w:tc>
          <w:tcPr>
            <w:tcW w:w="1908" w:type="dxa"/>
            <w:shd w:val="clear" w:color="auto" w:fill="auto"/>
          </w:tcPr>
          <w:p w14:paraId="7B1E5EAD" w14:textId="77777777" w:rsidR="00CA7F81" w:rsidRPr="006A77AD" w:rsidRDefault="00CA7F81">
            <w:pPr>
              <w:pStyle w:val="BodyText"/>
              <w:rPr>
                <w:rFonts w:asciiTheme="minorHAnsi" w:hAnsiTheme="minorHAnsi" w:cstheme="minorHAnsi"/>
              </w:rPr>
            </w:pPr>
            <w:r w:rsidRPr="006A77AD">
              <w:rPr>
                <w:rFonts w:asciiTheme="minorHAnsi" w:hAnsiTheme="minorHAnsi" w:cstheme="minorHAnsi"/>
              </w:rPr>
              <w:t>Contact Name:</w:t>
            </w:r>
          </w:p>
        </w:tc>
        <w:tc>
          <w:tcPr>
            <w:tcW w:w="6948" w:type="dxa"/>
            <w:shd w:val="clear" w:color="auto" w:fill="auto"/>
          </w:tcPr>
          <w:p w14:paraId="57230124" w14:textId="77777777" w:rsidR="00CA7F81" w:rsidRPr="006A77AD" w:rsidRDefault="00CA7F81">
            <w:pPr>
              <w:pStyle w:val="BodyText"/>
              <w:rPr>
                <w:rFonts w:asciiTheme="minorHAnsi" w:hAnsiTheme="minorHAnsi" w:cstheme="minorHAnsi"/>
              </w:rPr>
            </w:pPr>
          </w:p>
        </w:tc>
      </w:tr>
      <w:tr w:rsidR="00CA7F81" w:rsidRPr="006A77AD" w14:paraId="509DC5DD" w14:textId="77777777" w:rsidTr="009806E9">
        <w:trPr>
          <w:trHeight w:val="288"/>
          <w:jc w:val="center"/>
        </w:trPr>
        <w:tc>
          <w:tcPr>
            <w:tcW w:w="1908" w:type="dxa"/>
            <w:shd w:val="clear" w:color="auto" w:fill="auto"/>
          </w:tcPr>
          <w:p w14:paraId="29653F37" w14:textId="77777777" w:rsidR="00CA7F81" w:rsidRPr="006A77AD" w:rsidRDefault="00FE1EF1" w:rsidP="00F46F5F">
            <w:pPr>
              <w:pStyle w:val="BodyText"/>
              <w:rPr>
                <w:rFonts w:asciiTheme="minorHAnsi" w:hAnsiTheme="minorHAnsi" w:cstheme="minorHAnsi"/>
              </w:rPr>
            </w:pPr>
            <w:r w:rsidRPr="006A77AD">
              <w:rPr>
                <w:rFonts w:asciiTheme="minorHAnsi" w:hAnsiTheme="minorHAnsi" w:cstheme="minorHAnsi"/>
              </w:rPr>
              <w:t>*</w:t>
            </w:r>
            <w:r w:rsidR="00CA7F81" w:rsidRPr="006A77AD">
              <w:rPr>
                <w:rFonts w:asciiTheme="minorHAnsi" w:hAnsiTheme="minorHAnsi" w:cstheme="minorHAnsi"/>
              </w:rPr>
              <w:t>Email</w:t>
            </w:r>
            <w:r w:rsidR="00F46F5F" w:rsidRPr="006A77AD">
              <w:rPr>
                <w:rFonts w:asciiTheme="minorHAnsi" w:hAnsiTheme="minorHAnsi" w:cstheme="minorHAnsi"/>
              </w:rPr>
              <w:t xml:space="preserve">: </w:t>
            </w:r>
          </w:p>
        </w:tc>
        <w:tc>
          <w:tcPr>
            <w:tcW w:w="6948" w:type="dxa"/>
            <w:shd w:val="clear" w:color="auto" w:fill="auto"/>
          </w:tcPr>
          <w:p w14:paraId="2C36E28B" w14:textId="77777777" w:rsidR="00CA7F81" w:rsidRPr="006A77AD" w:rsidRDefault="00CA7F81">
            <w:pPr>
              <w:pStyle w:val="BodyText"/>
              <w:rPr>
                <w:rFonts w:asciiTheme="minorHAnsi" w:hAnsiTheme="minorHAnsi" w:cstheme="minorHAnsi"/>
              </w:rPr>
            </w:pPr>
          </w:p>
        </w:tc>
      </w:tr>
      <w:tr w:rsidR="00CA7F81" w:rsidRPr="006A77AD" w14:paraId="67D0FE96" w14:textId="77777777" w:rsidTr="009806E9">
        <w:trPr>
          <w:trHeight w:val="288"/>
          <w:jc w:val="center"/>
        </w:trPr>
        <w:tc>
          <w:tcPr>
            <w:tcW w:w="1908" w:type="dxa"/>
            <w:shd w:val="clear" w:color="auto" w:fill="auto"/>
          </w:tcPr>
          <w:p w14:paraId="4FBC812E" w14:textId="77777777" w:rsidR="00CA7F81" w:rsidRPr="006A77AD" w:rsidRDefault="00CA7F81">
            <w:pPr>
              <w:pStyle w:val="BodyText"/>
              <w:rPr>
                <w:rFonts w:asciiTheme="minorHAnsi" w:hAnsiTheme="minorHAnsi" w:cstheme="minorHAnsi"/>
              </w:rPr>
            </w:pPr>
            <w:r w:rsidRPr="006A77AD">
              <w:rPr>
                <w:rFonts w:asciiTheme="minorHAnsi" w:hAnsiTheme="minorHAnsi" w:cstheme="minorHAnsi"/>
              </w:rPr>
              <w:t>Phone:</w:t>
            </w:r>
          </w:p>
        </w:tc>
        <w:tc>
          <w:tcPr>
            <w:tcW w:w="6948" w:type="dxa"/>
            <w:shd w:val="clear" w:color="auto" w:fill="auto"/>
          </w:tcPr>
          <w:p w14:paraId="0DB4B002" w14:textId="77777777" w:rsidR="00CA7F81" w:rsidRPr="006A77AD" w:rsidRDefault="00CA7F81">
            <w:pPr>
              <w:pStyle w:val="BodyText"/>
              <w:rPr>
                <w:rFonts w:asciiTheme="minorHAnsi" w:hAnsiTheme="minorHAnsi" w:cstheme="minorHAnsi"/>
              </w:rPr>
            </w:pPr>
          </w:p>
        </w:tc>
      </w:tr>
    </w:tbl>
    <w:p w14:paraId="57C3B3BB" w14:textId="77777777" w:rsidR="002133C3" w:rsidRPr="006A77AD" w:rsidRDefault="002133C3">
      <w:pPr>
        <w:rPr>
          <w:rFonts w:asciiTheme="minorHAnsi" w:hAnsiTheme="minorHAnsi" w:cstheme="minorHAnsi"/>
          <w:b/>
        </w:rPr>
      </w:pPr>
    </w:p>
    <w:p w14:paraId="09D2F4B7" w14:textId="1B384D5B" w:rsidR="002133C3" w:rsidRPr="006A77AD" w:rsidRDefault="002133C3" w:rsidP="001C140B">
      <w:pPr>
        <w:numPr>
          <w:ilvl w:val="0"/>
          <w:numId w:val="1"/>
        </w:numPr>
        <w:tabs>
          <w:tab w:val="clear" w:pos="720"/>
          <w:tab w:val="num" w:pos="360"/>
        </w:tabs>
        <w:ind w:left="360" w:hanging="360"/>
        <w:rPr>
          <w:rFonts w:asciiTheme="minorHAnsi" w:hAnsiTheme="minorHAnsi" w:cstheme="minorHAnsi"/>
          <w:b/>
          <w:sz w:val="22"/>
        </w:rPr>
      </w:pPr>
      <w:r w:rsidRPr="006A77AD">
        <w:rPr>
          <w:rFonts w:asciiTheme="minorHAnsi" w:hAnsiTheme="minorHAnsi" w:cstheme="minorHAnsi"/>
          <w:b/>
          <w:sz w:val="22"/>
        </w:rPr>
        <w:t xml:space="preserve">How long has your organization provided services as an established program in </w:t>
      </w:r>
      <w:smartTag w:uri="urn:schemas-microsoft-com:office:smarttags" w:element="place">
        <w:smartTag w:uri="urn:schemas-microsoft-com:office:smarttags" w:element="PlaceName">
          <w:r w:rsidRPr="006A77AD">
            <w:rPr>
              <w:rFonts w:asciiTheme="minorHAnsi" w:hAnsiTheme="minorHAnsi" w:cstheme="minorHAnsi"/>
              <w:b/>
              <w:sz w:val="22"/>
            </w:rPr>
            <w:t>King</w:t>
          </w:r>
        </w:smartTag>
        <w:r w:rsidRPr="006A77AD">
          <w:rPr>
            <w:rFonts w:asciiTheme="minorHAnsi" w:hAnsiTheme="minorHAnsi" w:cstheme="minorHAnsi"/>
            <w:b/>
            <w:sz w:val="22"/>
          </w:rPr>
          <w:t xml:space="preserve"> </w:t>
        </w:r>
        <w:smartTag w:uri="urn:schemas-microsoft-com:office:smarttags" w:element="PlaceType">
          <w:r w:rsidRPr="006A77AD">
            <w:rPr>
              <w:rFonts w:asciiTheme="minorHAnsi" w:hAnsiTheme="minorHAnsi" w:cstheme="minorHAnsi"/>
              <w:b/>
              <w:sz w:val="22"/>
            </w:rPr>
            <w:t>County</w:t>
          </w:r>
        </w:smartTag>
      </w:smartTag>
      <w:r w:rsidRPr="006A77AD">
        <w:rPr>
          <w:rFonts w:asciiTheme="minorHAnsi" w:hAnsiTheme="minorHAnsi" w:cstheme="minorHAnsi"/>
          <w:b/>
          <w:sz w:val="22"/>
        </w:rPr>
        <w:t xml:space="preserve">?  Is your organization a legally constituted </w:t>
      </w:r>
      <w:r w:rsidR="004150F0">
        <w:rPr>
          <w:rFonts w:asciiTheme="minorHAnsi" w:hAnsiTheme="minorHAnsi" w:cstheme="minorHAnsi"/>
          <w:b/>
          <w:sz w:val="22"/>
        </w:rPr>
        <w:t>nonprofit</w:t>
      </w:r>
      <w:r w:rsidRPr="006A77AD">
        <w:rPr>
          <w:rFonts w:asciiTheme="minorHAnsi" w:hAnsiTheme="minorHAnsi" w:cstheme="minorHAnsi"/>
          <w:b/>
          <w:sz w:val="22"/>
        </w:rPr>
        <w:t>?  Please provide documentation.</w:t>
      </w:r>
    </w:p>
    <w:p w14:paraId="7D02B38B" w14:textId="77777777" w:rsidR="002133C3" w:rsidRPr="006A77AD" w:rsidRDefault="002133C3">
      <w:pPr>
        <w:rPr>
          <w:rFonts w:asciiTheme="minorHAnsi" w:hAnsiTheme="minorHAnsi" w:cstheme="minorHAnsi"/>
          <w:b/>
          <w:sz w:val="22"/>
        </w:rPr>
      </w:pPr>
    </w:p>
    <w:p w14:paraId="6BAEDBFF" w14:textId="77777777" w:rsidR="002133C3" w:rsidRPr="006A77AD" w:rsidRDefault="002133C3">
      <w:pPr>
        <w:rPr>
          <w:rFonts w:asciiTheme="minorHAnsi" w:hAnsiTheme="minorHAnsi" w:cstheme="minorHAnsi"/>
          <w:b/>
          <w:sz w:val="22"/>
        </w:rPr>
      </w:pPr>
    </w:p>
    <w:p w14:paraId="2E3AB342" w14:textId="77777777" w:rsidR="002133C3" w:rsidRPr="006A77AD" w:rsidRDefault="002133C3">
      <w:pPr>
        <w:rPr>
          <w:rFonts w:asciiTheme="minorHAnsi" w:hAnsiTheme="minorHAnsi" w:cstheme="minorHAnsi"/>
          <w:b/>
          <w:sz w:val="22"/>
        </w:rPr>
      </w:pPr>
    </w:p>
    <w:p w14:paraId="1CFBBAED" w14:textId="77777777" w:rsidR="001C140B" w:rsidRPr="006A77AD" w:rsidRDefault="001C140B">
      <w:pPr>
        <w:rPr>
          <w:rFonts w:asciiTheme="minorHAnsi" w:hAnsiTheme="minorHAnsi" w:cstheme="minorHAnsi"/>
          <w:b/>
          <w:sz w:val="22"/>
        </w:rPr>
      </w:pPr>
    </w:p>
    <w:p w14:paraId="003EE8AC" w14:textId="77777777" w:rsidR="002133C3" w:rsidRPr="006A77AD" w:rsidRDefault="002133C3" w:rsidP="001C140B">
      <w:pPr>
        <w:numPr>
          <w:ilvl w:val="0"/>
          <w:numId w:val="1"/>
        </w:numPr>
        <w:tabs>
          <w:tab w:val="clear" w:pos="720"/>
          <w:tab w:val="num" w:pos="360"/>
        </w:tabs>
        <w:rPr>
          <w:rFonts w:asciiTheme="minorHAnsi" w:hAnsiTheme="minorHAnsi" w:cstheme="minorHAnsi"/>
          <w:b/>
          <w:sz w:val="22"/>
        </w:rPr>
      </w:pPr>
      <w:r w:rsidRPr="006A77AD">
        <w:rPr>
          <w:rFonts w:asciiTheme="minorHAnsi" w:hAnsiTheme="minorHAnsi" w:cstheme="minorHAnsi"/>
          <w:b/>
          <w:sz w:val="22"/>
        </w:rPr>
        <w:t>What is the mission of your organization?</w:t>
      </w:r>
      <w:bookmarkStart w:id="0" w:name="_GoBack"/>
      <w:bookmarkEnd w:id="0"/>
    </w:p>
    <w:p w14:paraId="0870C868" w14:textId="77777777" w:rsidR="002133C3" w:rsidRPr="006A77AD" w:rsidRDefault="002133C3">
      <w:pPr>
        <w:rPr>
          <w:rFonts w:asciiTheme="minorHAnsi" w:hAnsiTheme="minorHAnsi" w:cstheme="minorHAnsi"/>
          <w:b/>
          <w:sz w:val="22"/>
        </w:rPr>
      </w:pPr>
    </w:p>
    <w:p w14:paraId="69C500EB" w14:textId="77777777" w:rsidR="002133C3" w:rsidRPr="006A77AD" w:rsidRDefault="002133C3">
      <w:pPr>
        <w:rPr>
          <w:rFonts w:asciiTheme="minorHAnsi" w:hAnsiTheme="minorHAnsi" w:cstheme="minorHAnsi"/>
          <w:b/>
          <w:sz w:val="22"/>
        </w:rPr>
      </w:pPr>
    </w:p>
    <w:p w14:paraId="45C115FF" w14:textId="77777777" w:rsidR="002133C3" w:rsidRPr="006A77AD" w:rsidRDefault="002133C3">
      <w:pPr>
        <w:rPr>
          <w:rFonts w:asciiTheme="minorHAnsi" w:hAnsiTheme="minorHAnsi" w:cstheme="minorHAnsi"/>
          <w:b/>
          <w:sz w:val="22"/>
        </w:rPr>
      </w:pPr>
    </w:p>
    <w:p w14:paraId="1B75B201" w14:textId="77777777" w:rsidR="001C140B" w:rsidRPr="006A77AD" w:rsidRDefault="001C140B">
      <w:pPr>
        <w:rPr>
          <w:rFonts w:asciiTheme="minorHAnsi" w:hAnsiTheme="minorHAnsi" w:cstheme="minorHAnsi"/>
          <w:b/>
          <w:sz w:val="22"/>
        </w:rPr>
      </w:pPr>
    </w:p>
    <w:p w14:paraId="0D3A8617" w14:textId="77777777" w:rsidR="002133C3" w:rsidRPr="006A77AD" w:rsidRDefault="002133C3" w:rsidP="001C140B">
      <w:pPr>
        <w:numPr>
          <w:ilvl w:val="0"/>
          <w:numId w:val="5"/>
        </w:numPr>
        <w:rPr>
          <w:rFonts w:asciiTheme="minorHAnsi" w:hAnsiTheme="minorHAnsi" w:cstheme="minorHAnsi"/>
          <w:b/>
          <w:sz w:val="22"/>
        </w:rPr>
      </w:pPr>
      <w:r w:rsidRPr="006A77AD">
        <w:rPr>
          <w:rFonts w:asciiTheme="minorHAnsi" w:hAnsiTheme="minorHAnsi" w:cstheme="minorHAnsi"/>
          <w:b/>
          <w:sz w:val="22"/>
        </w:rPr>
        <w:t>What area of the County does your organization serve?</w:t>
      </w:r>
    </w:p>
    <w:p w14:paraId="1936DCE6" w14:textId="77777777" w:rsidR="002133C3" w:rsidRPr="006A77AD" w:rsidRDefault="002133C3">
      <w:pPr>
        <w:rPr>
          <w:rFonts w:asciiTheme="minorHAnsi" w:hAnsiTheme="minorHAnsi" w:cstheme="minorHAnsi"/>
          <w:b/>
          <w:sz w:val="22"/>
        </w:rPr>
      </w:pPr>
    </w:p>
    <w:p w14:paraId="68C53466" w14:textId="77777777" w:rsidR="002133C3" w:rsidRPr="006A77AD" w:rsidRDefault="002133C3">
      <w:pPr>
        <w:rPr>
          <w:rFonts w:asciiTheme="minorHAnsi" w:hAnsiTheme="minorHAnsi" w:cstheme="minorHAnsi"/>
          <w:b/>
          <w:sz w:val="22"/>
        </w:rPr>
      </w:pPr>
    </w:p>
    <w:p w14:paraId="70782CE1" w14:textId="77777777" w:rsidR="002133C3" w:rsidRPr="006A77AD" w:rsidRDefault="002133C3">
      <w:pPr>
        <w:rPr>
          <w:rFonts w:asciiTheme="minorHAnsi" w:hAnsiTheme="minorHAnsi" w:cstheme="minorHAnsi"/>
          <w:b/>
          <w:sz w:val="22"/>
        </w:rPr>
      </w:pPr>
    </w:p>
    <w:p w14:paraId="4D5EAF4B" w14:textId="77777777" w:rsidR="001C140B" w:rsidRPr="006A77AD" w:rsidRDefault="001C140B">
      <w:pPr>
        <w:rPr>
          <w:rFonts w:asciiTheme="minorHAnsi" w:hAnsiTheme="minorHAnsi" w:cstheme="minorHAnsi"/>
          <w:b/>
          <w:sz w:val="22"/>
        </w:rPr>
      </w:pPr>
    </w:p>
    <w:p w14:paraId="4477BE51" w14:textId="77777777" w:rsidR="002133C3" w:rsidRPr="006A77AD" w:rsidRDefault="002133C3">
      <w:pPr>
        <w:numPr>
          <w:ilvl w:val="0"/>
          <w:numId w:val="5"/>
        </w:numPr>
        <w:rPr>
          <w:rFonts w:asciiTheme="minorHAnsi" w:hAnsiTheme="minorHAnsi" w:cstheme="minorHAnsi"/>
          <w:b/>
          <w:sz w:val="22"/>
        </w:rPr>
      </w:pPr>
      <w:r w:rsidRPr="006A77AD">
        <w:rPr>
          <w:rFonts w:asciiTheme="minorHAnsi" w:hAnsiTheme="minorHAnsi" w:cstheme="minorHAnsi"/>
          <w:b/>
          <w:sz w:val="22"/>
        </w:rPr>
        <w:t>What are the services provided by your organization?</w:t>
      </w:r>
    </w:p>
    <w:p w14:paraId="40CCFCBF" w14:textId="77777777" w:rsidR="002133C3" w:rsidRPr="006A77AD" w:rsidRDefault="002133C3">
      <w:pPr>
        <w:rPr>
          <w:rFonts w:asciiTheme="minorHAnsi" w:hAnsiTheme="minorHAnsi" w:cstheme="minorHAnsi"/>
          <w:b/>
          <w:sz w:val="22"/>
        </w:rPr>
      </w:pPr>
    </w:p>
    <w:p w14:paraId="130904A1" w14:textId="77777777" w:rsidR="002133C3" w:rsidRPr="006A77AD" w:rsidRDefault="002133C3">
      <w:pPr>
        <w:rPr>
          <w:rFonts w:asciiTheme="minorHAnsi" w:hAnsiTheme="minorHAnsi" w:cstheme="minorHAnsi"/>
          <w:b/>
          <w:sz w:val="22"/>
        </w:rPr>
      </w:pPr>
    </w:p>
    <w:p w14:paraId="5C0354C6" w14:textId="77777777" w:rsidR="002133C3" w:rsidRPr="006A77AD" w:rsidRDefault="002133C3">
      <w:pPr>
        <w:rPr>
          <w:rFonts w:asciiTheme="minorHAnsi" w:hAnsiTheme="minorHAnsi" w:cstheme="minorHAnsi"/>
          <w:b/>
          <w:sz w:val="22"/>
        </w:rPr>
      </w:pPr>
    </w:p>
    <w:p w14:paraId="06D82A4B" w14:textId="77777777" w:rsidR="001C140B" w:rsidRPr="006A77AD" w:rsidRDefault="001C140B">
      <w:pPr>
        <w:rPr>
          <w:rFonts w:asciiTheme="minorHAnsi" w:hAnsiTheme="minorHAnsi" w:cstheme="minorHAnsi"/>
          <w:b/>
          <w:sz w:val="22"/>
        </w:rPr>
      </w:pPr>
    </w:p>
    <w:p w14:paraId="2DDB241D" w14:textId="77777777" w:rsidR="002133C3" w:rsidRPr="006A77AD" w:rsidRDefault="002133C3">
      <w:pPr>
        <w:numPr>
          <w:ilvl w:val="0"/>
          <w:numId w:val="5"/>
        </w:numPr>
        <w:rPr>
          <w:rFonts w:asciiTheme="minorHAnsi" w:hAnsiTheme="minorHAnsi" w:cstheme="minorHAnsi"/>
          <w:b/>
          <w:sz w:val="22"/>
        </w:rPr>
      </w:pPr>
      <w:r w:rsidRPr="006A77AD">
        <w:rPr>
          <w:rFonts w:asciiTheme="minorHAnsi" w:hAnsiTheme="minorHAnsi" w:cstheme="minorHAnsi"/>
          <w:b/>
          <w:sz w:val="22"/>
        </w:rPr>
        <w:t>What are the characteristics and general income levels of the population(s) served?</w:t>
      </w:r>
    </w:p>
    <w:p w14:paraId="4B052E19" w14:textId="77777777" w:rsidR="002133C3" w:rsidRPr="006A77AD" w:rsidRDefault="002133C3">
      <w:pPr>
        <w:rPr>
          <w:rFonts w:asciiTheme="minorHAnsi" w:hAnsiTheme="minorHAnsi" w:cstheme="minorHAnsi"/>
          <w:b/>
          <w:sz w:val="22"/>
        </w:rPr>
      </w:pPr>
    </w:p>
    <w:p w14:paraId="20C64C73" w14:textId="77777777" w:rsidR="002133C3" w:rsidRPr="006A77AD" w:rsidRDefault="002133C3">
      <w:pPr>
        <w:rPr>
          <w:rFonts w:asciiTheme="minorHAnsi" w:hAnsiTheme="minorHAnsi" w:cstheme="minorHAnsi"/>
          <w:b/>
          <w:sz w:val="22"/>
        </w:rPr>
      </w:pPr>
    </w:p>
    <w:p w14:paraId="726FA9AC" w14:textId="77777777" w:rsidR="002133C3" w:rsidRPr="006A77AD" w:rsidRDefault="002133C3">
      <w:pPr>
        <w:rPr>
          <w:rFonts w:asciiTheme="minorHAnsi" w:hAnsiTheme="minorHAnsi" w:cstheme="minorHAnsi"/>
          <w:b/>
          <w:sz w:val="22"/>
        </w:rPr>
      </w:pPr>
    </w:p>
    <w:p w14:paraId="40CD19C7" w14:textId="77777777" w:rsidR="001C140B" w:rsidRPr="006A77AD" w:rsidRDefault="001C140B">
      <w:pPr>
        <w:rPr>
          <w:rFonts w:asciiTheme="minorHAnsi" w:hAnsiTheme="minorHAnsi" w:cstheme="minorHAnsi"/>
          <w:b/>
          <w:sz w:val="22"/>
        </w:rPr>
      </w:pPr>
    </w:p>
    <w:p w14:paraId="1762CF85" w14:textId="77777777" w:rsidR="002133C3" w:rsidRPr="006A77AD" w:rsidRDefault="002133C3">
      <w:pPr>
        <w:numPr>
          <w:ilvl w:val="0"/>
          <w:numId w:val="5"/>
        </w:numPr>
        <w:rPr>
          <w:rFonts w:asciiTheme="minorHAnsi" w:hAnsiTheme="minorHAnsi" w:cstheme="minorHAnsi"/>
          <w:b/>
        </w:rPr>
      </w:pPr>
      <w:r w:rsidRPr="006A77AD">
        <w:rPr>
          <w:rFonts w:asciiTheme="minorHAnsi" w:hAnsiTheme="minorHAnsi" w:cstheme="minorHAnsi"/>
          <w:b/>
          <w:sz w:val="22"/>
        </w:rPr>
        <w:t>What is the volume of services provided by your organization</w:t>
      </w:r>
      <w:r w:rsidRPr="006A77AD">
        <w:rPr>
          <w:rFonts w:asciiTheme="minorHAnsi" w:hAnsiTheme="minorHAnsi" w:cstheme="minorHAnsi"/>
          <w:b/>
        </w:rPr>
        <w:t>?</w:t>
      </w:r>
    </w:p>
    <w:p w14:paraId="44BFEE31" w14:textId="77777777" w:rsidR="009806E9" w:rsidRPr="006A77AD" w:rsidRDefault="009806E9" w:rsidP="009806E9">
      <w:pPr>
        <w:ind w:left="360"/>
        <w:rPr>
          <w:rFonts w:asciiTheme="minorHAnsi" w:hAnsiTheme="minorHAnsi" w:cstheme="minorHAnsi"/>
          <w:b/>
        </w:rPr>
        <w:sectPr w:rsidR="009806E9" w:rsidRPr="006A77AD" w:rsidSect="009806E9">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26"/>
        </w:sectPr>
      </w:pPr>
    </w:p>
    <w:p w14:paraId="1221B594" w14:textId="07B6130B" w:rsidR="008D4023" w:rsidRPr="006A77AD" w:rsidRDefault="008D4023" w:rsidP="009806E9">
      <w:pPr>
        <w:spacing w:after="120"/>
        <w:rPr>
          <w:rFonts w:asciiTheme="minorHAnsi" w:hAnsiTheme="minorHAnsi" w:cstheme="minorHAnsi"/>
          <w:sz w:val="22"/>
          <w:szCs w:val="22"/>
        </w:rPr>
      </w:pPr>
      <w:r w:rsidRPr="006A77AD">
        <w:rPr>
          <w:rFonts w:asciiTheme="minorHAnsi" w:hAnsiTheme="minorHAnsi" w:cstheme="minorHAnsi"/>
          <w:sz w:val="22"/>
          <w:szCs w:val="22"/>
        </w:rPr>
        <w:lastRenderedPageBreak/>
        <w:t xml:space="preserve">The King County Metropolitan Council passed Motion No. 10477 on June 15, 1998 that establishes policies to guide the distribution of surplus property to </w:t>
      </w:r>
      <w:r w:rsidR="004150F0">
        <w:rPr>
          <w:rFonts w:asciiTheme="minorHAnsi" w:hAnsiTheme="minorHAnsi" w:cstheme="minorHAnsi"/>
          <w:sz w:val="22"/>
          <w:szCs w:val="22"/>
        </w:rPr>
        <w:t>nonprofit</w:t>
      </w:r>
      <w:r w:rsidRPr="006A77AD">
        <w:rPr>
          <w:rFonts w:asciiTheme="minorHAnsi" w:hAnsiTheme="minorHAnsi" w:cstheme="minorHAnsi"/>
          <w:sz w:val="22"/>
          <w:szCs w:val="22"/>
        </w:rPr>
        <w:t xml:space="preserve"> organizations serving King County residents.  Passage of this Motion was the last step needed to enable the establishment of a process for donating surplus property to </w:t>
      </w:r>
      <w:r w:rsidR="004150F0">
        <w:rPr>
          <w:rFonts w:asciiTheme="minorHAnsi" w:hAnsiTheme="minorHAnsi" w:cstheme="minorHAnsi"/>
          <w:sz w:val="22"/>
          <w:szCs w:val="22"/>
        </w:rPr>
        <w:t>nonprofit</w:t>
      </w:r>
      <w:r w:rsidRPr="006A77AD">
        <w:rPr>
          <w:rFonts w:asciiTheme="minorHAnsi" w:hAnsiTheme="minorHAnsi" w:cstheme="minorHAnsi"/>
          <w:sz w:val="22"/>
          <w:szCs w:val="22"/>
        </w:rPr>
        <w:t xml:space="preserve"> organizations.  Included in this motion are the following service priorities for eligible </w:t>
      </w:r>
      <w:r w:rsidR="004150F0">
        <w:rPr>
          <w:rFonts w:asciiTheme="minorHAnsi" w:hAnsiTheme="minorHAnsi" w:cstheme="minorHAnsi"/>
          <w:sz w:val="22"/>
          <w:szCs w:val="22"/>
        </w:rPr>
        <w:t>nonprofit</w:t>
      </w:r>
      <w:r w:rsidRPr="006A77AD">
        <w:rPr>
          <w:rFonts w:asciiTheme="minorHAnsi" w:hAnsiTheme="minorHAnsi" w:cstheme="minorHAnsi"/>
          <w:sz w:val="22"/>
          <w:szCs w:val="22"/>
        </w:rPr>
        <w:t xml:space="preserve"> organizations:</w:t>
      </w:r>
    </w:p>
    <w:p w14:paraId="323FB832" w14:textId="77777777" w:rsidR="008D4023" w:rsidRPr="006A77AD" w:rsidRDefault="008D4023" w:rsidP="009806E9">
      <w:pPr>
        <w:numPr>
          <w:ilvl w:val="0"/>
          <w:numId w:val="7"/>
        </w:numPr>
        <w:tabs>
          <w:tab w:val="clear" w:pos="360"/>
          <w:tab w:val="num" w:pos="1080"/>
        </w:tabs>
        <w:spacing w:after="80"/>
        <w:ind w:left="1080"/>
        <w:rPr>
          <w:rFonts w:asciiTheme="minorHAnsi" w:hAnsiTheme="minorHAnsi" w:cstheme="minorHAnsi"/>
          <w:sz w:val="22"/>
          <w:szCs w:val="22"/>
        </w:rPr>
      </w:pPr>
      <w:r w:rsidRPr="006A77AD">
        <w:rPr>
          <w:rFonts w:asciiTheme="minorHAnsi" w:hAnsiTheme="minorHAnsi" w:cstheme="minorHAnsi"/>
          <w:sz w:val="22"/>
          <w:szCs w:val="22"/>
        </w:rPr>
        <w:t>Storage, transportation and distribution of food to citizens in need.</w:t>
      </w:r>
    </w:p>
    <w:p w14:paraId="518A304D" w14:textId="77777777" w:rsidR="008D4023" w:rsidRPr="006A77AD" w:rsidRDefault="008D4023" w:rsidP="009806E9">
      <w:pPr>
        <w:numPr>
          <w:ilvl w:val="0"/>
          <w:numId w:val="7"/>
        </w:numPr>
        <w:tabs>
          <w:tab w:val="clear" w:pos="360"/>
          <w:tab w:val="num" w:pos="1080"/>
        </w:tabs>
        <w:spacing w:after="80"/>
        <w:ind w:left="1080"/>
        <w:rPr>
          <w:rFonts w:asciiTheme="minorHAnsi" w:hAnsiTheme="minorHAnsi" w:cstheme="minorHAnsi"/>
          <w:sz w:val="22"/>
          <w:szCs w:val="22"/>
        </w:rPr>
      </w:pPr>
      <w:r w:rsidRPr="006A77AD">
        <w:rPr>
          <w:rFonts w:asciiTheme="minorHAnsi" w:hAnsiTheme="minorHAnsi" w:cstheme="minorHAnsi"/>
          <w:sz w:val="22"/>
          <w:szCs w:val="22"/>
        </w:rPr>
        <w:t>Transportation of youth and elderly to government or community services.</w:t>
      </w:r>
    </w:p>
    <w:p w14:paraId="3D6BE785" w14:textId="77777777" w:rsidR="008D4023" w:rsidRPr="006A77AD" w:rsidRDefault="008D4023" w:rsidP="009806E9">
      <w:pPr>
        <w:numPr>
          <w:ilvl w:val="0"/>
          <w:numId w:val="7"/>
        </w:numPr>
        <w:tabs>
          <w:tab w:val="clear" w:pos="360"/>
          <w:tab w:val="num" w:pos="1080"/>
        </w:tabs>
        <w:spacing w:after="80"/>
        <w:ind w:left="1080"/>
        <w:rPr>
          <w:rFonts w:asciiTheme="minorHAnsi" w:hAnsiTheme="minorHAnsi" w:cstheme="minorHAnsi"/>
          <w:sz w:val="22"/>
          <w:szCs w:val="22"/>
        </w:rPr>
      </w:pPr>
      <w:r w:rsidRPr="006A77AD">
        <w:rPr>
          <w:rFonts w:asciiTheme="minorHAnsi" w:hAnsiTheme="minorHAnsi" w:cstheme="minorHAnsi"/>
          <w:sz w:val="22"/>
          <w:szCs w:val="22"/>
        </w:rPr>
        <w:t>Services to special populations such as the disabled, mentally ill, homeless, victims of domestic violence or abuse, veterans and refugees.</w:t>
      </w:r>
    </w:p>
    <w:p w14:paraId="6F9DA238" w14:textId="77777777" w:rsidR="008D4023" w:rsidRPr="006A77AD" w:rsidRDefault="008D4023" w:rsidP="009806E9">
      <w:pPr>
        <w:numPr>
          <w:ilvl w:val="0"/>
          <w:numId w:val="7"/>
        </w:numPr>
        <w:tabs>
          <w:tab w:val="clear" w:pos="360"/>
          <w:tab w:val="num" w:pos="1080"/>
        </w:tabs>
        <w:spacing w:after="80"/>
        <w:ind w:left="1080"/>
        <w:rPr>
          <w:rFonts w:asciiTheme="minorHAnsi" w:hAnsiTheme="minorHAnsi" w:cstheme="minorHAnsi"/>
          <w:sz w:val="22"/>
          <w:szCs w:val="22"/>
        </w:rPr>
      </w:pPr>
      <w:r w:rsidRPr="006A77AD">
        <w:rPr>
          <w:rFonts w:asciiTheme="minorHAnsi" w:hAnsiTheme="minorHAnsi" w:cstheme="minorHAnsi"/>
          <w:sz w:val="22"/>
          <w:szCs w:val="22"/>
        </w:rPr>
        <w:t>Counseling, crime prevention, health, advocacy and crisis intervention services to low-income populations.</w:t>
      </w:r>
    </w:p>
    <w:p w14:paraId="0D65346F" w14:textId="77777777" w:rsidR="008D4023" w:rsidRPr="006A77AD" w:rsidRDefault="008D4023" w:rsidP="009806E9">
      <w:pPr>
        <w:numPr>
          <w:ilvl w:val="0"/>
          <w:numId w:val="7"/>
        </w:numPr>
        <w:tabs>
          <w:tab w:val="clear" w:pos="360"/>
          <w:tab w:val="num" w:pos="1080"/>
        </w:tabs>
        <w:spacing w:after="80"/>
        <w:ind w:left="1080"/>
        <w:rPr>
          <w:rFonts w:asciiTheme="minorHAnsi" w:hAnsiTheme="minorHAnsi" w:cstheme="minorHAnsi"/>
          <w:sz w:val="22"/>
          <w:szCs w:val="22"/>
        </w:rPr>
      </w:pPr>
      <w:r w:rsidRPr="006A77AD">
        <w:rPr>
          <w:rFonts w:asciiTheme="minorHAnsi" w:hAnsiTheme="minorHAnsi" w:cstheme="minorHAnsi"/>
          <w:sz w:val="22"/>
          <w:szCs w:val="22"/>
        </w:rPr>
        <w:t>Affordable housing or related services.</w:t>
      </w:r>
    </w:p>
    <w:p w14:paraId="7E9943FD" w14:textId="77777777" w:rsidR="008D4023" w:rsidRPr="006A77AD" w:rsidRDefault="008D4023" w:rsidP="009806E9">
      <w:pPr>
        <w:numPr>
          <w:ilvl w:val="0"/>
          <w:numId w:val="7"/>
        </w:numPr>
        <w:tabs>
          <w:tab w:val="clear" w:pos="360"/>
          <w:tab w:val="num" w:pos="1080"/>
        </w:tabs>
        <w:spacing w:after="80"/>
        <w:ind w:left="1080"/>
        <w:rPr>
          <w:rFonts w:asciiTheme="minorHAnsi" w:hAnsiTheme="minorHAnsi" w:cstheme="minorHAnsi"/>
          <w:sz w:val="22"/>
          <w:szCs w:val="22"/>
        </w:rPr>
      </w:pPr>
      <w:r w:rsidRPr="006A77AD">
        <w:rPr>
          <w:rFonts w:asciiTheme="minorHAnsi" w:hAnsiTheme="minorHAnsi" w:cstheme="minorHAnsi"/>
          <w:sz w:val="22"/>
          <w:szCs w:val="22"/>
        </w:rPr>
        <w:t xml:space="preserve">Children and family services </w:t>
      </w:r>
    </w:p>
    <w:p w14:paraId="58D22D8E" w14:textId="39F6F791" w:rsidR="008D4023" w:rsidRPr="006A77AD" w:rsidRDefault="008D4023" w:rsidP="009806E9">
      <w:pPr>
        <w:spacing w:after="120"/>
        <w:rPr>
          <w:rFonts w:asciiTheme="minorHAnsi" w:hAnsiTheme="minorHAnsi" w:cstheme="minorHAnsi"/>
          <w:sz w:val="22"/>
          <w:szCs w:val="22"/>
        </w:rPr>
      </w:pPr>
      <w:r w:rsidRPr="006A77AD">
        <w:rPr>
          <w:rFonts w:asciiTheme="minorHAnsi" w:hAnsiTheme="minorHAnsi" w:cstheme="minorHAnsi"/>
          <w:sz w:val="22"/>
          <w:szCs w:val="22"/>
        </w:rPr>
        <w:t xml:space="preserve">As a </w:t>
      </w:r>
      <w:r w:rsidR="004150F0">
        <w:rPr>
          <w:rFonts w:asciiTheme="minorHAnsi" w:hAnsiTheme="minorHAnsi" w:cstheme="minorHAnsi"/>
          <w:sz w:val="22"/>
          <w:szCs w:val="22"/>
        </w:rPr>
        <w:t>nonprofit</w:t>
      </w:r>
      <w:r w:rsidRPr="006A77AD">
        <w:rPr>
          <w:rFonts w:asciiTheme="minorHAnsi" w:hAnsiTheme="minorHAnsi" w:cstheme="minorHAnsi"/>
          <w:sz w:val="22"/>
          <w:szCs w:val="22"/>
        </w:rPr>
        <w:t xml:space="preserve"> organization providing social and or health related services to low-income and/or special needs populations (defined as the poor and infirm in the State Constitution) or other services that benefit the public your organization may be eligible for the donation of surplus County personal property.  To determine if your organization is eligible you will need to complete the attached application.  The Department of Community and Human Services (DCHS) will review your application and determine if your organization is eligible based on meeting the Council adopted service priority areas and serving the low-income and special needs populations or providing services that benefit the public.  For organizations that are determined eligible, </w:t>
      </w:r>
      <w:r w:rsidR="00E776A2" w:rsidRPr="006A77AD">
        <w:rPr>
          <w:rFonts w:asciiTheme="minorHAnsi" w:hAnsiTheme="minorHAnsi" w:cstheme="minorHAnsi"/>
          <w:sz w:val="22"/>
          <w:szCs w:val="22"/>
        </w:rPr>
        <w:t xml:space="preserve">these are the </w:t>
      </w:r>
      <w:r w:rsidRPr="006A77AD">
        <w:rPr>
          <w:rFonts w:asciiTheme="minorHAnsi" w:hAnsiTheme="minorHAnsi" w:cstheme="minorHAnsi"/>
          <w:sz w:val="22"/>
          <w:szCs w:val="22"/>
        </w:rPr>
        <w:t xml:space="preserve">procedures that will be used for the donation of personal property.  </w:t>
      </w:r>
    </w:p>
    <w:p w14:paraId="122A891D" w14:textId="77777777" w:rsidR="008D4023" w:rsidRPr="006A77AD" w:rsidRDefault="008D4023" w:rsidP="009806E9">
      <w:pPr>
        <w:spacing w:after="80"/>
        <w:rPr>
          <w:rFonts w:asciiTheme="minorHAnsi" w:hAnsiTheme="minorHAnsi" w:cstheme="minorHAnsi"/>
          <w:sz w:val="22"/>
          <w:szCs w:val="22"/>
        </w:rPr>
      </w:pPr>
      <w:r w:rsidRPr="006A77AD">
        <w:rPr>
          <w:rFonts w:asciiTheme="minorHAnsi" w:hAnsiTheme="minorHAnsi" w:cstheme="minorHAnsi"/>
          <w:sz w:val="22"/>
          <w:szCs w:val="22"/>
        </w:rPr>
        <w:t xml:space="preserve">The procedures for donation of furniture, office equipment and other minor items of personal property shall be made on a “first come, first served” basis and are as follows. </w:t>
      </w:r>
    </w:p>
    <w:p w14:paraId="04DADFED" w14:textId="3713E1D6" w:rsidR="008D4023" w:rsidRPr="006A77AD" w:rsidRDefault="008D4023" w:rsidP="009806E9">
      <w:pPr>
        <w:numPr>
          <w:ilvl w:val="0"/>
          <w:numId w:val="8"/>
        </w:numPr>
        <w:spacing w:after="80"/>
        <w:ind w:left="1080"/>
        <w:rPr>
          <w:rFonts w:asciiTheme="minorHAnsi" w:hAnsiTheme="minorHAnsi" w:cstheme="minorHAnsi"/>
          <w:sz w:val="22"/>
          <w:szCs w:val="22"/>
        </w:rPr>
      </w:pPr>
      <w:r w:rsidRPr="006A77AD">
        <w:rPr>
          <w:rFonts w:asciiTheme="minorHAnsi" w:hAnsiTheme="minorHAnsi" w:cstheme="minorHAnsi"/>
          <w:sz w:val="22"/>
          <w:szCs w:val="22"/>
        </w:rPr>
        <w:t xml:space="preserve">After </w:t>
      </w:r>
      <w:r w:rsidR="004150F0">
        <w:rPr>
          <w:rFonts w:asciiTheme="minorHAnsi" w:hAnsiTheme="minorHAnsi" w:cstheme="minorHAnsi"/>
          <w:sz w:val="22"/>
          <w:szCs w:val="22"/>
        </w:rPr>
        <w:t>nonprofit</w:t>
      </w:r>
      <w:r w:rsidRPr="006A77AD">
        <w:rPr>
          <w:rFonts w:asciiTheme="minorHAnsi" w:hAnsiTheme="minorHAnsi" w:cstheme="minorHAnsi"/>
          <w:sz w:val="22"/>
          <w:szCs w:val="22"/>
        </w:rPr>
        <w:t xml:space="preserve"> organizations have been determined eligible, they may contact the King County Fleet </w:t>
      </w:r>
      <w:r w:rsidR="006A77AD">
        <w:rPr>
          <w:rFonts w:asciiTheme="minorHAnsi" w:hAnsiTheme="minorHAnsi" w:cstheme="minorHAnsi"/>
          <w:sz w:val="22"/>
          <w:szCs w:val="22"/>
        </w:rPr>
        <w:t>Services</w:t>
      </w:r>
      <w:r w:rsidRPr="006A77AD">
        <w:rPr>
          <w:rFonts w:asciiTheme="minorHAnsi" w:hAnsiTheme="minorHAnsi" w:cstheme="minorHAnsi"/>
          <w:sz w:val="22"/>
          <w:szCs w:val="22"/>
        </w:rPr>
        <w:t xml:space="preserve"> Division to inquire about the availability of desired equipment at 206-263-9820 or kc</w:t>
      </w:r>
      <w:r w:rsidR="00947755">
        <w:rPr>
          <w:rFonts w:asciiTheme="minorHAnsi" w:hAnsiTheme="minorHAnsi" w:cstheme="minorHAnsi"/>
          <w:sz w:val="22"/>
          <w:szCs w:val="22"/>
        </w:rPr>
        <w:t>.</w:t>
      </w:r>
      <w:r w:rsidRPr="006A77AD">
        <w:rPr>
          <w:rFonts w:asciiTheme="minorHAnsi" w:hAnsiTheme="minorHAnsi" w:cstheme="minorHAnsi"/>
          <w:sz w:val="22"/>
          <w:szCs w:val="22"/>
        </w:rPr>
        <w:t>surplus@kingcounty.gov</w:t>
      </w:r>
      <w:r w:rsidR="006A77AD">
        <w:rPr>
          <w:rFonts w:asciiTheme="minorHAnsi" w:hAnsiTheme="minorHAnsi" w:cstheme="minorHAnsi"/>
          <w:sz w:val="22"/>
          <w:szCs w:val="22"/>
        </w:rPr>
        <w:t>.</w:t>
      </w:r>
    </w:p>
    <w:p w14:paraId="5BCD3806" w14:textId="5A59E4F7" w:rsidR="008D4023" w:rsidRPr="006A77AD" w:rsidRDefault="008D4023" w:rsidP="009806E9">
      <w:pPr>
        <w:numPr>
          <w:ilvl w:val="0"/>
          <w:numId w:val="9"/>
        </w:numPr>
        <w:spacing w:after="80"/>
        <w:ind w:left="1080"/>
        <w:rPr>
          <w:rFonts w:asciiTheme="minorHAnsi" w:hAnsiTheme="minorHAnsi" w:cstheme="minorHAnsi"/>
          <w:sz w:val="22"/>
          <w:szCs w:val="22"/>
        </w:rPr>
      </w:pPr>
      <w:r w:rsidRPr="006A77AD">
        <w:rPr>
          <w:rFonts w:asciiTheme="minorHAnsi" w:hAnsiTheme="minorHAnsi" w:cstheme="minorHAnsi"/>
          <w:sz w:val="22"/>
          <w:szCs w:val="22"/>
        </w:rPr>
        <w:t xml:space="preserve">If the desired equipment is available, the eligible organization may inspect the equipment by scheduling a time with the Fleet </w:t>
      </w:r>
      <w:r w:rsidR="006A77AD">
        <w:rPr>
          <w:rFonts w:asciiTheme="minorHAnsi" w:hAnsiTheme="minorHAnsi" w:cstheme="minorHAnsi"/>
          <w:sz w:val="22"/>
          <w:szCs w:val="22"/>
        </w:rPr>
        <w:t>Services</w:t>
      </w:r>
      <w:r w:rsidRPr="006A77AD">
        <w:rPr>
          <w:rFonts w:asciiTheme="minorHAnsi" w:hAnsiTheme="minorHAnsi" w:cstheme="minorHAnsi"/>
          <w:sz w:val="22"/>
          <w:szCs w:val="22"/>
        </w:rPr>
        <w:t xml:space="preserve"> Division.  The</w:t>
      </w:r>
      <w:r w:rsidR="006A77AD">
        <w:rPr>
          <w:rFonts w:asciiTheme="minorHAnsi" w:hAnsiTheme="minorHAnsi" w:cstheme="minorHAnsi"/>
          <w:sz w:val="22"/>
          <w:szCs w:val="22"/>
        </w:rPr>
        <w:t xml:space="preserve"> surplus </w:t>
      </w:r>
      <w:r w:rsidR="00947755">
        <w:rPr>
          <w:rFonts w:asciiTheme="minorHAnsi" w:hAnsiTheme="minorHAnsi" w:cstheme="minorHAnsi"/>
          <w:sz w:val="22"/>
          <w:szCs w:val="22"/>
        </w:rPr>
        <w:t>warehouse is located at 707</w:t>
      </w:r>
      <w:r w:rsidRPr="006A77AD">
        <w:rPr>
          <w:rFonts w:asciiTheme="minorHAnsi" w:hAnsiTheme="minorHAnsi" w:cstheme="minorHAnsi"/>
          <w:sz w:val="22"/>
          <w:szCs w:val="22"/>
        </w:rPr>
        <w:t xml:space="preserve"> </w:t>
      </w:r>
      <w:r w:rsidR="006A77AD">
        <w:rPr>
          <w:rFonts w:asciiTheme="minorHAnsi" w:hAnsiTheme="minorHAnsi" w:cstheme="minorHAnsi"/>
          <w:sz w:val="22"/>
          <w:szCs w:val="22"/>
        </w:rPr>
        <w:t xml:space="preserve">S. </w:t>
      </w:r>
      <w:r w:rsidRPr="006A77AD">
        <w:rPr>
          <w:rFonts w:asciiTheme="minorHAnsi" w:hAnsiTheme="minorHAnsi" w:cstheme="minorHAnsi"/>
          <w:sz w:val="22"/>
          <w:szCs w:val="22"/>
        </w:rPr>
        <w:t>Orcas Street in Seattle.  It is located on the corner of Orcas Street and 7</w:t>
      </w:r>
      <w:r w:rsidRPr="006A77AD">
        <w:rPr>
          <w:rFonts w:asciiTheme="minorHAnsi" w:hAnsiTheme="minorHAnsi" w:cstheme="minorHAnsi"/>
          <w:sz w:val="22"/>
          <w:szCs w:val="22"/>
          <w:vertAlign w:val="superscript"/>
        </w:rPr>
        <w:t>th</w:t>
      </w:r>
      <w:r w:rsidRPr="006A77AD">
        <w:rPr>
          <w:rFonts w:asciiTheme="minorHAnsi" w:hAnsiTheme="minorHAnsi" w:cstheme="minorHAnsi"/>
          <w:sz w:val="22"/>
          <w:szCs w:val="22"/>
        </w:rPr>
        <w:t xml:space="preserve"> Avenue in the Georgetown neighborhood south of downtown.</w:t>
      </w:r>
    </w:p>
    <w:p w14:paraId="6AEB2F78" w14:textId="77777777" w:rsidR="008D4023" w:rsidRPr="006A77AD" w:rsidRDefault="008D4023" w:rsidP="009806E9">
      <w:pPr>
        <w:numPr>
          <w:ilvl w:val="0"/>
          <w:numId w:val="10"/>
        </w:numPr>
        <w:spacing w:after="80"/>
        <w:ind w:left="1080"/>
        <w:rPr>
          <w:rFonts w:asciiTheme="minorHAnsi" w:hAnsiTheme="minorHAnsi" w:cstheme="minorHAnsi"/>
          <w:sz w:val="22"/>
          <w:szCs w:val="22"/>
        </w:rPr>
      </w:pPr>
      <w:r w:rsidRPr="006A77AD">
        <w:rPr>
          <w:rFonts w:asciiTheme="minorHAnsi" w:hAnsiTheme="minorHAnsi" w:cstheme="minorHAnsi"/>
          <w:sz w:val="22"/>
          <w:szCs w:val="22"/>
        </w:rPr>
        <w:t>If the equipment meets the eligible organization’s needs, the organization may then claim the equipment on a “first come, first served” basis.</w:t>
      </w:r>
    </w:p>
    <w:p w14:paraId="5B890102" w14:textId="7F066869" w:rsidR="008D4023" w:rsidRPr="006A77AD" w:rsidRDefault="008D4023" w:rsidP="009806E9">
      <w:pPr>
        <w:numPr>
          <w:ilvl w:val="0"/>
          <w:numId w:val="11"/>
        </w:numPr>
        <w:spacing w:after="80"/>
        <w:ind w:left="1080"/>
        <w:rPr>
          <w:rFonts w:asciiTheme="minorHAnsi" w:hAnsiTheme="minorHAnsi" w:cstheme="minorHAnsi"/>
          <w:sz w:val="22"/>
          <w:szCs w:val="22"/>
        </w:rPr>
      </w:pPr>
      <w:r w:rsidRPr="006A77AD">
        <w:rPr>
          <w:rFonts w:asciiTheme="minorHAnsi" w:hAnsiTheme="minorHAnsi" w:cstheme="minorHAnsi"/>
          <w:sz w:val="22"/>
          <w:szCs w:val="22"/>
        </w:rPr>
        <w:t xml:space="preserve">Fleet </w:t>
      </w:r>
      <w:r w:rsidR="006A77AD">
        <w:rPr>
          <w:rFonts w:asciiTheme="minorHAnsi" w:hAnsiTheme="minorHAnsi" w:cstheme="minorHAnsi"/>
          <w:sz w:val="22"/>
          <w:szCs w:val="22"/>
        </w:rPr>
        <w:t>Services</w:t>
      </w:r>
      <w:r w:rsidRPr="006A77AD">
        <w:rPr>
          <w:rFonts w:asciiTheme="minorHAnsi" w:hAnsiTheme="minorHAnsi" w:cstheme="minorHAnsi"/>
          <w:sz w:val="22"/>
          <w:szCs w:val="22"/>
        </w:rPr>
        <w:t xml:space="preserve"> and the eligible organization will then </w:t>
      </w:r>
      <w:r w:rsidR="001157AD">
        <w:rPr>
          <w:rFonts w:asciiTheme="minorHAnsi" w:hAnsiTheme="minorHAnsi" w:cstheme="minorHAnsi"/>
          <w:sz w:val="22"/>
          <w:szCs w:val="22"/>
        </w:rPr>
        <w:t xml:space="preserve">complete a transfer of property </w:t>
      </w:r>
      <w:r w:rsidRPr="006A77AD">
        <w:rPr>
          <w:rFonts w:asciiTheme="minorHAnsi" w:hAnsiTheme="minorHAnsi" w:cstheme="minorHAnsi"/>
          <w:sz w:val="22"/>
          <w:szCs w:val="22"/>
        </w:rPr>
        <w:t>agreement and the eligible organization will remove the equipment from the surplus property facility.</w:t>
      </w:r>
    </w:p>
    <w:p w14:paraId="31F891A7" w14:textId="6B724D36" w:rsidR="008D4023" w:rsidRPr="006A77AD" w:rsidRDefault="008D4023" w:rsidP="009806E9">
      <w:pPr>
        <w:spacing w:after="120"/>
        <w:rPr>
          <w:rFonts w:asciiTheme="minorHAnsi" w:hAnsiTheme="minorHAnsi" w:cstheme="minorHAnsi"/>
          <w:sz w:val="22"/>
          <w:szCs w:val="22"/>
        </w:rPr>
      </w:pPr>
      <w:r w:rsidRPr="006A77AD">
        <w:rPr>
          <w:rFonts w:asciiTheme="minorHAnsi" w:hAnsiTheme="minorHAnsi" w:cstheme="minorHAnsi"/>
          <w:sz w:val="22"/>
          <w:szCs w:val="22"/>
        </w:rPr>
        <w:t>The first step for your organization is to com</w:t>
      </w:r>
      <w:r w:rsidR="00947755">
        <w:rPr>
          <w:rFonts w:asciiTheme="minorHAnsi" w:hAnsiTheme="minorHAnsi" w:cstheme="minorHAnsi"/>
          <w:sz w:val="22"/>
          <w:szCs w:val="22"/>
        </w:rPr>
        <w:t>plete the attached King County Surplus Property Eligibility A</w:t>
      </w:r>
      <w:r w:rsidRPr="006A77AD">
        <w:rPr>
          <w:rFonts w:asciiTheme="minorHAnsi" w:hAnsiTheme="minorHAnsi" w:cstheme="minorHAnsi"/>
          <w:sz w:val="22"/>
          <w:szCs w:val="22"/>
        </w:rPr>
        <w:t xml:space="preserve">pplication and send it to </w:t>
      </w:r>
      <w:r w:rsidR="00157490" w:rsidRPr="006A77AD">
        <w:rPr>
          <w:rFonts w:asciiTheme="minorHAnsi" w:hAnsiTheme="minorHAnsi" w:cstheme="minorHAnsi"/>
          <w:sz w:val="22"/>
          <w:szCs w:val="22"/>
        </w:rPr>
        <w:t xml:space="preserve">Leo Flor, </w:t>
      </w:r>
      <w:r w:rsidR="00035AE2" w:rsidRPr="006A77AD">
        <w:rPr>
          <w:rFonts w:asciiTheme="minorHAnsi" w:hAnsiTheme="minorHAnsi" w:cstheme="minorHAnsi"/>
          <w:sz w:val="22"/>
          <w:szCs w:val="22"/>
        </w:rPr>
        <w:t>Director</w:t>
      </w:r>
      <w:r w:rsidRPr="006A77AD">
        <w:rPr>
          <w:rFonts w:asciiTheme="minorHAnsi" w:hAnsiTheme="minorHAnsi" w:cstheme="minorHAnsi"/>
          <w:sz w:val="22"/>
          <w:szCs w:val="22"/>
        </w:rPr>
        <w:t xml:space="preserve">, </w:t>
      </w:r>
      <w:r w:rsidR="00035AE2" w:rsidRPr="006A77AD">
        <w:rPr>
          <w:rFonts w:asciiTheme="minorHAnsi" w:hAnsiTheme="minorHAnsi" w:cstheme="minorHAnsi"/>
          <w:sz w:val="22"/>
          <w:szCs w:val="22"/>
        </w:rPr>
        <w:t xml:space="preserve">Department of </w:t>
      </w:r>
      <w:r w:rsidRPr="006A77AD">
        <w:rPr>
          <w:rFonts w:asciiTheme="minorHAnsi" w:hAnsiTheme="minorHAnsi" w:cstheme="minorHAnsi"/>
          <w:sz w:val="22"/>
          <w:szCs w:val="22"/>
        </w:rPr>
        <w:t xml:space="preserve">Community </w:t>
      </w:r>
      <w:r w:rsidR="00035AE2" w:rsidRPr="006A77AD">
        <w:rPr>
          <w:rFonts w:asciiTheme="minorHAnsi" w:hAnsiTheme="minorHAnsi" w:cstheme="minorHAnsi"/>
          <w:sz w:val="22"/>
          <w:szCs w:val="22"/>
        </w:rPr>
        <w:t xml:space="preserve">and Human </w:t>
      </w:r>
      <w:r w:rsidRPr="006A77AD">
        <w:rPr>
          <w:rFonts w:asciiTheme="minorHAnsi" w:hAnsiTheme="minorHAnsi" w:cstheme="minorHAnsi"/>
          <w:sz w:val="22"/>
          <w:szCs w:val="22"/>
        </w:rPr>
        <w:t>Services, Chinook Building, 401 5</w:t>
      </w:r>
      <w:r w:rsidRPr="006A77AD">
        <w:rPr>
          <w:rFonts w:asciiTheme="minorHAnsi" w:hAnsiTheme="minorHAnsi" w:cstheme="minorHAnsi"/>
          <w:sz w:val="22"/>
          <w:szCs w:val="22"/>
          <w:vertAlign w:val="superscript"/>
        </w:rPr>
        <w:t>th</w:t>
      </w:r>
      <w:r w:rsidR="00035AE2" w:rsidRPr="006A77AD">
        <w:rPr>
          <w:rFonts w:asciiTheme="minorHAnsi" w:hAnsiTheme="minorHAnsi" w:cstheme="minorHAnsi"/>
          <w:sz w:val="22"/>
          <w:szCs w:val="22"/>
        </w:rPr>
        <w:t xml:space="preserve"> Ave.</w:t>
      </w:r>
      <w:r w:rsidRPr="006A77AD">
        <w:rPr>
          <w:rFonts w:asciiTheme="minorHAnsi" w:hAnsiTheme="minorHAnsi" w:cstheme="minorHAnsi"/>
          <w:sz w:val="22"/>
          <w:szCs w:val="22"/>
        </w:rPr>
        <w:t>, Suite 5</w:t>
      </w:r>
      <w:r w:rsidR="00157490" w:rsidRPr="006A77AD">
        <w:rPr>
          <w:rFonts w:asciiTheme="minorHAnsi" w:hAnsiTheme="minorHAnsi" w:cstheme="minorHAnsi"/>
          <w:sz w:val="22"/>
          <w:szCs w:val="22"/>
        </w:rPr>
        <w:t>1</w:t>
      </w:r>
      <w:r w:rsidRPr="006A77AD">
        <w:rPr>
          <w:rFonts w:asciiTheme="minorHAnsi" w:hAnsiTheme="minorHAnsi" w:cstheme="minorHAnsi"/>
          <w:sz w:val="22"/>
          <w:szCs w:val="22"/>
        </w:rPr>
        <w:t>0, Seattle, W</w:t>
      </w:r>
      <w:r w:rsidR="00035AE2" w:rsidRPr="006A77AD">
        <w:rPr>
          <w:rFonts w:asciiTheme="minorHAnsi" w:hAnsiTheme="minorHAnsi" w:cstheme="minorHAnsi"/>
          <w:sz w:val="22"/>
          <w:szCs w:val="22"/>
        </w:rPr>
        <w:t xml:space="preserve">A </w:t>
      </w:r>
      <w:r w:rsidRPr="006A77AD">
        <w:rPr>
          <w:rFonts w:asciiTheme="minorHAnsi" w:hAnsiTheme="minorHAnsi" w:cstheme="minorHAnsi"/>
          <w:sz w:val="22"/>
          <w:szCs w:val="22"/>
        </w:rPr>
        <w:t>98104.  They will notify you regarding your organization’s eligibility.</w:t>
      </w:r>
    </w:p>
    <w:p w14:paraId="27F88B09" w14:textId="71191F9F" w:rsidR="008D4023" w:rsidRPr="006A77AD" w:rsidRDefault="008D4023" w:rsidP="009806E9">
      <w:pPr>
        <w:spacing w:after="120"/>
        <w:rPr>
          <w:rFonts w:asciiTheme="minorHAnsi" w:hAnsiTheme="minorHAnsi" w:cstheme="minorHAnsi"/>
          <w:sz w:val="22"/>
          <w:szCs w:val="22"/>
        </w:rPr>
      </w:pPr>
      <w:r w:rsidRPr="006A77AD">
        <w:rPr>
          <w:rFonts w:asciiTheme="minorHAnsi" w:hAnsiTheme="minorHAnsi" w:cstheme="minorHAnsi"/>
          <w:sz w:val="22"/>
          <w:szCs w:val="22"/>
        </w:rPr>
        <w:t>If you have</w:t>
      </w:r>
      <w:r w:rsidR="00947755">
        <w:rPr>
          <w:rFonts w:asciiTheme="minorHAnsi" w:hAnsiTheme="minorHAnsi" w:cstheme="minorHAnsi"/>
          <w:sz w:val="22"/>
          <w:szCs w:val="22"/>
        </w:rPr>
        <w:t xml:space="preserve"> any</w:t>
      </w:r>
      <w:r w:rsidRPr="006A77AD">
        <w:rPr>
          <w:rFonts w:asciiTheme="minorHAnsi" w:hAnsiTheme="minorHAnsi" w:cstheme="minorHAnsi"/>
          <w:sz w:val="22"/>
          <w:szCs w:val="22"/>
        </w:rPr>
        <w:t xml:space="preserve"> questions, please contact </w:t>
      </w:r>
      <w:r w:rsidR="00157490" w:rsidRPr="006A77AD">
        <w:rPr>
          <w:rFonts w:asciiTheme="minorHAnsi" w:hAnsiTheme="minorHAnsi" w:cstheme="minorHAnsi"/>
          <w:sz w:val="22"/>
          <w:szCs w:val="22"/>
        </w:rPr>
        <w:t>Leo Flor</w:t>
      </w:r>
      <w:r w:rsidR="00035AE2" w:rsidRPr="006A77AD">
        <w:rPr>
          <w:rFonts w:asciiTheme="minorHAnsi" w:hAnsiTheme="minorHAnsi" w:cstheme="minorHAnsi"/>
          <w:sz w:val="22"/>
          <w:szCs w:val="22"/>
        </w:rPr>
        <w:t xml:space="preserve"> at 206-</w:t>
      </w:r>
      <w:r w:rsidR="00157490" w:rsidRPr="006A77AD">
        <w:rPr>
          <w:rFonts w:asciiTheme="minorHAnsi" w:hAnsiTheme="minorHAnsi" w:cstheme="minorHAnsi"/>
          <w:sz w:val="22"/>
          <w:szCs w:val="22"/>
        </w:rPr>
        <w:t>477-4384</w:t>
      </w:r>
      <w:r w:rsidR="00035AE2" w:rsidRPr="006A77AD">
        <w:rPr>
          <w:rFonts w:asciiTheme="minorHAnsi" w:hAnsiTheme="minorHAnsi" w:cstheme="minorHAnsi"/>
          <w:sz w:val="22"/>
          <w:szCs w:val="22"/>
        </w:rPr>
        <w:t xml:space="preserve"> or Leonardo.Flor@kingcounty.gov</w:t>
      </w:r>
      <w:r w:rsidR="009806E9" w:rsidRPr="006A77AD">
        <w:rPr>
          <w:rFonts w:asciiTheme="minorHAnsi" w:hAnsiTheme="minorHAnsi" w:cstheme="minorHAnsi"/>
          <w:sz w:val="22"/>
          <w:szCs w:val="22"/>
        </w:rPr>
        <w:t xml:space="preserve">. </w:t>
      </w:r>
    </w:p>
    <w:sectPr w:rsidR="008D4023" w:rsidRPr="006A77AD" w:rsidSect="009806E9">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B4D8" w14:textId="77777777" w:rsidR="004675C5" w:rsidRDefault="004675C5" w:rsidP="00FE1EF1">
      <w:r>
        <w:separator/>
      </w:r>
    </w:p>
  </w:endnote>
  <w:endnote w:type="continuationSeparator" w:id="0">
    <w:p w14:paraId="14F9D3DB" w14:textId="77777777" w:rsidR="004675C5" w:rsidRDefault="004675C5" w:rsidP="00FE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1494" w14:textId="77777777" w:rsidR="00FE1EF1" w:rsidRPr="00CA45ED" w:rsidRDefault="00CA45ED">
    <w:pPr>
      <w:pStyle w:val="Footer"/>
      <w:rPr>
        <w:sz w:val="18"/>
      </w:rPr>
    </w:pPr>
    <w:r w:rsidRPr="00CA45ED">
      <w:rPr>
        <w:sz w:val="18"/>
      </w:rPr>
      <w:t>Revised 8/13/14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1217" w14:textId="7B0C2638" w:rsidR="00FE1EF1" w:rsidRPr="006A77AD" w:rsidRDefault="00126BE7" w:rsidP="009806E9">
    <w:pPr>
      <w:pStyle w:val="Footer"/>
      <w:tabs>
        <w:tab w:val="clear" w:pos="4680"/>
        <w:tab w:val="clear" w:pos="9360"/>
      </w:tabs>
      <w:ind w:right="720"/>
      <w:jc w:val="right"/>
      <w:rPr>
        <w:rFonts w:asciiTheme="minorHAnsi" w:hAnsiTheme="minorHAnsi" w:cstheme="minorHAnsi"/>
        <w:sz w:val="20"/>
      </w:rPr>
    </w:pPr>
    <w:r>
      <w:rPr>
        <w:sz w:val="20"/>
      </w:rPr>
      <w:tab/>
    </w:r>
    <w:r w:rsidR="00035AE2" w:rsidRPr="006A77AD">
      <w:rPr>
        <w:rFonts w:asciiTheme="minorHAnsi" w:hAnsiTheme="minorHAnsi" w:cstheme="minorHAnsi"/>
        <w:sz w:val="20"/>
      </w:rPr>
      <w:t>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FB8E" w14:textId="77777777" w:rsidR="004675C5" w:rsidRDefault="004675C5" w:rsidP="00FE1EF1">
      <w:r>
        <w:separator/>
      </w:r>
    </w:p>
  </w:footnote>
  <w:footnote w:type="continuationSeparator" w:id="0">
    <w:p w14:paraId="09B360A8" w14:textId="77777777" w:rsidR="004675C5" w:rsidRDefault="004675C5" w:rsidP="00FE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41F5" w14:textId="6DCA87EC" w:rsidR="008D4023" w:rsidRPr="008D4023" w:rsidRDefault="001376D6" w:rsidP="009806E9">
    <w:pPr>
      <w:ind w:left="1710"/>
      <w:jc w:val="center"/>
      <w:rPr>
        <w:rFonts w:ascii="Calibri" w:hAnsi="Calibri"/>
        <w:b/>
        <w:sz w:val="22"/>
        <w:szCs w:val="22"/>
      </w:rPr>
    </w:pPr>
    <w:r>
      <w:rPr>
        <w:noProof/>
      </w:rPr>
      <w:drawing>
        <wp:anchor distT="0" distB="0" distL="114300" distR="114300" simplePos="0" relativeHeight="251656704" behindDoc="0" locked="0" layoutInCell="1" allowOverlap="1" wp14:anchorId="075FDC81" wp14:editId="039B07AD">
          <wp:simplePos x="0" y="0"/>
          <wp:positionH relativeFrom="margin">
            <wp:posOffset>60325</wp:posOffset>
          </wp:positionH>
          <wp:positionV relativeFrom="margin">
            <wp:posOffset>-857250</wp:posOffset>
          </wp:positionV>
          <wp:extent cx="917575" cy="642620"/>
          <wp:effectExtent l="0" t="0" r="0" b="0"/>
          <wp:wrapSquare wrapText="bothSides"/>
          <wp:docPr id="14" name="Picture 14" descr="KC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023" w:rsidRPr="008D4023">
      <w:rPr>
        <w:rFonts w:ascii="Calibri" w:hAnsi="Calibri"/>
        <w:b/>
        <w:sz w:val="22"/>
        <w:szCs w:val="22"/>
      </w:rPr>
      <w:t xml:space="preserve">FACT SHEET FOR </w:t>
    </w:r>
    <w:r w:rsidR="004150F0">
      <w:rPr>
        <w:rFonts w:ascii="Calibri" w:hAnsi="Calibri"/>
        <w:b/>
        <w:sz w:val="22"/>
        <w:szCs w:val="22"/>
      </w:rPr>
      <w:t>NONPROFIT</w:t>
    </w:r>
    <w:r w:rsidR="008D4023" w:rsidRPr="008D4023">
      <w:rPr>
        <w:rFonts w:ascii="Calibri" w:hAnsi="Calibri"/>
        <w:b/>
        <w:sz w:val="22"/>
        <w:szCs w:val="22"/>
      </w:rPr>
      <w:t xml:space="preserve"> ORGANIZATIONS APPLYING TO BE ELIGIBLE TO RECEIVE KING COUNTY SURPLUS PROPERTY</w:t>
    </w:r>
  </w:p>
  <w:p w14:paraId="67E411AB" w14:textId="77777777" w:rsidR="008D4023" w:rsidRDefault="008D4023">
    <w:pPr>
      <w:pStyle w:val="Header"/>
    </w:pPr>
  </w:p>
  <w:p w14:paraId="3386B9C5" w14:textId="77777777" w:rsidR="009806E9" w:rsidRDefault="0098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9" w:type="pct"/>
      <w:tblInd w:w="-33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08"/>
      <w:gridCol w:w="1787"/>
    </w:tblGrid>
    <w:tr w:rsidR="001C140B" w14:paraId="776D2910" w14:textId="77777777" w:rsidTr="009806E9">
      <w:trPr>
        <w:trHeight w:val="288"/>
      </w:trPr>
      <w:tc>
        <w:tcPr>
          <w:tcW w:w="9737" w:type="dxa"/>
          <w:vAlign w:val="center"/>
        </w:tcPr>
        <w:p w14:paraId="47E2C127" w14:textId="77777777" w:rsidR="009806E9" w:rsidRPr="009806E9" w:rsidRDefault="009806E9" w:rsidP="009806E9">
          <w:pPr>
            <w:ind w:left="335"/>
            <w:jc w:val="right"/>
            <w:rPr>
              <w:rFonts w:ascii="Calibri" w:hAnsi="Calibri"/>
              <w:b/>
              <w:sz w:val="28"/>
              <w:szCs w:val="22"/>
            </w:rPr>
          </w:pPr>
          <w:r w:rsidRPr="009806E9">
            <w:rPr>
              <w:rFonts w:ascii="Calibri" w:hAnsi="Calibri"/>
              <w:b/>
              <w:sz w:val="28"/>
              <w:szCs w:val="22"/>
            </w:rPr>
            <w:t>Organization Eligibility Application for King County Surplus Property Program</w:t>
          </w:r>
        </w:p>
        <w:p w14:paraId="6118C869" w14:textId="77777777" w:rsidR="001C140B" w:rsidRPr="001C140B" w:rsidRDefault="001C140B" w:rsidP="001C140B">
          <w:pPr>
            <w:pStyle w:val="Header"/>
            <w:jc w:val="right"/>
            <w:rPr>
              <w:rFonts w:ascii="Cambria" w:hAnsi="Cambria"/>
              <w:sz w:val="36"/>
              <w:szCs w:val="36"/>
            </w:rPr>
          </w:pPr>
        </w:p>
      </w:tc>
      <w:tc>
        <w:tcPr>
          <w:tcW w:w="1798" w:type="dxa"/>
        </w:tcPr>
        <w:p w14:paraId="0ECD5CC8" w14:textId="77777777" w:rsidR="001C140B" w:rsidRPr="001C140B" w:rsidRDefault="001376D6" w:rsidP="001C140B">
          <w:pPr>
            <w:pStyle w:val="Header"/>
            <w:rPr>
              <w:rFonts w:ascii="Cambria" w:hAnsi="Cambria"/>
              <w:b/>
              <w:bCs/>
              <w:color w:val="4F81BD"/>
              <w:sz w:val="36"/>
              <w:szCs w:val="36"/>
            </w:rPr>
          </w:pPr>
          <w:r>
            <w:rPr>
              <w:rFonts w:ascii="Cambria" w:hAnsi="Cambria"/>
              <w:b/>
              <w:bCs/>
              <w:noProof/>
              <w:color w:val="4F81BD"/>
              <w:sz w:val="36"/>
              <w:szCs w:val="36"/>
            </w:rPr>
            <w:drawing>
              <wp:inline distT="0" distB="0" distL="0" distR="0" wp14:anchorId="6D821DE9" wp14:editId="33C257F9">
                <wp:extent cx="768350" cy="538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538480"/>
                        </a:xfrm>
                        <a:prstGeom prst="rect">
                          <a:avLst/>
                        </a:prstGeom>
                        <a:noFill/>
                      </pic:spPr>
                    </pic:pic>
                  </a:graphicData>
                </a:graphic>
              </wp:inline>
            </w:drawing>
          </w:r>
        </w:p>
      </w:tc>
    </w:tr>
  </w:tbl>
  <w:p w14:paraId="31CD44CC" w14:textId="77777777" w:rsidR="001C140B" w:rsidRDefault="001C1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19" w:type="pct"/>
      <w:tblInd w:w="-69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43"/>
      <w:gridCol w:w="2050"/>
    </w:tblGrid>
    <w:tr w:rsidR="009806E9" w14:paraId="19DB5FFD" w14:textId="77777777" w:rsidTr="009806E9">
      <w:trPr>
        <w:trHeight w:val="288"/>
      </w:trPr>
      <w:tc>
        <w:tcPr>
          <w:tcW w:w="9090" w:type="dxa"/>
          <w:vAlign w:val="center"/>
        </w:tcPr>
        <w:p w14:paraId="7E775555" w14:textId="77777777" w:rsidR="009806E9" w:rsidRPr="009806E9" w:rsidRDefault="009806E9" w:rsidP="009806E9">
          <w:pPr>
            <w:jc w:val="right"/>
            <w:rPr>
              <w:rFonts w:ascii="Calibri" w:hAnsi="Calibri"/>
              <w:b/>
              <w:sz w:val="28"/>
              <w:szCs w:val="22"/>
            </w:rPr>
          </w:pPr>
          <w:r w:rsidRPr="009806E9">
            <w:rPr>
              <w:rFonts w:ascii="Calibri" w:hAnsi="Calibri"/>
              <w:b/>
              <w:sz w:val="28"/>
              <w:szCs w:val="22"/>
            </w:rPr>
            <w:t>King County Surplus Property Program</w:t>
          </w:r>
          <w:r>
            <w:rPr>
              <w:rFonts w:ascii="Calibri" w:hAnsi="Calibri"/>
              <w:b/>
              <w:sz w:val="28"/>
              <w:szCs w:val="22"/>
            </w:rPr>
            <w:t xml:space="preserve"> Fact Sheet</w:t>
          </w:r>
        </w:p>
        <w:p w14:paraId="4311A679" w14:textId="77777777" w:rsidR="009806E9" w:rsidRPr="001C140B" w:rsidRDefault="009806E9" w:rsidP="001C140B">
          <w:pPr>
            <w:pStyle w:val="Header"/>
            <w:jc w:val="right"/>
            <w:rPr>
              <w:rFonts w:ascii="Cambria" w:hAnsi="Cambria"/>
              <w:sz w:val="36"/>
              <w:szCs w:val="36"/>
            </w:rPr>
          </w:pPr>
        </w:p>
      </w:tc>
      <w:tc>
        <w:tcPr>
          <w:tcW w:w="2070" w:type="dxa"/>
        </w:tcPr>
        <w:p w14:paraId="172C4EE5" w14:textId="77777777" w:rsidR="009806E9" w:rsidRPr="001C140B" w:rsidRDefault="001376D6" w:rsidP="001C140B">
          <w:pPr>
            <w:pStyle w:val="Header"/>
            <w:rPr>
              <w:rFonts w:ascii="Cambria" w:hAnsi="Cambria"/>
              <w:b/>
              <w:bCs/>
              <w:color w:val="4F81BD"/>
              <w:sz w:val="36"/>
              <w:szCs w:val="36"/>
            </w:rPr>
          </w:pPr>
          <w:r>
            <w:rPr>
              <w:rFonts w:ascii="Cambria" w:hAnsi="Cambria"/>
              <w:b/>
              <w:bCs/>
              <w:noProof/>
              <w:color w:val="4F81BD"/>
              <w:sz w:val="36"/>
              <w:szCs w:val="36"/>
            </w:rPr>
            <w:drawing>
              <wp:inline distT="0" distB="0" distL="0" distR="0" wp14:anchorId="41B5CDB0" wp14:editId="76A0B7CB">
                <wp:extent cx="768350" cy="538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538480"/>
                        </a:xfrm>
                        <a:prstGeom prst="rect">
                          <a:avLst/>
                        </a:prstGeom>
                        <a:noFill/>
                      </pic:spPr>
                    </pic:pic>
                  </a:graphicData>
                </a:graphic>
              </wp:inline>
            </w:drawing>
          </w:r>
        </w:p>
      </w:tc>
    </w:tr>
  </w:tbl>
  <w:p w14:paraId="0FFE3A9D" w14:textId="77777777" w:rsidR="009806E9" w:rsidRDefault="0098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068"/>
    <w:multiLevelType w:val="singleLevel"/>
    <w:tmpl w:val="987EACBC"/>
    <w:lvl w:ilvl="0">
      <w:start w:val="1"/>
      <w:numFmt w:val="decimal"/>
      <w:lvlText w:val="%1."/>
      <w:lvlJc w:val="left"/>
      <w:pPr>
        <w:tabs>
          <w:tab w:val="num" w:pos="720"/>
        </w:tabs>
        <w:ind w:left="720" w:hanging="720"/>
      </w:pPr>
      <w:rPr>
        <w:rFonts w:hint="default"/>
      </w:rPr>
    </w:lvl>
  </w:abstractNum>
  <w:abstractNum w:abstractNumId="1" w15:restartNumberingAfterBreak="0">
    <w:nsid w:val="026D2B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25912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EDF0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4D3BEE"/>
    <w:multiLevelType w:val="hybridMultilevel"/>
    <w:tmpl w:val="AC3E3A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A01C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2102B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5A87D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A263770"/>
    <w:multiLevelType w:val="singleLevel"/>
    <w:tmpl w:val="24D0CC3C"/>
    <w:lvl w:ilvl="0">
      <w:start w:val="3"/>
      <w:numFmt w:val="decimal"/>
      <w:lvlText w:val="%1."/>
      <w:lvlJc w:val="left"/>
      <w:pPr>
        <w:tabs>
          <w:tab w:val="num" w:pos="360"/>
        </w:tabs>
        <w:ind w:left="360" w:hanging="360"/>
      </w:pPr>
    </w:lvl>
  </w:abstractNum>
  <w:abstractNum w:abstractNumId="9" w15:restartNumberingAfterBreak="0">
    <w:nsid w:val="6B4D2D7E"/>
    <w:multiLevelType w:val="singleLevel"/>
    <w:tmpl w:val="44109DF2"/>
    <w:lvl w:ilvl="0">
      <w:start w:val="4"/>
      <w:numFmt w:val="decimal"/>
      <w:lvlText w:val="%1."/>
      <w:lvlJc w:val="left"/>
      <w:pPr>
        <w:tabs>
          <w:tab w:val="num" w:pos="360"/>
        </w:tabs>
        <w:ind w:left="360" w:hanging="360"/>
      </w:pPr>
    </w:lvl>
  </w:abstractNum>
  <w:abstractNum w:abstractNumId="10" w15:restartNumberingAfterBreak="0">
    <w:nsid w:val="6E9B6E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5"/>
  </w:num>
  <w:num w:numId="3">
    <w:abstractNumId w:val="9"/>
  </w:num>
  <w:num w:numId="4">
    <w:abstractNumId w:val="3"/>
  </w:num>
  <w:num w:numId="5">
    <w:abstractNumId w:val="8"/>
  </w:num>
  <w:num w:numId="6">
    <w:abstractNumId w:val="4"/>
  </w:num>
  <w:num w:numId="7">
    <w:abstractNumId w:val="2"/>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85"/>
    <w:rsid w:val="00035AE2"/>
    <w:rsid w:val="001157AD"/>
    <w:rsid w:val="00126BE7"/>
    <w:rsid w:val="001376D6"/>
    <w:rsid w:val="00146C2B"/>
    <w:rsid w:val="00157490"/>
    <w:rsid w:val="001C140B"/>
    <w:rsid w:val="002133C3"/>
    <w:rsid w:val="003A6235"/>
    <w:rsid w:val="004150F0"/>
    <w:rsid w:val="004675C5"/>
    <w:rsid w:val="005417B9"/>
    <w:rsid w:val="006075C4"/>
    <w:rsid w:val="006374B4"/>
    <w:rsid w:val="006623D3"/>
    <w:rsid w:val="006A77AD"/>
    <w:rsid w:val="006C747B"/>
    <w:rsid w:val="006D28A2"/>
    <w:rsid w:val="00763842"/>
    <w:rsid w:val="007D6FF3"/>
    <w:rsid w:val="00847A1C"/>
    <w:rsid w:val="008D217E"/>
    <w:rsid w:val="008D4023"/>
    <w:rsid w:val="009202CC"/>
    <w:rsid w:val="00947755"/>
    <w:rsid w:val="009806E9"/>
    <w:rsid w:val="009F6DC2"/>
    <w:rsid w:val="00A6119C"/>
    <w:rsid w:val="00B12896"/>
    <w:rsid w:val="00B47C30"/>
    <w:rsid w:val="00C04D69"/>
    <w:rsid w:val="00C27E5E"/>
    <w:rsid w:val="00CA45ED"/>
    <w:rsid w:val="00CA7F81"/>
    <w:rsid w:val="00D72189"/>
    <w:rsid w:val="00DF1549"/>
    <w:rsid w:val="00E51801"/>
    <w:rsid w:val="00E776A2"/>
    <w:rsid w:val="00F046BC"/>
    <w:rsid w:val="00F27B85"/>
    <w:rsid w:val="00F46F5F"/>
    <w:rsid w:val="00FE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3FE48CDF"/>
  <w15:chartTrackingRefBased/>
  <w15:docId w15:val="{6F7D74E2-1809-4D49-B2B2-3B16CE85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8"/>
    </w:rPr>
  </w:style>
  <w:style w:type="paragraph" w:styleId="BodyText">
    <w:name w:val="Body Text"/>
    <w:basedOn w:val="Normal"/>
    <w:rPr>
      <w:b/>
    </w:rPr>
  </w:style>
  <w:style w:type="paragraph" w:styleId="BalloonText">
    <w:name w:val="Balloon Text"/>
    <w:basedOn w:val="Normal"/>
    <w:semiHidden/>
    <w:rsid w:val="00F27B85"/>
    <w:rPr>
      <w:rFonts w:ascii="Tahoma" w:hAnsi="Tahoma" w:cs="Tahoma"/>
      <w:sz w:val="16"/>
      <w:szCs w:val="16"/>
    </w:rPr>
  </w:style>
  <w:style w:type="table" w:styleId="TableGrid">
    <w:name w:val="Table Grid"/>
    <w:basedOn w:val="TableNormal"/>
    <w:uiPriority w:val="59"/>
    <w:rsid w:val="00CA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EF1"/>
    <w:pPr>
      <w:tabs>
        <w:tab w:val="center" w:pos="4680"/>
        <w:tab w:val="right" w:pos="9360"/>
      </w:tabs>
    </w:pPr>
  </w:style>
  <w:style w:type="character" w:customStyle="1" w:styleId="HeaderChar">
    <w:name w:val="Header Char"/>
    <w:link w:val="Header"/>
    <w:uiPriority w:val="99"/>
    <w:rsid w:val="00FE1EF1"/>
    <w:rPr>
      <w:sz w:val="24"/>
    </w:rPr>
  </w:style>
  <w:style w:type="paragraph" w:styleId="Footer">
    <w:name w:val="footer"/>
    <w:basedOn w:val="Normal"/>
    <w:link w:val="FooterChar"/>
    <w:uiPriority w:val="99"/>
    <w:unhideWhenUsed/>
    <w:rsid w:val="00FE1EF1"/>
    <w:pPr>
      <w:tabs>
        <w:tab w:val="center" w:pos="4680"/>
        <w:tab w:val="right" w:pos="9360"/>
      </w:tabs>
    </w:pPr>
  </w:style>
  <w:style w:type="character" w:customStyle="1" w:styleId="FooterChar">
    <w:name w:val="Footer Char"/>
    <w:link w:val="Footer"/>
    <w:uiPriority w:val="99"/>
    <w:rsid w:val="00FE1E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Organization Eligibility Application For King County Surplus Property</vt:lpstr>
    </vt:vector>
  </TitlesOfParts>
  <Company>King County Dept. of Community and Human Services</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Eligibility Application For King County Surplus Property</dc:title>
  <dc:subject/>
  <dc:creator>Tom Olson</dc:creator>
  <cp:keywords/>
  <cp:lastModifiedBy>Jagielo, Nora</cp:lastModifiedBy>
  <cp:revision>7</cp:revision>
  <cp:lastPrinted>2007-05-18T17:15:00Z</cp:lastPrinted>
  <dcterms:created xsi:type="dcterms:W3CDTF">2018-12-18T19:20:00Z</dcterms:created>
  <dcterms:modified xsi:type="dcterms:W3CDTF">2018-12-28T18:31:00Z</dcterms:modified>
</cp:coreProperties>
</file>