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2B" w:rsidRPr="0082372B" w:rsidRDefault="0082372B" w:rsidP="0082372B">
      <w:pPr>
        <w:tabs>
          <w:tab w:val="center" w:pos="4320"/>
          <w:tab w:val="right" w:pos="8640"/>
        </w:tabs>
        <w:spacing w:after="0" w:line="240" w:lineRule="auto"/>
        <w:jc w:val="center"/>
        <w:rPr>
          <w:rFonts w:ascii="Times New Roman" w:eastAsia="Times New Roman" w:hAnsi="Times New Roman" w:cs="Times New Roman"/>
          <w:b/>
          <w:sz w:val="24"/>
          <w:szCs w:val="24"/>
        </w:rPr>
      </w:pPr>
      <w:r w:rsidRPr="0082372B">
        <w:rPr>
          <w:rFonts w:ascii="Times New Roman" w:eastAsia="Times New Roman" w:hAnsi="Times New Roman" w:cs="Times New Roman"/>
          <w:b/>
          <w:noProof/>
          <w:sz w:val="24"/>
          <w:szCs w:val="24"/>
        </w:rPr>
        <w:drawing>
          <wp:inline distT="0" distB="0" distL="0" distR="0" wp14:anchorId="27C44B1C" wp14:editId="30824312">
            <wp:extent cx="942975" cy="657225"/>
            <wp:effectExtent l="0" t="0" r="9525"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p w:rsidR="0082372B" w:rsidRPr="0082372B" w:rsidRDefault="0082372B" w:rsidP="0082372B">
      <w:pPr>
        <w:tabs>
          <w:tab w:val="center" w:pos="4320"/>
          <w:tab w:val="right" w:pos="8640"/>
        </w:tabs>
        <w:spacing w:after="0" w:line="240" w:lineRule="auto"/>
        <w:jc w:val="center"/>
        <w:rPr>
          <w:rFonts w:ascii="Times New Roman" w:eastAsia="Times New Roman" w:hAnsi="Times New Roman" w:cs="Times New Roman"/>
          <w:b/>
          <w:sz w:val="16"/>
          <w:szCs w:val="16"/>
        </w:rPr>
      </w:pPr>
    </w:p>
    <w:p w:rsidR="0082372B" w:rsidRPr="0082372B" w:rsidRDefault="0082372B" w:rsidP="0082372B">
      <w:pPr>
        <w:tabs>
          <w:tab w:val="center" w:pos="4320"/>
          <w:tab w:val="right" w:pos="8640"/>
        </w:tabs>
        <w:spacing w:after="0" w:line="240" w:lineRule="auto"/>
        <w:jc w:val="center"/>
        <w:rPr>
          <w:rFonts w:ascii="Arial" w:eastAsia="Times New Roman" w:hAnsi="Arial" w:cs="Times New Roman"/>
          <w:b/>
          <w:sz w:val="28"/>
          <w:szCs w:val="28"/>
        </w:rPr>
      </w:pPr>
      <w:r w:rsidRPr="0082372B">
        <w:rPr>
          <w:rFonts w:ascii="Arial" w:eastAsia="Times New Roman" w:hAnsi="Arial" w:cs="Times New Roman"/>
          <w:b/>
          <w:sz w:val="28"/>
          <w:szCs w:val="28"/>
        </w:rPr>
        <w:t>Department of Community and Human Services</w:t>
      </w:r>
    </w:p>
    <w:p w:rsidR="0082372B" w:rsidRDefault="0082372B" w:rsidP="0082372B">
      <w:pPr>
        <w:tabs>
          <w:tab w:val="center" w:pos="4320"/>
          <w:tab w:val="right" w:pos="8640"/>
        </w:tabs>
        <w:spacing w:after="0" w:line="240" w:lineRule="auto"/>
        <w:jc w:val="center"/>
        <w:rPr>
          <w:rFonts w:ascii="Arial" w:eastAsia="Times New Roman" w:hAnsi="Arial" w:cs="Times New Roman"/>
          <w:b/>
          <w:sz w:val="28"/>
          <w:szCs w:val="28"/>
        </w:rPr>
      </w:pPr>
      <w:r w:rsidRPr="0082372B">
        <w:rPr>
          <w:rFonts w:ascii="Arial" w:eastAsia="Times New Roman" w:hAnsi="Arial" w:cs="Times New Roman"/>
          <w:b/>
          <w:sz w:val="28"/>
          <w:szCs w:val="28"/>
        </w:rPr>
        <w:t>Developmental Disabilities Division</w:t>
      </w:r>
    </w:p>
    <w:p w:rsidR="009C68B8" w:rsidRPr="0082372B" w:rsidRDefault="009C68B8" w:rsidP="0082372B">
      <w:pPr>
        <w:tabs>
          <w:tab w:val="center" w:pos="4320"/>
          <w:tab w:val="right" w:pos="8640"/>
        </w:tabs>
        <w:spacing w:after="0" w:line="240" w:lineRule="auto"/>
        <w:jc w:val="center"/>
        <w:rPr>
          <w:rFonts w:ascii="Arial" w:eastAsia="Times New Roman" w:hAnsi="Arial" w:cs="Times New Roman"/>
          <w:b/>
          <w:sz w:val="28"/>
          <w:szCs w:val="28"/>
        </w:rPr>
      </w:pPr>
    </w:p>
    <w:p w:rsidR="0082372B" w:rsidRDefault="0082372B" w:rsidP="0082372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Washington State Department of Early Learning</w:t>
      </w:r>
    </w:p>
    <w:p w:rsidR="0082372B" w:rsidRPr="0082372B" w:rsidRDefault="0082372B" w:rsidP="0082372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 xml:space="preserve">Family Resources Coordination </w:t>
      </w:r>
      <w:r w:rsidR="00A831ED">
        <w:rPr>
          <w:rFonts w:ascii="Arial" w:eastAsia="Times New Roman" w:hAnsi="Arial" w:cs="Times New Roman"/>
          <w:b/>
          <w:sz w:val="28"/>
          <w:szCs w:val="28"/>
        </w:rPr>
        <w:t xml:space="preserve">FRC </w:t>
      </w:r>
      <w:r>
        <w:rPr>
          <w:rFonts w:ascii="Arial" w:eastAsia="Times New Roman" w:hAnsi="Arial" w:cs="Times New Roman"/>
          <w:b/>
          <w:sz w:val="28"/>
          <w:szCs w:val="28"/>
        </w:rPr>
        <w:t>Training Requirements</w:t>
      </w:r>
    </w:p>
    <w:p w:rsidR="0082372B" w:rsidRPr="0082372B" w:rsidRDefault="00986E42" w:rsidP="0082372B">
      <w:pPr>
        <w:spacing w:after="120" w:line="360" w:lineRule="auto"/>
        <w:jc w:val="center"/>
        <w:rPr>
          <w:rFonts w:ascii="Arial" w:eastAsia="Times New Roman" w:hAnsi="Arial" w:cs="Times New Roman"/>
          <w:b/>
          <w:sz w:val="28"/>
          <w:szCs w:val="28"/>
        </w:rPr>
      </w:pPr>
      <w:r>
        <w:rPr>
          <w:rFonts w:ascii="Arial" w:eastAsia="Times New Roman" w:hAnsi="Arial" w:cs="Times New Roman"/>
          <w:b/>
          <w:sz w:val="28"/>
          <w:szCs w:val="28"/>
        </w:rPr>
        <w:t>July 1, 2017 – June 30, 2018</w:t>
      </w:r>
      <w:bookmarkStart w:id="0" w:name="_GoBack"/>
      <w:bookmarkEnd w:id="0"/>
    </w:p>
    <w:p w:rsidR="006A357F" w:rsidRPr="0082372B" w:rsidRDefault="006A357F" w:rsidP="0082372B">
      <w:pPr>
        <w:spacing w:line="240" w:lineRule="auto"/>
        <w:ind w:left="360"/>
        <w:rPr>
          <w:rFonts w:ascii="Arial" w:hAnsi="Arial" w:cs="Arial"/>
          <w:b/>
        </w:rPr>
      </w:pPr>
      <w:r w:rsidRPr="0082372B">
        <w:rPr>
          <w:rFonts w:ascii="Arial" w:hAnsi="Arial" w:cs="Arial"/>
          <w:b/>
        </w:rPr>
        <w:t>FRC Year 1 Training</w:t>
      </w:r>
    </w:p>
    <w:p w:rsidR="006A357F" w:rsidRPr="0082372B" w:rsidRDefault="006A357F" w:rsidP="0082372B">
      <w:pPr>
        <w:spacing w:line="240" w:lineRule="auto"/>
        <w:ind w:left="360"/>
        <w:rPr>
          <w:rFonts w:ascii="Arial" w:hAnsi="Arial" w:cs="Arial"/>
        </w:rPr>
      </w:pPr>
      <w:r w:rsidRPr="0082372B">
        <w:rPr>
          <w:rFonts w:ascii="Arial" w:hAnsi="Arial" w:cs="Arial"/>
        </w:rPr>
        <w:t>The Contractor will:</w:t>
      </w:r>
    </w:p>
    <w:p w:rsidR="006A357F" w:rsidRDefault="006A357F" w:rsidP="0082372B">
      <w:pPr>
        <w:pStyle w:val="ListParagraph"/>
        <w:numPr>
          <w:ilvl w:val="0"/>
          <w:numId w:val="1"/>
        </w:numPr>
        <w:spacing w:after="0" w:line="240" w:lineRule="auto"/>
        <w:rPr>
          <w:rFonts w:ascii="Arial" w:hAnsi="Arial" w:cs="Arial"/>
        </w:rPr>
      </w:pPr>
      <w:r w:rsidRPr="0082372B">
        <w:rPr>
          <w:rFonts w:ascii="Arial" w:hAnsi="Arial" w:cs="Arial"/>
        </w:rPr>
        <w:t>Give each new FRC access to the DMS Training Application at hiring.</w:t>
      </w:r>
    </w:p>
    <w:p w:rsidR="0082372B" w:rsidRPr="0082372B" w:rsidRDefault="0082372B" w:rsidP="0082372B">
      <w:pPr>
        <w:spacing w:after="0" w:line="240" w:lineRule="auto"/>
        <w:ind w:left="360"/>
        <w:rPr>
          <w:rFonts w:ascii="Arial" w:hAnsi="Arial" w:cs="Arial"/>
        </w:rPr>
      </w:pPr>
    </w:p>
    <w:p w:rsidR="006A357F" w:rsidRDefault="00183995" w:rsidP="0082372B">
      <w:pPr>
        <w:pStyle w:val="ListParagraph"/>
        <w:numPr>
          <w:ilvl w:val="0"/>
          <w:numId w:val="1"/>
        </w:numPr>
        <w:spacing w:after="0" w:line="240" w:lineRule="auto"/>
        <w:rPr>
          <w:rFonts w:ascii="Arial" w:hAnsi="Arial" w:cs="Arial"/>
        </w:rPr>
      </w:pPr>
      <w:r>
        <w:rPr>
          <w:rFonts w:ascii="Arial" w:hAnsi="Arial" w:cs="Arial"/>
        </w:rPr>
        <w:t>Ensure</w:t>
      </w:r>
      <w:r w:rsidR="006A357F" w:rsidRPr="0082372B">
        <w:rPr>
          <w:rFonts w:ascii="Arial" w:hAnsi="Arial" w:cs="Arial"/>
        </w:rPr>
        <w:t xml:space="preserve"> each new FRC completes the Year 1 Introductory FRC Modules prior to working independently as an FRC.</w:t>
      </w:r>
    </w:p>
    <w:p w:rsidR="0082372B" w:rsidRPr="0082372B" w:rsidRDefault="0082372B" w:rsidP="0082372B">
      <w:pPr>
        <w:spacing w:after="0" w:line="240" w:lineRule="auto"/>
        <w:ind w:left="360"/>
        <w:rPr>
          <w:rFonts w:ascii="Arial" w:hAnsi="Arial" w:cs="Arial"/>
        </w:rPr>
      </w:pPr>
    </w:p>
    <w:p w:rsidR="006A357F" w:rsidRDefault="00183995" w:rsidP="0082372B">
      <w:pPr>
        <w:pStyle w:val="ListParagraph"/>
        <w:numPr>
          <w:ilvl w:val="0"/>
          <w:numId w:val="1"/>
        </w:numPr>
        <w:spacing w:after="0" w:line="240" w:lineRule="auto"/>
        <w:rPr>
          <w:rFonts w:ascii="Arial" w:hAnsi="Arial" w:cs="Arial"/>
        </w:rPr>
      </w:pPr>
      <w:r>
        <w:rPr>
          <w:rFonts w:ascii="Arial" w:hAnsi="Arial" w:cs="Arial"/>
        </w:rPr>
        <w:t>Ensure</w:t>
      </w:r>
      <w:r w:rsidR="006A357F" w:rsidRPr="0082372B">
        <w:rPr>
          <w:rFonts w:ascii="Arial" w:hAnsi="Arial" w:cs="Arial"/>
        </w:rPr>
        <w:t xml:space="preserve"> new active FRCs understand their role and the local EIS.</w:t>
      </w:r>
    </w:p>
    <w:p w:rsidR="0082372B" w:rsidRPr="0082372B" w:rsidRDefault="0082372B" w:rsidP="0082372B">
      <w:pPr>
        <w:spacing w:after="0" w:line="240" w:lineRule="auto"/>
        <w:ind w:left="360"/>
        <w:rPr>
          <w:rFonts w:ascii="Arial" w:hAnsi="Arial" w:cs="Arial"/>
        </w:rPr>
      </w:pPr>
    </w:p>
    <w:p w:rsidR="006A357F" w:rsidRDefault="00183995" w:rsidP="0082372B">
      <w:pPr>
        <w:pStyle w:val="ListParagraph"/>
        <w:numPr>
          <w:ilvl w:val="0"/>
          <w:numId w:val="1"/>
        </w:numPr>
        <w:spacing w:after="0" w:line="240" w:lineRule="auto"/>
        <w:rPr>
          <w:rFonts w:ascii="Arial" w:hAnsi="Arial" w:cs="Arial"/>
        </w:rPr>
      </w:pPr>
      <w:r>
        <w:rPr>
          <w:rFonts w:ascii="Arial" w:hAnsi="Arial" w:cs="Arial"/>
        </w:rPr>
        <w:t>Ensure</w:t>
      </w:r>
      <w:r w:rsidR="00AF2514" w:rsidRPr="0082372B">
        <w:rPr>
          <w:rFonts w:ascii="Arial" w:hAnsi="Arial" w:cs="Arial"/>
        </w:rPr>
        <w:t xml:space="preserve"> the new FRC submits the Registered FRC Form upon completion of training via e-mail to the Local Lead Agency</w:t>
      </w:r>
      <w:r w:rsidR="006A357F" w:rsidRPr="0082372B">
        <w:rPr>
          <w:rFonts w:ascii="Arial" w:hAnsi="Arial" w:cs="Arial"/>
        </w:rPr>
        <w:t>.</w:t>
      </w:r>
    </w:p>
    <w:p w:rsidR="0082372B" w:rsidRPr="0082372B" w:rsidRDefault="0082372B" w:rsidP="0082372B">
      <w:pPr>
        <w:spacing w:after="0" w:line="240" w:lineRule="auto"/>
        <w:ind w:left="360"/>
        <w:rPr>
          <w:rFonts w:ascii="Arial" w:hAnsi="Arial" w:cs="Arial"/>
        </w:rPr>
      </w:pPr>
    </w:p>
    <w:p w:rsidR="006A357F" w:rsidRDefault="006A357F" w:rsidP="009C68B8">
      <w:pPr>
        <w:pStyle w:val="ListParagraph"/>
        <w:numPr>
          <w:ilvl w:val="0"/>
          <w:numId w:val="1"/>
        </w:numPr>
        <w:spacing w:after="0" w:line="240" w:lineRule="auto"/>
        <w:rPr>
          <w:rFonts w:ascii="Arial" w:hAnsi="Arial" w:cs="Arial"/>
        </w:rPr>
      </w:pPr>
      <w:r w:rsidRPr="009C68B8">
        <w:rPr>
          <w:rFonts w:ascii="Arial" w:hAnsi="Arial" w:cs="Arial"/>
        </w:rPr>
        <w:t>Until the background check is cleared and Year 1 Introductory Modules and Introductory DMS Module are completed, trainees may only have direct contact with families in the IFSP process under the supervision of a Registered FRC. Trainees may perform any other duties with families for which they are otherwise qualified.</w:t>
      </w:r>
    </w:p>
    <w:p w:rsidR="009C68B8" w:rsidRPr="009C68B8" w:rsidRDefault="009C68B8" w:rsidP="009C68B8">
      <w:pPr>
        <w:pStyle w:val="ListParagraph"/>
        <w:rPr>
          <w:rFonts w:ascii="Arial" w:hAnsi="Arial" w:cs="Arial"/>
        </w:rPr>
      </w:pPr>
    </w:p>
    <w:p w:rsidR="006A357F" w:rsidRPr="009C68B8" w:rsidRDefault="00183995" w:rsidP="009C68B8">
      <w:pPr>
        <w:pStyle w:val="ListParagraph"/>
        <w:numPr>
          <w:ilvl w:val="0"/>
          <w:numId w:val="1"/>
        </w:numPr>
        <w:spacing w:line="240" w:lineRule="auto"/>
        <w:rPr>
          <w:rFonts w:ascii="Arial" w:hAnsi="Arial" w:cs="Arial"/>
        </w:rPr>
      </w:pPr>
      <w:r>
        <w:rPr>
          <w:rFonts w:ascii="Arial" w:hAnsi="Arial" w:cs="Arial"/>
        </w:rPr>
        <w:t>Ensure</w:t>
      </w:r>
      <w:r w:rsidR="006A357F" w:rsidRPr="009C68B8">
        <w:rPr>
          <w:rFonts w:ascii="Arial" w:hAnsi="Arial" w:cs="Arial"/>
        </w:rPr>
        <w:t xml:space="preserve"> registered FRCs attend 2 PLC meetings in the contract year. If there are not 2 PLCs remaining, assure attendance at the first two of the next contract year.</w:t>
      </w:r>
    </w:p>
    <w:p w:rsidR="006A357F" w:rsidRPr="0082372B" w:rsidRDefault="006A357F" w:rsidP="0082372B">
      <w:pPr>
        <w:spacing w:line="240" w:lineRule="auto"/>
        <w:ind w:left="360"/>
        <w:rPr>
          <w:rFonts w:ascii="Arial" w:hAnsi="Arial" w:cs="Arial"/>
        </w:rPr>
      </w:pPr>
      <w:r w:rsidRPr="0082372B">
        <w:rPr>
          <w:rFonts w:ascii="Arial" w:hAnsi="Arial" w:cs="Arial"/>
          <w:b/>
        </w:rPr>
        <w:t>FRC Year 2</w:t>
      </w:r>
      <w:r w:rsidRPr="0082372B">
        <w:rPr>
          <w:rFonts w:ascii="Arial" w:hAnsi="Arial" w:cs="Arial"/>
        </w:rPr>
        <w:t xml:space="preserve"> </w:t>
      </w:r>
      <w:r w:rsidRPr="0082372B">
        <w:rPr>
          <w:rFonts w:ascii="Arial" w:hAnsi="Arial" w:cs="Arial"/>
          <w:b/>
        </w:rPr>
        <w:t>Training</w:t>
      </w:r>
    </w:p>
    <w:p w:rsidR="006A357F" w:rsidRPr="0082372B" w:rsidRDefault="00AF2514" w:rsidP="0082372B">
      <w:pPr>
        <w:spacing w:line="240" w:lineRule="auto"/>
        <w:ind w:left="360"/>
        <w:rPr>
          <w:rFonts w:ascii="Arial" w:hAnsi="Arial" w:cs="Arial"/>
        </w:rPr>
      </w:pPr>
      <w:r w:rsidRPr="0082372B">
        <w:rPr>
          <w:rFonts w:ascii="Arial" w:hAnsi="Arial" w:cs="Arial"/>
        </w:rPr>
        <w:t xml:space="preserve">The </w:t>
      </w:r>
      <w:r w:rsidR="00183995">
        <w:rPr>
          <w:rFonts w:ascii="Arial" w:hAnsi="Arial" w:cs="Arial"/>
        </w:rPr>
        <w:t>Contractor will ensure</w:t>
      </w:r>
      <w:r w:rsidR="006A357F" w:rsidRPr="0082372B">
        <w:rPr>
          <w:rFonts w:ascii="Arial" w:hAnsi="Arial" w:cs="Arial"/>
        </w:rPr>
        <w:t xml:space="preserve"> active FRCs complete Year 2 Modules and Skill Building Training. The modules are a prerequisite to Skill Building Training. .</w:t>
      </w:r>
    </w:p>
    <w:p w:rsidR="006A357F" w:rsidRPr="0082372B" w:rsidRDefault="00AF2514" w:rsidP="0082372B">
      <w:pPr>
        <w:spacing w:line="240" w:lineRule="auto"/>
        <w:ind w:left="360"/>
        <w:rPr>
          <w:rFonts w:ascii="Arial" w:hAnsi="Arial" w:cs="Arial"/>
          <w:b/>
        </w:rPr>
      </w:pPr>
      <w:r w:rsidRPr="0082372B">
        <w:rPr>
          <w:rFonts w:ascii="Arial" w:hAnsi="Arial" w:cs="Arial"/>
          <w:b/>
        </w:rPr>
        <w:t>FRC Year 3 Training</w:t>
      </w:r>
    </w:p>
    <w:p w:rsidR="006A357F" w:rsidRDefault="00AF2514" w:rsidP="009C68B8">
      <w:pPr>
        <w:pStyle w:val="ListParagraph"/>
        <w:numPr>
          <w:ilvl w:val="0"/>
          <w:numId w:val="2"/>
        </w:numPr>
        <w:spacing w:after="0" w:line="240" w:lineRule="auto"/>
        <w:rPr>
          <w:rFonts w:ascii="Arial" w:hAnsi="Arial" w:cs="Arial"/>
        </w:rPr>
      </w:pPr>
      <w:r w:rsidRPr="009C68B8">
        <w:rPr>
          <w:rFonts w:ascii="Arial" w:hAnsi="Arial" w:cs="Arial"/>
        </w:rPr>
        <w:t xml:space="preserve">The </w:t>
      </w:r>
      <w:r w:rsidR="00183995">
        <w:rPr>
          <w:rFonts w:ascii="Arial" w:hAnsi="Arial" w:cs="Arial"/>
        </w:rPr>
        <w:t>Contractor will ensure</w:t>
      </w:r>
      <w:r w:rsidR="006A357F" w:rsidRPr="009C68B8">
        <w:rPr>
          <w:rFonts w:ascii="Arial" w:hAnsi="Arial" w:cs="Arial"/>
        </w:rPr>
        <w:t xml:space="preserve"> active FRCs attend at least 12 hours of Year 3 and Beyond Training that may include ESIT Basic Part C online modules and attendance at PLC meetings</w:t>
      </w:r>
      <w:r w:rsidRPr="009C68B8">
        <w:rPr>
          <w:rFonts w:ascii="Arial" w:hAnsi="Arial" w:cs="Arial"/>
        </w:rPr>
        <w:t>.</w:t>
      </w:r>
    </w:p>
    <w:p w:rsidR="009C68B8" w:rsidRPr="009C68B8" w:rsidRDefault="009C68B8" w:rsidP="009C68B8">
      <w:pPr>
        <w:spacing w:after="0" w:line="240" w:lineRule="auto"/>
        <w:ind w:left="360"/>
        <w:rPr>
          <w:rFonts w:ascii="Arial" w:hAnsi="Arial" w:cs="Arial"/>
        </w:rPr>
      </w:pPr>
    </w:p>
    <w:p w:rsidR="006A357F" w:rsidRDefault="00183995" w:rsidP="009C68B8">
      <w:pPr>
        <w:pStyle w:val="ListParagraph"/>
        <w:numPr>
          <w:ilvl w:val="0"/>
          <w:numId w:val="2"/>
        </w:numPr>
        <w:spacing w:after="0" w:line="240" w:lineRule="auto"/>
        <w:rPr>
          <w:rFonts w:ascii="Arial" w:hAnsi="Arial" w:cs="Arial"/>
        </w:rPr>
      </w:pPr>
      <w:r>
        <w:rPr>
          <w:rFonts w:ascii="Arial" w:hAnsi="Arial" w:cs="Arial"/>
        </w:rPr>
        <w:t>Ensure</w:t>
      </w:r>
      <w:r w:rsidR="00AF2514" w:rsidRPr="009C68B8">
        <w:rPr>
          <w:rFonts w:ascii="Arial" w:hAnsi="Arial" w:cs="Arial"/>
        </w:rPr>
        <w:t xml:space="preserve"> all Year 3 and </w:t>
      </w:r>
      <w:r w:rsidR="009C68B8">
        <w:rPr>
          <w:rFonts w:ascii="Arial" w:hAnsi="Arial" w:cs="Arial"/>
        </w:rPr>
        <w:t>b</w:t>
      </w:r>
      <w:r w:rsidR="00AF2514" w:rsidRPr="009C68B8">
        <w:rPr>
          <w:rFonts w:ascii="Arial" w:hAnsi="Arial" w:cs="Arial"/>
        </w:rPr>
        <w:t xml:space="preserve">eyond FRCs submit </w:t>
      </w:r>
      <w:r w:rsidR="006A357F" w:rsidRPr="009C68B8">
        <w:rPr>
          <w:rFonts w:ascii="Arial" w:hAnsi="Arial" w:cs="Arial"/>
        </w:rPr>
        <w:t>the FRC Training Report Form</w:t>
      </w:r>
      <w:r w:rsidR="00AF2514" w:rsidRPr="009C68B8">
        <w:rPr>
          <w:rFonts w:ascii="Arial" w:hAnsi="Arial" w:cs="Arial"/>
        </w:rPr>
        <w:t xml:space="preserve"> via e-mail to the Local Lead Agency</w:t>
      </w:r>
      <w:r w:rsidR="00986E42">
        <w:rPr>
          <w:rFonts w:ascii="Arial" w:hAnsi="Arial" w:cs="Arial"/>
        </w:rPr>
        <w:t xml:space="preserve">, </w:t>
      </w:r>
      <w:hyperlink r:id="rId9" w:history="1">
        <w:r w:rsidR="00986E42" w:rsidRPr="00415BE5">
          <w:rPr>
            <w:rStyle w:val="Hyperlink"/>
            <w:rFonts w:ascii="Arial" w:hAnsi="Arial" w:cs="Arial"/>
          </w:rPr>
          <w:t>wendy.harris@kingcounty.gov</w:t>
        </w:r>
      </w:hyperlink>
      <w:r w:rsidR="00986E42">
        <w:rPr>
          <w:rFonts w:ascii="Arial" w:hAnsi="Arial" w:cs="Arial"/>
        </w:rPr>
        <w:t xml:space="preserve"> </w:t>
      </w:r>
      <w:r w:rsidR="006A357F" w:rsidRPr="009C68B8">
        <w:rPr>
          <w:rFonts w:ascii="Arial" w:hAnsi="Arial" w:cs="Arial"/>
        </w:rPr>
        <w:t>.</w:t>
      </w:r>
    </w:p>
    <w:p w:rsidR="009C68B8" w:rsidRPr="009C68B8" w:rsidRDefault="009C68B8" w:rsidP="009C68B8">
      <w:pPr>
        <w:spacing w:after="0" w:line="240" w:lineRule="auto"/>
        <w:ind w:left="360"/>
        <w:rPr>
          <w:rFonts w:ascii="Arial" w:hAnsi="Arial" w:cs="Arial"/>
        </w:rPr>
      </w:pPr>
    </w:p>
    <w:p w:rsidR="006A357F" w:rsidRPr="009C68B8" w:rsidRDefault="006A357F" w:rsidP="009C68B8">
      <w:pPr>
        <w:pStyle w:val="ListParagraph"/>
        <w:numPr>
          <w:ilvl w:val="0"/>
          <w:numId w:val="2"/>
        </w:numPr>
        <w:spacing w:after="0" w:line="240" w:lineRule="auto"/>
        <w:rPr>
          <w:rFonts w:ascii="Arial" w:hAnsi="Arial" w:cs="Arial"/>
        </w:rPr>
      </w:pPr>
      <w:r w:rsidRPr="009C68B8">
        <w:rPr>
          <w:rFonts w:ascii="Arial" w:hAnsi="Arial" w:cs="Arial"/>
        </w:rPr>
        <w:t xml:space="preserve">If a Registered FRC does not attend all required training, by June 1st of the current contract year, the FRC will be removed from the Registered FRC list no later than </w:t>
      </w:r>
      <w:r w:rsidRPr="009C68B8">
        <w:rPr>
          <w:rFonts w:ascii="Arial" w:hAnsi="Arial" w:cs="Arial"/>
        </w:rPr>
        <w:lastRenderedPageBreak/>
        <w:t>June 30th of the same year.  An FRC, whose name is removed from the Registered FRC list, will be required to contact the FRC Training Contractor, at the Educational Service District (ESD) 112, whose telephone number is (360) 750-7500 extension 236, to obtain reinstatement requirements.  If an FRC has been inactive for over a year, the FRC Year 1 and 2 requirements will apply.</w:t>
      </w:r>
    </w:p>
    <w:sectPr w:rsidR="006A357F" w:rsidRPr="009C68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11" w:rsidRDefault="00FF3B11" w:rsidP="00FF3B11">
      <w:pPr>
        <w:spacing w:after="0" w:line="240" w:lineRule="auto"/>
      </w:pPr>
      <w:r>
        <w:separator/>
      </w:r>
    </w:p>
  </w:endnote>
  <w:endnote w:type="continuationSeparator" w:id="0">
    <w:p w:rsidR="00FF3B11" w:rsidRDefault="00FF3B11" w:rsidP="00FF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11" w:rsidRPr="00FF3B11" w:rsidRDefault="00FF3B11">
    <w:pPr>
      <w:pStyle w:val="Footer"/>
      <w:rPr>
        <w:rFonts w:ascii="Arial" w:hAnsi="Arial" w:cs="Arial"/>
        <w:sz w:val="16"/>
        <w:szCs w:val="16"/>
      </w:rPr>
    </w:pPr>
    <w:r>
      <w:rPr>
        <w:rFonts w:ascii="Arial" w:hAnsi="Arial" w:cs="Arial"/>
        <w:sz w:val="16"/>
        <w:szCs w:val="16"/>
      </w:rPr>
      <w:t>DEL FRC Training Requirements</w:t>
    </w:r>
    <w:r w:rsidRPr="00FF3B11">
      <w:rPr>
        <w:rFonts w:ascii="Arial" w:hAnsi="Arial" w:cs="Arial"/>
        <w:sz w:val="16"/>
        <w:szCs w:val="16"/>
      </w:rPr>
      <w:ptab w:relativeTo="margin" w:alignment="center" w:leader="none"/>
    </w:r>
    <w:r w:rsidRPr="00FF3B11">
      <w:rPr>
        <w:rFonts w:ascii="Arial" w:hAnsi="Arial" w:cs="Arial"/>
        <w:sz w:val="16"/>
        <w:szCs w:val="16"/>
      </w:rPr>
      <w:t xml:space="preserve">Page </w:t>
    </w:r>
    <w:r w:rsidRPr="00FF3B11">
      <w:rPr>
        <w:rFonts w:ascii="Arial" w:hAnsi="Arial" w:cs="Arial"/>
        <w:sz w:val="16"/>
        <w:szCs w:val="16"/>
      </w:rPr>
      <w:fldChar w:fldCharType="begin"/>
    </w:r>
    <w:r w:rsidRPr="00FF3B11">
      <w:rPr>
        <w:rFonts w:ascii="Arial" w:hAnsi="Arial" w:cs="Arial"/>
        <w:sz w:val="16"/>
        <w:szCs w:val="16"/>
      </w:rPr>
      <w:instrText xml:space="preserve"> PAGE  \* Arabic  \* MERGEFORMAT </w:instrText>
    </w:r>
    <w:r w:rsidRPr="00FF3B11">
      <w:rPr>
        <w:rFonts w:ascii="Arial" w:hAnsi="Arial" w:cs="Arial"/>
        <w:sz w:val="16"/>
        <w:szCs w:val="16"/>
      </w:rPr>
      <w:fldChar w:fldCharType="separate"/>
    </w:r>
    <w:r w:rsidR="00986E42">
      <w:rPr>
        <w:rFonts w:ascii="Arial" w:hAnsi="Arial" w:cs="Arial"/>
        <w:noProof/>
        <w:sz w:val="16"/>
        <w:szCs w:val="16"/>
      </w:rPr>
      <w:t>1</w:t>
    </w:r>
    <w:r w:rsidRPr="00FF3B11">
      <w:rPr>
        <w:rFonts w:ascii="Arial" w:hAnsi="Arial" w:cs="Arial"/>
        <w:sz w:val="16"/>
        <w:szCs w:val="16"/>
      </w:rPr>
      <w:fldChar w:fldCharType="end"/>
    </w:r>
    <w:r w:rsidRPr="00FF3B11">
      <w:rPr>
        <w:rFonts w:ascii="Arial" w:hAnsi="Arial" w:cs="Arial"/>
        <w:sz w:val="16"/>
        <w:szCs w:val="16"/>
      </w:rPr>
      <w:t xml:space="preserve"> of </w:t>
    </w:r>
    <w:r w:rsidRPr="00FF3B11">
      <w:rPr>
        <w:rFonts w:ascii="Arial" w:hAnsi="Arial" w:cs="Arial"/>
        <w:sz w:val="16"/>
        <w:szCs w:val="16"/>
      </w:rPr>
      <w:fldChar w:fldCharType="begin"/>
    </w:r>
    <w:r w:rsidRPr="00FF3B11">
      <w:rPr>
        <w:rFonts w:ascii="Arial" w:hAnsi="Arial" w:cs="Arial"/>
        <w:sz w:val="16"/>
        <w:szCs w:val="16"/>
      </w:rPr>
      <w:instrText xml:space="preserve"> NUMPAGES  \* Arabic  \* MERGEFORMAT </w:instrText>
    </w:r>
    <w:r w:rsidRPr="00FF3B11">
      <w:rPr>
        <w:rFonts w:ascii="Arial" w:hAnsi="Arial" w:cs="Arial"/>
        <w:sz w:val="16"/>
        <w:szCs w:val="16"/>
      </w:rPr>
      <w:fldChar w:fldCharType="separate"/>
    </w:r>
    <w:r w:rsidR="00986E42">
      <w:rPr>
        <w:rFonts w:ascii="Arial" w:hAnsi="Arial" w:cs="Arial"/>
        <w:noProof/>
        <w:sz w:val="16"/>
        <w:szCs w:val="16"/>
      </w:rPr>
      <w:t>2</w:t>
    </w:r>
    <w:r w:rsidRPr="00FF3B11">
      <w:rPr>
        <w:rFonts w:ascii="Arial" w:hAnsi="Arial" w:cs="Arial"/>
        <w:sz w:val="16"/>
        <w:szCs w:val="16"/>
      </w:rPr>
      <w:fldChar w:fldCharType="end"/>
    </w:r>
    <w:r w:rsidRPr="00FF3B11">
      <w:rPr>
        <w:rFonts w:ascii="Arial" w:hAnsi="Arial" w:cs="Arial"/>
        <w:sz w:val="16"/>
        <w:szCs w:val="16"/>
      </w:rPr>
      <w:ptab w:relativeTo="margin" w:alignment="right" w:leader="none"/>
    </w:r>
    <w:r w:rsidR="00986E42">
      <w:rPr>
        <w:rFonts w:ascii="Arial" w:hAnsi="Arial" w:cs="Arial"/>
        <w:sz w:val="16"/>
        <w:szCs w:val="16"/>
      </w:rPr>
      <w:t>July 1, 2017 – June 30,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11" w:rsidRDefault="00FF3B11" w:rsidP="00FF3B11">
      <w:pPr>
        <w:spacing w:after="0" w:line="240" w:lineRule="auto"/>
      </w:pPr>
      <w:r>
        <w:separator/>
      </w:r>
    </w:p>
  </w:footnote>
  <w:footnote w:type="continuationSeparator" w:id="0">
    <w:p w:rsidR="00FF3B11" w:rsidRDefault="00FF3B11" w:rsidP="00FF3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7BF"/>
    <w:multiLevelType w:val="hybridMultilevel"/>
    <w:tmpl w:val="F2483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0F514E"/>
    <w:multiLevelType w:val="hybridMultilevel"/>
    <w:tmpl w:val="DCF43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7F"/>
    <w:rsid w:val="00183995"/>
    <w:rsid w:val="006A357F"/>
    <w:rsid w:val="007E198A"/>
    <w:rsid w:val="0082372B"/>
    <w:rsid w:val="00986E42"/>
    <w:rsid w:val="009C68B8"/>
    <w:rsid w:val="00A831ED"/>
    <w:rsid w:val="00AF2514"/>
    <w:rsid w:val="00F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2B"/>
    <w:rPr>
      <w:rFonts w:ascii="Tahoma" w:hAnsi="Tahoma" w:cs="Tahoma"/>
      <w:sz w:val="16"/>
      <w:szCs w:val="16"/>
    </w:rPr>
  </w:style>
  <w:style w:type="paragraph" w:styleId="ListParagraph">
    <w:name w:val="List Paragraph"/>
    <w:basedOn w:val="Normal"/>
    <w:uiPriority w:val="34"/>
    <w:qFormat/>
    <w:rsid w:val="0082372B"/>
    <w:pPr>
      <w:ind w:left="720"/>
      <w:contextualSpacing/>
    </w:pPr>
  </w:style>
  <w:style w:type="paragraph" w:styleId="Header">
    <w:name w:val="header"/>
    <w:basedOn w:val="Normal"/>
    <w:link w:val="HeaderChar"/>
    <w:uiPriority w:val="99"/>
    <w:unhideWhenUsed/>
    <w:rsid w:val="00FF3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11"/>
  </w:style>
  <w:style w:type="paragraph" w:styleId="Footer">
    <w:name w:val="footer"/>
    <w:basedOn w:val="Normal"/>
    <w:link w:val="FooterChar"/>
    <w:uiPriority w:val="99"/>
    <w:unhideWhenUsed/>
    <w:rsid w:val="00FF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11"/>
  </w:style>
  <w:style w:type="character" w:styleId="Hyperlink">
    <w:name w:val="Hyperlink"/>
    <w:basedOn w:val="DefaultParagraphFont"/>
    <w:uiPriority w:val="99"/>
    <w:unhideWhenUsed/>
    <w:rsid w:val="00986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2B"/>
    <w:rPr>
      <w:rFonts w:ascii="Tahoma" w:hAnsi="Tahoma" w:cs="Tahoma"/>
      <w:sz w:val="16"/>
      <w:szCs w:val="16"/>
    </w:rPr>
  </w:style>
  <w:style w:type="paragraph" w:styleId="ListParagraph">
    <w:name w:val="List Paragraph"/>
    <w:basedOn w:val="Normal"/>
    <w:uiPriority w:val="34"/>
    <w:qFormat/>
    <w:rsid w:val="0082372B"/>
    <w:pPr>
      <w:ind w:left="720"/>
      <w:contextualSpacing/>
    </w:pPr>
  </w:style>
  <w:style w:type="paragraph" w:styleId="Header">
    <w:name w:val="header"/>
    <w:basedOn w:val="Normal"/>
    <w:link w:val="HeaderChar"/>
    <w:uiPriority w:val="99"/>
    <w:unhideWhenUsed/>
    <w:rsid w:val="00FF3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B11"/>
  </w:style>
  <w:style w:type="paragraph" w:styleId="Footer">
    <w:name w:val="footer"/>
    <w:basedOn w:val="Normal"/>
    <w:link w:val="FooterChar"/>
    <w:uiPriority w:val="99"/>
    <w:unhideWhenUsed/>
    <w:rsid w:val="00FF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B11"/>
  </w:style>
  <w:style w:type="character" w:styleId="Hyperlink">
    <w:name w:val="Hyperlink"/>
    <w:basedOn w:val="DefaultParagraphFont"/>
    <w:uiPriority w:val="99"/>
    <w:unhideWhenUsed/>
    <w:rsid w:val="00986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y.harris@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Karla</dc:creator>
  <cp:lastModifiedBy>Cromar, Magan</cp:lastModifiedBy>
  <cp:revision>2</cp:revision>
  <dcterms:created xsi:type="dcterms:W3CDTF">2017-07-17T18:41:00Z</dcterms:created>
  <dcterms:modified xsi:type="dcterms:W3CDTF">2017-07-17T18:41:00Z</dcterms:modified>
</cp:coreProperties>
</file>