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FC" w:rsidRDefault="00B263FC">
      <w:pPr>
        <w:ind w:right="2070"/>
      </w:pPr>
    </w:p>
    <w:p w:rsidR="004B506D" w:rsidRDefault="004B506D">
      <w:pPr>
        <w:ind w:right="2070"/>
        <w:sectPr w:rsidR="004B506D">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864" w:left="1440" w:header="720" w:footer="720" w:gutter="0"/>
          <w:cols w:num="2" w:space="720"/>
        </w:sectPr>
      </w:pPr>
    </w:p>
    <w:p w:rsidR="004B506D" w:rsidRDefault="004B506D">
      <w:pPr>
        <w:ind w:right="2070"/>
      </w:pPr>
    </w:p>
    <w:p w:rsidR="004B506D" w:rsidRDefault="004B506D">
      <w:pPr>
        <w:ind w:right="2070"/>
      </w:pPr>
    </w:p>
    <w:p w:rsidR="004B506D" w:rsidRDefault="004B506D" w:rsidP="004B506D">
      <w:pPr>
        <w:ind w:left="540" w:right="615"/>
        <w:rPr>
          <w:sz w:val="22"/>
        </w:rPr>
      </w:pPr>
      <w:r>
        <w:rPr>
          <w:sz w:val="22"/>
        </w:rPr>
        <w:t>Dear Employee,</w:t>
      </w:r>
    </w:p>
    <w:p w:rsidR="004B506D" w:rsidRPr="00A64356" w:rsidRDefault="004B506D" w:rsidP="004B506D">
      <w:pPr>
        <w:ind w:left="540" w:right="615"/>
        <w:rPr>
          <w:sz w:val="16"/>
          <w:szCs w:val="16"/>
        </w:rPr>
      </w:pPr>
    </w:p>
    <w:p w:rsidR="004B506D" w:rsidRDefault="004B506D" w:rsidP="004B506D">
      <w:pPr>
        <w:ind w:left="540" w:right="615"/>
        <w:rPr>
          <w:sz w:val="22"/>
        </w:rPr>
      </w:pPr>
      <w:r>
        <w:rPr>
          <w:sz w:val="22"/>
        </w:rPr>
        <w:t xml:space="preserve">As residents of the </w:t>
      </w:r>
      <w:smartTag w:uri="urn:schemas-microsoft-com:office:smarttags" w:element="place">
        <w:r>
          <w:rPr>
            <w:sz w:val="22"/>
          </w:rPr>
          <w:t>Puget Sound</w:t>
        </w:r>
      </w:smartTag>
      <w:r>
        <w:rPr>
          <w:sz w:val="22"/>
        </w:rPr>
        <w:t xml:space="preserve"> region, we’re affected by the traffic congestion that clogs our interstates, bridges and major roadways and, ultimately, reduces our quality of life. As global citizens, we face the harsh reality of climate change.  Individually, it is hard to feel as though we can have any impact on problems of this enormity, but we can.</w:t>
      </w:r>
    </w:p>
    <w:p w:rsidR="004B506D" w:rsidRPr="00194563" w:rsidRDefault="004B506D" w:rsidP="004B506D">
      <w:pPr>
        <w:ind w:left="540" w:right="615"/>
        <w:rPr>
          <w:sz w:val="20"/>
        </w:rPr>
      </w:pPr>
    </w:p>
    <w:p w:rsidR="004B506D" w:rsidRDefault="004B506D" w:rsidP="004B506D">
      <w:pPr>
        <w:ind w:left="540" w:right="615"/>
        <w:rPr>
          <w:sz w:val="22"/>
        </w:rPr>
      </w:pPr>
      <w:r>
        <w:rPr>
          <w:sz w:val="22"/>
        </w:rPr>
        <w:t xml:space="preserve">In the </w:t>
      </w:r>
      <w:smartTag w:uri="urn:schemas-microsoft-com:office:smarttags" w:element="place">
        <w:r>
          <w:rPr>
            <w:sz w:val="22"/>
          </w:rPr>
          <w:t>Puget Sound</w:t>
        </w:r>
      </w:smartTag>
      <w:r>
        <w:rPr>
          <w:sz w:val="22"/>
        </w:rPr>
        <w:t xml:space="preserve"> region, more than 55% of greenhouse gas emissions are associated with transportation.  This means that using an alternative to drive-alone commuting – even one or two days each week - can make a big difference in reducing our carbon footprint.</w:t>
      </w:r>
    </w:p>
    <w:p w:rsidR="004B506D" w:rsidRPr="005F2C5E" w:rsidRDefault="004B506D" w:rsidP="004B506D">
      <w:pPr>
        <w:ind w:left="540" w:right="615"/>
        <w:rPr>
          <w:sz w:val="20"/>
        </w:rPr>
      </w:pPr>
    </w:p>
    <w:p w:rsidR="004B506D" w:rsidRDefault="004B506D" w:rsidP="004B506D">
      <w:pPr>
        <w:pStyle w:val="BlockText"/>
        <w:spacing w:after="60"/>
        <w:ind w:left="547" w:right="619"/>
      </w:pPr>
      <w:r>
        <w:t xml:space="preserve">In 1991,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legislature passed the Commute Trip Reduction (CTR) Law to help address these concerns.  The goals of the CTR Law are to:</w:t>
      </w:r>
    </w:p>
    <w:p w:rsidR="004B506D" w:rsidRDefault="004B506D" w:rsidP="004B506D">
      <w:pPr>
        <w:numPr>
          <w:ilvl w:val="0"/>
          <w:numId w:val="1"/>
        </w:numPr>
        <w:ind w:left="1080" w:right="615"/>
        <w:rPr>
          <w:sz w:val="22"/>
        </w:rPr>
      </w:pPr>
      <w:r>
        <w:rPr>
          <w:sz w:val="22"/>
        </w:rPr>
        <w:t>decrease traffic congestion</w:t>
      </w:r>
    </w:p>
    <w:p w:rsidR="004B506D" w:rsidRDefault="004B506D" w:rsidP="004B506D">
      <w:pPr>
        <w:numPr>
          <w:ilvl w:val="0"/>
          <w:numId w:val="1"/>
        </w:numPr>
        <w:ind w:left="1080" w:right="615"/>
        <w:rPr>
          <w:sz w:val="22"/>
        </w:rPr>
      </w:pPr>
      <w:r>
        <w:rPr>
          <w:sz w:val="22"/>
        </w:rPr>
        <w:t>improve air quality</w:t>
      </w:r>
    </w:p>
    <w:p w:rsidR="004B506D" w:rsidRDefault="004B506D" w:rsidP="004B506D">
      <w:pPr>
        <w:numPr>
          <w:ilvl w:val="0"/>
          <w:numId w:val="1"/>
        </w:numPr>
        <w:ind w:left="1080" w:right="615"/>
        <w:rPr>
          <w:sz w:val="22"/>
        </w:rPr>
      </w:pPr>
      <w:r>
        <w:rPr>
          <w:sz w:val="22"/>
        </w:rPr>
        <w:t>decrease our consumption of oil</w:t>
      </w:r>
    </w:p>
    <w:p w:rsidR="004B506D" w:rsidRPr="005F2C5E" w:rsidRDefault="004B506D" w:rsidP="004B506D">
      <w:pPr>
        <w:ind w:left="540" w:right="615"/>
        <w:rPr>
          <w:sz w:val="20"/>
        </w:rPr>
      </w:pPr>
    </w:p>
    <w:p w:rsidR="004B506D" w:rsidRDefault="004B506D" w:rsidP="004B506D">
      <w:pPr>
        <w:ind w:left="540" w:right="615"/>
        <w:rPr>
          <w:sz w:val="22"/>
        </w:rPr>
      </w:pPr>
      <w:r>
        <w:rPr>
          <w:sz w:val="22"/>
        </w:rPr>
        <w:t xml:space="preserve">The law requires large employers in the most populous </w:t>
      </w:r>
      <w:smartTag w:uri="urn:schemas-microsoft-com:office:smarttags" w:element="place">
        <w:smartTag w:uri="urn:schemas-microsoft-com:office:smarttags" w:element="State">
          <w:r>
            <w:rPr>
              <w:sz w:val="22"/>
            </w:rPr>
            <w:t>Washington</w:t>
          </w:r>
        </w:smartTag>
      </w:smartTag>
      <w:r>
        <w:rPr>
          <w:sz w:val="22"/>
        </w:rPr>
        <w:t xml:space="preserve"> counties to try to reduce drive alone commute trips made by their employees to the worksite.  As a major employer and good corporate citizen, </w:t>
      </w:r>
      <w:r>
        <w:rPr>
          <w:i/>
          <w:color w:val="FF0000"/>
          <w:sz w:val="22"/>
        </w:rPr>
        <w:t>&lt;employer name&gt;</w:t>
      </w:r>
      <w:r>
        <w:rPr>
          <w:i/>
          <w:sz w:val="22"/>
        </w:rPr>
        <w:t xml:space="preserve"> </w:t>
      </w:r>
      <w:r>
        <w:rPr>
          <w:sz w:val="22"/>
        </w:rPr>
        <w:t>is committed to the spirit and goals of the CTR law.</w:t>
      </w:r>
    </w:p>
    <w:p w:rsidR="004B506D" w:rsidRPr="005F2C5E" w:rsidRDefault="004B506D" w:rsidP="004B506D">
      <w:pPr>
        <w:ind w:left="540" w:right="615"/>
        <w:rPr>
          <w:sz w:val="20"/>
        </w:rPr>
      </w:pPr>
    </w:p>
    <w:p w:rsidR="004B506D" w:rsidRDefault="004B506D" w:rsidP="004B506D">
      <w:pPr>
        <w:ind w:left="540" w:right="615"/>
        <w:rPr>
          <w:sz w:val="22"/>
        </w:rPr>
      </w:pPr>
      <w:r>
        <w:rPr>
          <w:sz w:val="22"/>
        </w:rPr>
        <w:t xml:space="preserve">One of the requirements of the law is to survey employees every two years to find employee commute habits, commute attitudes and work schedules.  Please take a few moments to fill </w:t>
      </w:r>
      <w:proofErr w:type="gramStart"/>
      <w:r>
        <w:rPr>
          <w:sz w:val="22"/>
        </w:rPr>
        <w:t>out</w:t>
      </w:r>
      <w:proofErr w:type="gramEnd"/>
      <w:r>
        <w:rPr>
          <w:sz w:val="22"/>
        </w:rPr>
        <w:t xml:space="preserve"> this short survey and return it to our Employee Transportation Coordinator, </w:t>
      </w:r>
      <w:r>
        <w:rPr>
          <w:i/>
          <w:color w:val="FF0000"/>
          <w:sz w:val="22"/>
        </w:rPr>
        <w:t>&lt;ETC name and location&gt;</w:t>
      </w:r>
      <w:r>
        <w:rPr>
          <w:sz w:val="22"/>
        </w:rPr>
        <w:t xml:space="preserve">, by </w:t>
      </w:r>
      <w:r>
        <w:rPr>
          <w:i/>
          <w:color w:val="FF0000"/>
          <w:sz w:val="22"/>
        </w:rPr>
        <w:t>&lt;date and time&gt;</w:t>
      </w:r>
      <w:r>
        <w:rPr>
          <w:i/>
          <w:sz w:val="22"/>
        </w:rPr>
        <w:t>.</w:t>
      </w:r>
    </w:p>
    <w:p w:rsidR="004B506D" w:rsidRPr="005F2C5E" w:rsidRDefault="004B506D" w:rsidP="004B506D">
      <w:pPr>
        <w:ind w:left="540" w:right="615"/>
        <w:rPr>
          <w:sz w:val="20"/>
        </w:rPr>
      </w:pPr>
    </w:p>
    <w:p w:rsidR="004B506D" w:rsidRDefault="004B506D" w:rsidP="004B506D">
      <w:pPr>
        <w:spacing w:after="60"/>
        <w:ind w:left="547" w:right="619"/>
        <w:rPr>
          <w:sz w:val="22"/>
        </w:rPr>
      </w:pPr>
      <w:r>
        <w:rPr>
          <w:sz w:val="22"/>
        </w:rPr>
        <w:t>Please follow the directions on the survey and remember to complete both sides of the form.  Because the form will be optically scanned by machine, it requires special handling:</w:t>
      </w:r>
    </w:p>
    <w:p w:rsidR="004B506D" w:rsidRDefault="004B506D" w:rsidP="004B506D">
      <w:pPr>
        <w:numPr>
          <w:ilvl w:val="0"/>
          <w:numId w:val="1"/>
        </w:numPr>
        <w:ind w:left="1080" w:right="615"/>
        <w:rPr>
          <w:sz w:val="22"/>
        </w:rPr>
      </w:pPr>
      <w:r>
        <w:rPr>
          <w:sz w:val="22"/>
        </w:rPr>
        <w:t>use a No. 2 pencil to complete the survey</w:t>
      </w:r>
    </w:p>
    <w:p w:rsidR="004B506D" w:rsidRDefault="004B506D" w:rsidP="004B506D">
      <w:pPr>
        <w:numPr>
          <w:ilvl w:val="0"/>
          <w:numId w:val="1"/>
        </w:numPr>
        <w:ind w:left="1080" w:right="615"/>
        <w:rPr>
          <w:sz w:val="22"/>
        </w:rPr>
      </w:pPr>
      <w:r>
        <w:rPr>
          <w:sz w:val="22"/>
        </w:rPr>
        <w:t>please don’t staple, clip or tape anything to the survey form</w:t>
      </w:r>
    </w:p>
    <w:p w:rsidR="004B506D" w:rsidRDefault="004B506D" w:rsidP="004B506D">
      <w:pPr>
        <w:numPr>
          <w:ilvl w:val="0"/>
          <w:numId w:val="1"/>
        </w:numPr>
        <w:ind w:left="1080" w:right="615"/>
        <w:rPr>
          <w:sz w:val="22"/>
        </w:rPr>
      </w:pPr>
      <w:r>
        <w:rPr>
          <w:sz w:val="22"/>
        </w:rPr>
        <w:t>don’t tear or fold the form</w:t>
      </w:r>
    </w:p>
    <w:p w:rsidR="004B506D" w:rsidRPr="005F2C5E" w:rsidRDefault="004B506D" w:rsidP="004B506D">
      <w:pPr>
        <w:ind w:left="540" w:right="615"/>
        <w:rPr>
          <w:sz w:val="20"/>
        </w:rPr>
      </w:pPr>
    </w:p>
    <w:p w:rsidR="004B506D" w:rsidRDefault="004B506D" w:rsidP="004B506D">
      <w:pPr>
        <w:ind w:left="540" w:right="615"/>
        <w:rPr>
          <w:sz w:val="22"/>
        </w:rPr>
      </w:pPr>
      <w:r>
        <w:rPr>
          <w:sz w:val="22"/>
        </w:rPr>
        <w:t xml:space="preserve">We will use the information you provide to </w:t>
      </w:r>
      <w:r>
        <w:rPr>
          <w:i/>
          <w:color w:val="FF0000"/>
          <w:sz w:val="22"/>
        </w:rPr>
        <w:t>&lt;design/improve&gt;</w:t>
      </w:r>
      <w:r>
        <w:rPr>
          <w:sz w:val="22"/>
        </w:rPr>
        <w:t xml:space="preserve"> our current employee commute program.  If you have questions, please </w:t>
      </w:r>
      <w:proofErr w:type="gramStart"/>
      <w:r>
        <w:rPr>
          <w:sz w:val="22"/>
        </w:rPr>
        <w:t xml:space="preserve">contact </w:t>
      </w:r>
      <w:r>
        <w:rPr>
          <w:i/>
          <w:sz w:val="22"/>
        </w:rPr>
        <w:t xml:space="preserve"> </w:t>
      </w:r>
      <w:r>
        <w:rPr>
          <w:i/>
          <w:color w:val="FF0000"/>
          <w:sz w:val="22"/>
        </w:rPr>
        <w:t>&lt;</w:t>
      </w:r>
      <w:proofErr w:type="gramEnd"/>
      <w:r>
        <w:rPr>
          <w:i/>
          <w:color w:val="FF0000"/>
          <w:sz w:val="22"/>
        </w:rPr>
        <w:t>ETC name&gt;</w:t>
      </w:r>
      <w:r>
        <w:rPr>
          <w:sz w:val="22"/>
        </w:rPr>
        <w:t xml:space="preserve"> at</w:t>
      </w:r>
      <w:r>
        <w:rPr>
          <w:i/>
          <w:sz w:val="22"/>
        </w:rPr>
        <w:t xml:space="preserve"> </w:t>
      </w:r>
      <w:r>
        <w:rPr>
          <w:i/>
          <w:color w:val="FF0000"/>
          <w:sz w:val="22"/>
        </w:rPr>
        <w:t>&lt;phone and/or email&gt;</w:t>
      </w:r>
      <w:r>
        <w:rPr>
          <w:i/>
          <w:sz w:val="22"/>
        </w:rPr>
        <w:t xml:space="preserve">. </w:t>
      </w:r>
      <w:r>
        <w:rPr>
          <w:i/>
          <w:color w:val="FF0000"/>
          <w:sz w:val="22"/>
        </w:rPr>
        <w:t xml:space="preserve"> </w:t>
      </w:r>
      <w:r>
        <w:rPr>
          <w:sz w:val="22"/>
        </w:rPr>
        <w:t xml:space="preserve">If you would like to begin improving your commute today, please go to </w:t>
      </w:r>
      <w:hyperlink r:id="rId14" w:history="1">
        <w:r w:rsidRPr="00100138">
          <w:rPr>
            <w:rStyle w:val="Hyperlink"/>
            <w:sz w:val="22"/>
          </w:rPr>
          <w:t>http://metro.kingcounty.gov/tops/travops.html</w:t>
        </w:r>
      </w:hyperlink>
      <w:r>
        <w:rPr>
          <w:sz w:val="22"/>
        </w:rPr>
        <w:t xml:space="preserve"> to explore options that would work for you. </w:t>
      </w:r>
    </w:p>
    <w:p w:rsidR="004B506D" w:rsidRPr="005F2C5E" w:rsidRDefault="004B506D" w:rsidP="004B506D">
      <w:pPr>
        <w:ind w:left="540" w:right="615"/>
        <w:rPr>
          <w:sz w:val="20"/>
        </w:rPr>
      </w:pPr>
    </w:p>
    <w:p w:rsidR="004B506D" w:rsidRDefault="004B506D" w:rsidP="004B506D">
      <w:pPr>
        <w:ind w:left="540" w:right="615"/>
        <w:rPr>
          <w:sz w:val="22"/>
        </w:rPr>
      </w:pPr>
      <w:r>
        <w:rPr>
          <w:sz w:val="22"/>
        </w:rPr>
        <w:t>Thank you for your cooperation.</w:t>
      </w:r>
    </w:p>
    <w:p w:rsidR="004B506D" w:rsidRDefault="004B506D" w:rsidP="004B506D">
      <w:pPr>
        <w:ind w:left="540" w:right="615"/>
        <w:rPr>
          <w:sz w:val="22"/>
        </w:rPr>
      </w:pPr>
    </w:p>
    <w:p w:rsidR="004B506D" w:rsidRDefault="004B506D" w:rsidP="004B506D">
      <w:pPr>
        <w:ind w:left="540" w:right="615"/>
        <w:rPr>
          <w:sz w:val="22"/>
        </w:rPr>
      </w:pPr>
      <w:r>
        <w:rPr>
          <w:sz w:val="22"/>
        </w:rPr>
        <w:t>Sincerely,</w:t>
      </w:r>
    </w:p>
    <w:p w:rsidR="004B506D" w:rsidRDefault="004B506D" w:rsidP="004B506D">
      <w:pPr>
        <w:ind w:left="540" w:right="615"/>
        <w:rPr>
          <w:sz w:val="22"/>
        </w:rPr>
      </w:pPr>
    </w:p>
    <w:p w:rsidR="004B506D" w:rsidRDefault="004B506D" w:rsidP="004B506D">
      <w:pPr>
        <w:ind w:left="540" w:right="615"/>
        <w:rPr>
          <w:rFonts w:ascii="Helvetica" w:hAnsi="Helvetica"/>
          <w:i/>
          <w:color w:val="FF0000"/>
        </w:rPr>
      </w:pPr>
      <w:r>
        <w:rPr>
          <w:i/>
          <w:color w:val="FF0000"/>
          <w:sz w:val="22"/>
        </w:rPr>
        <w:t>&lt;Manager’s name&gt;</w:t>
      </w:r>
    </w:p>
    <w:p w:rsidR="004B506D" w:rsidRDefault="004B506D" w:rsidP="004B506D">
      <w:pPr>
        <w:ind w:right="2070"/>
        <w:rPr>
          <w:rFonts w:ascii="Helvetica" w:hAnsi="Helvetica"/>
          <w:i/>
          <w:color w:val="FF0000"/>
        </w:rPr>
      </w:pPr>
    </w:p>
    <w:p w:rsidR="00B263FC" w:rsidRDefault="00B263FC">
      <w:pPr>
        <w:ind w:right="2070"/>
      </w:pPr>
    </w:p>
    <w:sectPr w:rsidR="00B263FC" w:rsidSect="004B506D">
      <w:type w:val="continuous"/>
      <w:pgSz w:w="12240" w:h="15840" w:code="1"/>
      <w:pgMar w:top="1008"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7F" w:rsidRDefault="00D35C7F">
      <w:r>
        <w:separator/>
      </w:r>
    </w:p>
  </w:endnote>
  <w:endnote w:type="continuationSeparator" w:id="0">
    <w:p w:rsidR="00D35C7F" w:rsidRDefault="00D3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B0" w:rsidRDefault="00B46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FC" w:rsidRDefault="00442851" w:rsidP="00A64356">
    <w:pPr>
      <w:pStyle w:val="Footer"/>
      <w:tabs>
        <w:tab w:val="clear" w:pos="8640"/>
        <w:tab w:val="right" w:pos="9810"/>
      </w:tabs>
      <w:ind w:right="-450"/>
      <w:rPr>
        <w:i/>
        <w:sz w:val="20"/>
      </w:rPr>
    </w:pPr>
    <w:r w:rsidRPr="00442851">
      <w:rPr>
        <w:rFonts w:ascii="Verdana" w:hAnsi="Verdana"/>
        <w:color w:val="0000FF"/>
        <w:sz w:val="20"/>
      </w:rPr>
      <w:tab/>
    </w:r>
    <w:r w:rsidR="003A2EE5">
      <w:rPr>
        <w:i/>
        <w:sz w:val="20"/>
      </w:rPr>
      <w:t xml:space="preserve">Jan </w:t>
    </w:r>
    <w:r w:rsidR="003A2EE5">
      <w:rPr>
        <w:i/>
        <w:sz w:val="20"/>
      </w:rPr>
      <w:t>201</w:t>
    </w:r>
    <w:r w:rsidR="00B460B0">
      <w:rPr>
        <w:i/>
        <w:sz w:val="20"/>
      </w:rPr>
      <w:t>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B0" w:rsidRDefault="00B46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7F" w:rsidRDefault="00D35C7F">
      <w:r>
        <w:separator/>
      </w:r>
    </w:p>
  </w:footnote>
  <w:footnote w:type="continuationSeparator" w:id="0">
    <w:p w:rsidR="00D35C7F" w:rsidRDefault="00D35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B0" w:rsidRDefault="00B46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FC" w:rsidRDefault="00B263FC">
    <w:pPr>
      <w:pStyle w:val="Header"/>
      <w:jc w:val="center"/>
    </w:pPr>
    <w:r>
      <w:rPr>
        <w:b/>
        <w:sz w:val="32"/>
      </w:rPr>
      <w:t xml:space="preserve">Sample CTR Survey Cover Memo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0B0" w:rsidRDefault="00B46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BC"/>
    <w:rsid w:val="000248D8"/>
    <w:rsid w:val="00194563"/>
    <w:rsid w:val="003A2EE5"/>
    <w:rsid w:val="00442851"/>
    <w:rsid w:val="004B506D"/>
    <w:rsid w:val="004D2DBC"/>
    <w:rsid w:val="005A3449"/>
    <w:rsid w:val="005F2C5E"/>
    <w:rsid w:val="008A331A"/>
    <w:rsid w:val="00A64356"/>
    <w:rsid w:val="00B263FC"/>
    <w:rsid w:val="00B460B0"/>
    <w:rsid w:val="00C0710C"/>
    <w:rsid w:val="00C5548E"/>
    <w:rsid w:val="00D35C7F"/>
    <w:rsid w:val="00E0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1" w:color="auto"/>
        <w:bottom w:val="single" w:sz="4" w:space="1" w:color="auto"/>
        <w:right w:val="single" w:sz="4" w:space="1" w:color="auto"/>
      </w:pBdr>
      <w:jc w:val="center"/>
      <w:outlineLvl w:val="0"/>
    </w:pPr>
    <w:rPr>
      <w:rFonts w:ascii="Comic Sans MS" w:hAnsi="Comic Sans MS"/>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i/>
      <w:sz w:val="28"/>
    </w:rPr>
  </w:style>
  <w:style w:type="paragraph" w:styleId="BodyText2">
    <w:name w:val="Body Text 2"/>
    <w:basedOn w:val="Normal"/>
    <w:pPr>
      <w:jc w:val="center"/>
    </w:pPr>
    <w:rPr>
      <w:sz w:val="22"/>
    </w:rPr>
  </w:style>
  <w:style w:type="paragraph" w:styleId="BlockText">
    <w:name w:val="Block Text"/>
    <w:basedOn w:val="Normal"/>
    <w:pPr>
      <w:ind w:left="810" w:right="765"/>
    </w:pPr>
    <w:rPr>
      <w:sz w:val="22"/>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1" w:color="auto"/>
        <w:bottom w:val="single" w:sz="4" w:space="1" w:color="auto"/>
        <w:right w:val="single" w:sz="4" w:space="1" w:color="auto"/>
      </w:pBdr>
      <w:jc w:val="center"/>
      <w:outlineLvl w:val="0"/>
    </w:pPr>
    <w:rPr>
      <w:rFonts w:ascii="Comic Sans MS" w:hAnsi="Comic Sans MS"/>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i/>
      <w:sz w:val="28"/>
    </w:rPr>
  </w:style>
  <w:style w:type="paragraph" w:styleId="BodyText2">
    <w:name w:val="Body Text 2"/>
    <w:basedOn w:val="Normal"/>
    <w:pPr>
      <w:jc w:val="center"/>
    </w:pPr>
    <w:rPr>
      <w:sz w:val="22"/>
    </w:rPr>
  </w:style>
  <w:style w:type="paragraph" w:styleId="BlockText">
    <w:name w:val="Block Text"/>
    <w:basedOn w:val="Normal"/>
    <w:pPr>
      <w:ind w:left="810" w:right="765"/>
    </w:pPr>
    <w:rPr>
      <w:sz w:val="22"/>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etro.kingcounty.gov/tops/trav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Metro Service Dev</Company>
  <LinksUpToDate>false</LinksUpToDate>
  <CharactersWithSpaces>2228</CharactersWithSpaces>
  <SharedDoc>false</SharedDoc>
  <HLinks>
    <vt:vector size="6" baseType="variant">
      <vt:variant>
        <vt:i4>4456530</vt:i4>
      </vt:variant>
      <vt:variant>
        <vt:i4>0</vt:i4>
      </vt:variant>
      <vt:variant>
        <vt:i4>0</vt:i4>
      </vt:variant>
      <vt:variant>
        <vt:i4>5</vt:i4>
      </vt:variant>
      <vt:variant>
        <vt:lpwstr>http://metro.kingcounty.gov/tops/travops.html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Konecny</dc:creator>
  <cp:lastModifiedBy>Bautista, Roland</cp:lastModifiedBy>
  <cp:revision>2</cp:revision>
  <cp:lastPrinted>2004-08-03T18:43:00Z</cp:lastPrinted>
  <dcterms:created xsi:type="dcterms:W3CDTF">2015-01-20T17:43:00Z</dcterms:created>
  <dcterms:modified xsi:type="dcterms:W3CDTF">2015-01-20T17:43:00Z</dcterms:modified>
</cp:coreProperties>
</file>