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D6" w:rsidRDefault="004B170B" w:rsidP="008A4BD6">
      <w:r w:rsidRPr="004B170B">
        <w:rPr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6350</wp:posOffset>
                </wp:positionV>
                <wp:extent cx="2079625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05B" w:rsidRDefault="005C405B" w:rsidP="005C405B">
                            <w:pPr>
                              <w:pStyle w:val="NoSpacing"/>
                              <w:jc w:val="lef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Chair:</w:t>
                            </w:r>
                          </w:p>
                          <w:p w:rsidR="005C405B" w:rsidRDefault="005C405B" w:rsidP="005C405B">
                            <w:pPr>
                              <w:pStyle w:val="NoSpacing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James McNeal</w:t>
                            </w:r>
                          </w:p>
                          <w:p w:rsidR="005C405B" w:rsidRDefault="005C405B" w:rsidP="005C405B">
                            <w:pPr>
                              <w:pStyle w:val="NoSpacing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Bothell City Councilmember</w:t>
                            </w:r>
                          </w:p>
                          <w:p w:rsidR="005C405B" w:rsidRDefault="005C405B" w:rsidP="005C405B">
                            <w:pPr>
                              <w:pStyle w:val="NoSpacing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425-466-2599</w:t>
                            </w:r>
                          </w:p>
                          <w:p w:rsidR="005C405B" w:rsidRPr="003F3900" w:rsidRDefault="005C405B" w:rsidP="005C405B">
                            <w:pPr>
                              <w:pStyle w:val="NoSpacing"/>
                              <w:jc w:val="left"/>
                              <w:rPr>
                                <w:rStyle w:val="Hyperlink"/>
                                <w:sz w:val="18"/>
                              </w:rPr>
                            </w:pPr>
                            <w:r w:rsidRPr="003F3900">
                              <w:rPr>
                                <w:rStyle w:val="Hyperlink"/>
                                <w:sz w:val="18"/>
                              </w:rPr>
                              <w:t>james.mcneal@bothellwa.gov</w:t>
                            </w:r>
                          </w:p>
                          <w:p w:rsidR="005C405B" w:rsidRDefault="005C405B" w:rsidP="005C405B">
                            <w:pPr>
                              <w:pStyle w:val="NoSpacing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5C405B" w:rsidRDefault="005C405B" w:rsidP="005C405B">
                            <w:pPr>
                              <w:pStyle w:val="NoSpacing"/>
                              <w:jc w:val="lef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Vice Chair (2019):</w:t>
                            </w:r>
                          </w:p>
                          <w:p w:rsidR="005C405B" w:rsidRDefault="005C405B" w:rsidP="005C405B">
                            <w:pPr>
                              <w:pStyle w:val="NoSpacing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Assistant Presiding Judge Willie Gregory</w:t>
                            </w:r>
                          </w:p>
                          <w:p w:rsidR="005C405B" w:rsidRDefault="005C405B" w:rsidP="005C405B">
                            <w:pPr>
                              <w:pStyle w:val="NoSpacing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Seattle Municipal Court</w:t>
                            </w:r>
                          </w:p>
                          <w:p w:rsidR="005C405B" w:rsidRDefault="003A69CF" w:rsidP="005C405B">
                            <w:pPr>
                              <w:pStyle w:val="NoSpacing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="005C405B" w:rsidRPr="00F26A8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willie.gregory@seattle.gov</w:t>
                              </w:r>
                            </w:hyperlink>
                          </w:p>
                          <w:p w:rsidR="005C405B" w:rsidRPr="00C64276" w:rsidRDefault="005C405B" w:rsidP="005C405B">
                            <w:pPr>
                              <w:pStyle w:val="NoSpacing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405B" w:rsidRDefault="005C405B" w:rsidP="005C405B">
                            <w:pPr>
                              <w:pStyle w:val="NoSpacing"/>
                              <w:jc w:val="lef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Staff:</w:t>
                            </w:r>
                          </w:p>
                          <w:p w:rsidR="005C405B" w:rsidRDefault="005C405B" w:rsidP="005C405B">
                            <w:pPr>
                              <w:pStyle w:val="NoSpacing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Anna Markee</w:t>
                            </w:r>
                          </w:p>
                          <w:p w:rsidR="005C405B" w:rsidRDefault="005C405B" w:rsidP="005C405B">
                            <w:pPr>
                              <w:pStyle w:val="NoSpacing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Executive Analyst</w:t>
                            </w:r>
                          </w:p>
                          <w:p w:rsidR="005C405B" w:rsidRDefault="005C405B" w:rsidP="005C405B">
                            <w:pPr>
                              <w:pStyle w:val="NoSpacing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King County Office of Performance, Strategy and Budget</w:t>
                            </w:r>
                          </w:p>
                          <w:p w:rsidR="005C405B" w:rsidRDefault="005C405B" w:rsidP="005C405B">
                            <w:pPr>
                              <w:pStyle w:val="NoSpacing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206-263-4176</w:t>
                            </w:r>
                          </w:p>
                          <w:p w:rsidR="004B170B" w:rsidRPr="004B170B" w:rsidRDefault="003A69CF" w:rsidP="00DE6037">
                            <w:pPr>
                              <w:pStyle w:val="NoSpacing"/>
                              <w:jc w:val="left"/>
                              <w:rPr>
                                <w:color w:val="0563C1" w:themeColor="hyperlink"/>
                                <w:u w:val="single"/>
                              </w:rPr>
                            </w:pPr>
                            <w:hyperlink r:id="rId6" w:history="1">
                              <w:r w:rsidR="005C405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anna.markee@kingcounty.gov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55pt;margin-top:.5pt;width:16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" fillcolor="#bfbfbf [2412]" stroked="f">
                <v:textbox style="mso-fit-shape-to-text:t">
                  <w:txbxContent>
                    <w:p w:rsidR="005C405B" w:rsidRDefault="005C405B" w:rsidP="005C405B">
                      <w:pPr>
                        <w:pStyle w:val="NoSpacing"/>
                        <w:jc w:val="left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Chair:</w:t>
                      </w:r>
                    </w:p>
                    <w:p w:rsidR="005C405B" w:rsidRDefault="005C405B" w:rsidP="005C405B">
                      <w:pPr>
                        <w:pStyle w:val="NoSpacing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James McNeal</w:t>
                      </w:r>
                    </w:p>
                    <w:p w:rsidR="005C405B" w:rsidRDefault="005C405B" w:rsidP="005C405B">
                      <w:pPr>
                        <w:pStyle w:val="NoSpacing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Bothell City Councilmember</w:t>
                      </w:r>
                    </w:p>
                    <w:p w:rsidR="005C405B" w:rsidRDefault="005C405B" w:rsidP="005C405B">
                      <w:pPr>
                        <w:pStyle w:val="NoSpacing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425-466-2599</w:t>
                      </w:r>
                    </w:p>
                    <w:p w:rsidR="005C405B" w:rsidRPr="003F3900" w:rsidRDefault="005C405B" w:rsidP="005C405B">
                      <w:pPr>
                        <w:pStyle w:val="NoSpacing"/>
                        <w:jc w:val="left"/>
                        <w:rPr>
                          <w:rStyle w:val="Hyperlink"/>
                          <w:sz w:val="18"/>
                        </w:rPr>
                      </w:pPr>
                      <w:r w:rsidRPr="003F3900">
                        <w:rPr>
                          <w:rStyle w:val="Hyperlink"/>
                          <w:sz w:val="18"/>
                        </w:rPr>
                        <w:t>james.mcneal@bothellwa.gov</w:t>
                      </w:r>
                    </w:p>
                    <w:p w:rsidR="005C405B" w:rsidRDefault="005C405B" w:rsidP="005C405B">
                      <w:pPr>
                        <w:pStyle w:val="NoSpacing"/>
                        <w:jc w:val="left"/>
                        <w:rPr>
                          <w:i/>
                        </w:rPr>
                      </w:pPr>
                    </w:p>
                    <w:p w:rsidR="005C405B" w:rsidRDefault="005C405B" w:rsidP="005C405B">
                      <w:pPr>
                        <w:pStyle w:val="NoSpacing"/>
                        <w:jc w:val="left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Vice Chair (2019):</w:t>
                      </w:r>
                    </w:p>
                    <w:p w:rsidR="005C405B" w:rsidRDefault="005C405B" w:rsidP="005C405B">
                      <w:pPr>
                        <w:pStyle w:val="NoSpacing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Assistant Presiding Judge Willie Gregory</w:t>
                      </w:r>
                    </w:p>
                    <w:p w:rsidR="005C405B" w:rsidRDefault="005C405B" w:rsidP="005C405B">
                      <w:pPr>
                        <w:pStyle w:val="NoSpacing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Seattle Municipal Court</w:t>
                      </w:r>
                    </w:p>
                    <w:p w:rsidR="005C405B" w:rsidRDefault="0048319A" w:rsidP="005C405B">
                      <w:pPr>
                        <w:pStyle w:val="NoSpacing"/>
                        <w:jc w:val="left"/>
                        <w:rPr>
                          <w:sz w:val="18"/>
                          <w:szCs w:val="18"/>
                        </w:rPr>
                      </w:pPr>
                      <w:hyperlink r:id="rId7" w:history="1">
                        <w:r w:rsidR="005C405B" w:rsidRPr="00F26A86">
                          <w:rPr>
                            <w:rStyle w:val="Hyperlink"/>
                            <w:sz w:val="18"/>
                            <w:szCs w:val="18"/>
                          </w:rPr>
                          <w:t>willie.gregory@seattle.gov</w:t>
                        </w:r>
                      </w:hyperlink>
                    </w:p>
                    <w:p w:rsidR="005C405B" w:rsidRPr="00C64276" w:rsidRDefault="005C405B" w:rsidP="005C405B">
                      <w:pPr>
                        <w:pStyle w:val="NoSpacing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5C405B" w:rsidRDefault="005C405B" w:rsidP="005C405B">
                      <w:pPr>
                        <w:pStyle w:val="NoSpacing"/>
                        <w:jc w:val="left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Staff:</w:t>
                      </w:r>
                    </w:p>
                    <w:p w:rsidR="005C405B" w:rsidRDefault="005C405B" w:rsidP="005C405B">
                      <w:pPr>
                        <w:pStyle w:val="NoSpacing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Anna Markee</w:t>
                      </w:r>
                    </w:p>
                    <w:p w:rsidR="005C405B" w:rsidRDefault="005C405B" w:rsidP="005C405B">
                      <w:pPr>
                        <w:pStyle w:val="NoSpacing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Executive Analyst</w:t>
                      </w:r>
                    </w:p>
                    <w:p w:rsidR="005C405B" w:rsidRDefault="005C405B" w:rsidP="005C405B">
                      <w:pPr>
                        <w:pStyle w:val="NoSpacing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King County Office of Performance, Strategy and Budget</w:t>
                      </w:r>
                    </w:p>
                    <w:p w:rsidR="005C405B" w:rsidRDefault="005C405B" w:rsidP="005C405B">
                      <w:pPr>
                        <w:pStyle w:val="NoSpacing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206-263-4176</w:t>
                      </w:r>
                    </w:p>
                    <w:p w:rsidR="004B170B" w:rsidRPr="004B170B" w:rsidRDefault="0048319A" w:rsidP="00DE6037">
                      <w:pPr>
                        <w:pStyle w:val="NoSpacing"/>
                        <w:jc w:val="left"/>
                        <w:rPr>
                          <w:color w:val="0563C1" w:themeColor="hyperlink"/>
                          <w:u w:val="single"/>
                        </w:rPr>
                      </w:pPr>
                      <w:hyperlink r:id="rId8" w:history="1">
                        <w:r w:rsidR="005C405B">
                          <w:rPr>
                            <w:rStyle w:val="Hyperlink"/>
                            <w:sz w:val="18"/>
                            <w:szCs w:val="18"/>
                          </w:rPr>
                          <w:t>anna.markee@kingcounty.gov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8A4BD6">
        <w:rPr>
          <w:noProof/>
        </w:rPr>
        <w:drawing>
          <wp:inline distT="0" distB="0" distL="0" distR="0">
            <wp:extent cx="276225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BD6" w:rsidRDefault="008A4BD6" w:rsidP="008A4BD6">
      <w:pPr>
        <w:spacing w:after="0"/>
      </w:pPr>
      <w:r>
        <w:t xml:space="preserve">Thursday, </w:t>
      </w:r>
      <w:r w:rsidR="005E3113">
        <w:t>February 28,</w:t>
      </w:r>
      <w:r w:rsidR="005C405B">
        <w:t xml:space="preserve"> 2019</w:t>
      </w:r>
    </w:p>
    <w:p w:rsidR="008A4BD6" w:rsidRDefault="008A4BD6" w:rsidP="008A4BD6">
      <w:pPr>
        <w:spacing w:after="0"/>
      </w:pPr>
      <w:r>
        <w:t>7:15 – 9:00 A.M.</w:t>
      </w:r>
    </w:p>
    <w:p w:rsidR="008A4BD6" w:rsidRDefault="008A4BD6" w:rsidP="008A4BD6">
      <w:pPr>
        <w:spacing w:after="0"/>
      </w:pPr>
      <w:r>
        <w:t xml:space="preserve">Seattle City Hall, Bertha Knight </w:t>
      </w:r>
      <w:proofErr w:type="spellStart"/>
      <w:r>
        <w:t>Landes</w:t>
      </w:r>
      <w:proofErr w:type="spellEnd"/>
      <w:r>
        <w:t xml:space="preserve"> Room</w:t>
      </w:r>
    </w:p>
    <w:p w:rsidR="008A4BD6" w:rsidRDefault="008A4BD6" w:rsidP="004B170B">
      <w:pPr>
        <w:spacing w:after="0"/>
      </w:pPr>
      <w:r>
        <w:t>600 4th Ave., Seattle, WA  98104</w:t>
      </w:r>
    </w:p>
    <w:p w:rsidR="008A4BD6" w:rsidRDefault="008A4BD6" w:rsidP="008A4BD6">
      <w:pPr>
        <w:pStyle w:val="Heading1"/>
      </w:pPr>
      <w:r>
        <w:t>Agenda</w:t>
      </w:r>
    </w:p>
    <w:p w:rsidR="008A4BD6" w:rsidRDefault="008438AE" w:rsidP="008A4BD6">
      <w:pPr>
        <w:pStyle w:val="ListParagraph"/>
        <w:numPr>
          <w:ilvl w:val="0"/>
          <w:numId w:val="3"/>
        </w:numPr>
      </w:pPr>
      <w:r>
        <w:t xml:space="preserve">7:15 - </w:t>
      </w:r>
      <w:r w:rsidR="008A4BD6">
        <w:t>Co</w:t>
      </w:r>
      <w:r>
        <w:t>ffee and Networking</w:t>
      </w:r>
    </w:p>
    <w:p w:rsidR="005E3113" w:rsidRDefault="008438AE" w:rsidP="005E3113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left"/>
      </w:pPr>
      <w:r>
        <w:t xml:space="preserve">7:30 </w:t>
      </w:r>
      <w:r w:rsidR="00D063D9">
        <w:t>–</w:t>
      </w:r>
      <w:r>
        <w:t xml:space="preserve"> </w:t>
      </w:r>
      <w:r w:rsidR="00D063D9">
        <w:t xml:space="preserve">SCORE: </w:t>
      </w:r>
      <w:r w:rsidR="005E3113">
        <w:t xml:space="preserve">general update and in-jail programming – </w:t>
      </w:r>
      <w:r w:rsidR="005E3113">
        <w:rPr>
          <w:b/>
          <w:bCs/>
          <w:i/>
          <w:iCs/>
        </w:rPr>
        <w:t>David Cline</w:t>
      </w:r>
      <w:r w:rsidR="008833ED">
        <w:rPr>
          <w:b/>
          <w:bCs/>
          <w:i/>
          <w:iCs/>
        </w:rPr>
        <w:t>,</w:t>
      </w:r>
      <w:r w:rsidR="005E3113">
        <w:rPr>
          <w:b/>
          <w:bCs/>
          <w:i/>
          <w:iCs/>
        </w:rPr>
        <w:t xml:space="preserve"> Devon Schrum</w:t>
      </w:r>
      <w:r w:rsidR="008833ED">
        <w:rPr>
          <w:b/>
          <w:bCs/>
          <w:i/>
          <w:iCs/>
        </w:rPr>
        <w:t xml:space="preserve">, and Lt. </w:t>
      </w:r>
      <w:bookmarkStart w:id="0" w:name="_GoBack"/>
      <w:bookmarkEnd w:id="0"/>
      <w:r w:rsidR="008833ED">
        <w:rPr>
          <w:b/>
          <w:bCs/>
          <w:i/>
          <w:iCs/>
        </w:rPr>
        <w:t>Jeffrey Gepner</w:t>
      </w:r>
    </w:p>
    <w:p w:rsidR="005E3113" w:rsidRDefault="008438AE" w:rsidP="005E3113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left"/>
      </w:pPr>
      <w:r>
        <w:t xml:space="preserve">8:00 </w:t>
      </w:r>
      <w:r w:rsidR="00D063D9">
        <w:t xml:space="preserve">- </w:t>
      </w:r>
      <w:r w:rsidR="005E3113">
        <w:t xml:space="preserve">King County Jail – information on in-jail programming – </w:t>
      </w:r>
      <w:r w:rsidR="005E3113">
        <w:rPr>
          <w:b/>
          <w:bCs/>
          <w:i/>
          <w:iCs/>
        </w:rPr>
        <w:t>Nancy Garcia</w:t>
      </w:r>
    </w:p>
    <w:p w:rsidR="005E3113" w:rsidRDefault="00D063D9" w:rsidP="005E3113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left"/>
        <w:rPr>
          <w:b/>
          <w:bCs/>
          <w:i/>
          <w:iCs/>
        </w:rPr>
      </w:pPr>
      <w:r>
        <w:t xml:space="preserve">8:20 - </w:t>
      </w:r>
      <w:r w:rsidR="0042139D">
        <w:t xml:space="preserve">King County Re-Entry Programs Overview – </w:t>
      </w:r>
      <w:r w:rsidR="0042139D" w:rsidRPr="0042139D">
        <w:rPr>
          <w:b/>
          <w:i/>
        </w:rPr>
        <w:t>Patty Noble-Desy</w:t>
      </w:r>
    </w:p>
    <w:p w:rsidR="008A4BD6" w:rsidRDefault="008A4BD6" w:rsidP="008A4BD6">
      <w:pPr>
        <w:pStyle w:val="Heading1"/>
      </w:pPr>
      <w:r>
        <w:t>Steering Committee Meetings</w:t>
      </w:r>
    </w:p>
    <w:p w:rsidR="00E57A56" w:rsidRDefault="008A4BD6" w:rsidP="008A4BD6">
      <w:r w:rsidRPr="008A4BD6">
        <w:t>The RLSJC Steering Committee meetings are held immediately after the full committee meeting from 9:00 a</w:t>
      </w:r>
      <w:r>
        <w:t>.</w:t>
      </w:r>
      <w:r w:rsidRPr="008A4BD6">
        <w:t>m</w:t>
      </w:r>
      <w:r>
        <w:t>.</w:t>
      </w:r>
      <w:r w:rsidRPr="008A4BD6">
        <w:t xml:space="preserve"> to 10:00 a</w:t>
      </w:r>
      <w:r>
        <w:t>.</w:t>
      </w:r>
      <w:r w:rsidRPr="008A4BD6">
        <w:t>m</w:t>
      </w:r>
      <w:r>
        <w:t>.</w:t>
      </w:r>
      <w:r w:rsidRPr="008A4BD6">
        <w:t xml:space="preserve"> in the Bertha Knight </w:t>
      </w:r>
      <w:proofErr w:type="spellStart"/>
      <w:r w:rsidRPr="008A4BD6">
        <w:t>Landes</w:t>
      </w:r>
      <w:proofErr w:type="spellEnd"/>
      <w:r w:rsidRPr="008A4BD6">
        <w:t xml:space="preserve"> Room. </w:t>
      </w:r>
      <w:r>
        <w:t xml:space="preserve">The Chair, Vice Chair, SCA </w:t>
      </w:r>
      <w:r w:rsidR="004B170B">
        <w:t>representatives</w:t>
      </w:r>
      <w:r>
        <w:t xml:space="preserve">, committee staff, and interested RLSJC members plan the next meeting topics. </w:t>
      </w:r>
      <w:r w:rsidRPr="008A4BD6">
        <w:t xml:space="preserve">All RLSJC members are welcome to attend the Steering Committee meetings. Email </w:t>
      </w:r>
      <w:hyperlink r:id="rId10" w:history="1">
        <w:r w:rsidR="00665EBB" w:rsidRPr="00D82490">
          <w:rPr>
            <w:rStyle w:val="Hyperlink"/>
          </w:rPr>
          <w:t>anna.markee@kingcounty.gov</w:t>
        </w:r>
      </w:hyperlink>
      <w:r>
        <w:t xml:space="preserve"> </w:t>
      </w:r>
      <w:r w:rsidRPr="008A4BD6">
        <w:t>if you would like to be on th</w:t>
      </w:r>
      <w:r>
        <w:t>e Steering Committee email list.</w:t>
      </w:r>
    </w:p>
    <w:p w:rsidR="008A4BD6" w:rsidRDefault="008A4BD6" w:rsidP="008A4BD6">
      <w:pPr>
        <w:pStyle w:val="Heading1"/>
      </w:pPr>
      <w:r>
        <w:t>201</w:t>
      </w:r>
      <w:r w:rsidR="005C405B">
        <w:t>9</w:t>
      </w:r>
      <w:r>
        <w:t xml:space="preserve"> RLSJC Dates</w:t>
      </w:r>
      <w:r w:rsidR="000D59C7">
        <w:t xml:space="preserve"> and Tentative</w:t>
      </w:r>
      <w:r w:rsidR="003C6226">
        <w:t>*</w:t>
      </w:r>
      <w:r w:rsidR="000D59C7">
        <w:t xml:space="preserve"> Topics</w:t>
      </w:r>
    </w:p>
    <w:p w:rsidR="004B170B" w:rsidRDefault="008A4BD6" w:rsidP="008A4BD6">
      <w:r>
        <w:t xml:space="preserve">All meetings (with the exception of the September meeting) will take place at Seattle City Hall in the Bertha Knight </w:t>
      </w:r>
      <w:proofErr w:type="spellStart"/>
      <w:r>
        <w:t>Landes</w:t>
      </w:r>
      <w:proofErr w:type="spellEnd"/>
      <w:r>
        <w:t xml:space="preserve"> Room from 7:30 am to 9:00 am. Coffee and networking begins at 7:15. </w:t>
      </w:r>
    </w:p>
    <w:p w:rsidR="003C6226" w:rsidRDefault="005C405B" w:rsidP="003C6226">
      <w:pPr>
        <w:pStyle w:val="ListParagraph"/>
        <w:numPr>
          <w:ilvl w:val="0"/>
          <w:numId w:val="4"/>
        </w:numPr>
      </w:pPr>
      <w:r>
        <w:t>February 28</w:t>
      </w:r>
      <w:r w:rsidR="003C6226">
        <w:t>: Reentry and jail updates</w:t>
      </w:r>
    </w:p>
    <w:p w:rsidR="003C6226" w:rsidRDefault="005C405B" w:rsidP="003C6226">
      <w:pPr>
        <w:pStyle w:val="ListParagraph"/>
        <w:numPr>
          <w:ilvl w:val="0"/>
          <w:numId w:val="4"/>
        </w:numPr>
      </w:pPr>
      <w:r>
        <w:t>March 28</w:t>
      </w:r>
      <w:r w:rsidR="003C6226">
        <w:t>: Inquests and I-940</w:t>
      </w:r>
    </w:p>
    <w:p w:rsidR="003C6226" w:rsidRDefault="005C405B" w:rsidP="003C6226">
      <w:pPr>
        <w:pStyle w:val="ListParagraph"/>
        <w:numPr>
          <w:ilvl w:val="0"/>
          <w:numId w:val="4"/>
        </w:numPr>
      </w:pPr>
      <w:r>
        <w:t xml:space="preserve">April 25 </w:t>
      </w:r>
      <w:r w:rsidR="00682CDF">
        <w:t>*</w:t>
      </w:r>
      <w:r>
        <w:t>NEW DATE</w:t>
      </w:r>
      <w:r w:rsidR="00682CDF">
        <w:t>*</w:t>
      </w:r>
      <w:r w:rsidR="003C6226">
        <w:t>: Domestic Violence and Gun Safety</w:t>
      </w:r>
    </w:p>
    <w:p w:rsidR="005C405B" w:rsidRDefault="005C405B" w:rsidP="003C6226">
      <w:pPr>
        <w:pStyle w:val="ListParagraph"/>
        <w:numPr>
          <w:ilvl w:val="0"/>
          <w:numId w:val="4"/>
        </w:numPr>
      </w:pPr>
      <w:r>
        <w:t>May 23</w:t>
      </w:r>
      <w:r w:rsidR="003C6226">
        <w:t xml:space="preserve">: Therapeutic Courts, including Community Court  </w:t>
      </w:r>
    </w:p>
    <w:p w:rsidR="005C405B" w:rsidRDefault="005C405B" w:rsidP="005C405B">
      <w:pPr>
        <w:pStyle w:val="ListParagraph"/>
        <w:numPr>
          <w:ilvl w:val="0"/>
          <w:numId w:val="4"/>
        </w:numPr>
      </w:pPr>
      <w:r>
        <w:t>J</w:t>
      </w:r>
      <w:r w:rsidR="003C6226">
        <w:t>uly 2</w:t>
      </w:r>
      <w:r w:rsidR="00F55373">
        <w:t>5</w:t>
      </w:r>
      <w:r w:rsidR="003C6226">
        <w:t>: Gangs, school safety</w:t>
      </w:r>
    </w:p>
    <w:p w:rsidR="003C6226" w:rsidRDefault="005C405B" w:rsidP="003C6226">
      <w:pPr>
        <w:pStyle w:val="ListParagraph"/>
        <w:numPr>
          <w:ilvl w:val="0"/>
          <w:numId w:val="4"/>
        </w:numPr>
      </w:pPr>
      <w:r>
        <w:t>September 26</w:t>
      </w:r>
      <w:r w:rsidR="003C6226">
        <w:t>: Homelessness, opiate epidemic update</w:t>
      </w:r>
    </w:p>
    <w:p w:rsidR="008A4BD6" w:rsidRDefault="00665EBB" w:rsidP="003C6226">
      <w:pPr>
        <w:pStyle w:val="ListParagraph"/>
        <w:numPr>
          <w:ilvl w:val="0"/>
          <w:numId w:val="4"/>
        </w:numPr>
      </w:pPr>
      <w:r>
        <w:t>December 5</w:t>
      </w:r>
      <w:r w:rsidR="003C6226">
        <w:t>: Adult diversion programs: Navigator, LEAD, Familiar Faces</w:t>
      </w:r>
    </w:p>
    <w:p w:rsidR="003C6226" w:rsidRDefault="003C6226" w:rsidP="003C6226">
      <w:pPr>
        <w:ind w:left="360"/>
      </w:pPr>
      <w:r>
        <w:t xml:space="preserve">*These topics may change based on speaker availability and other issues that arise. </w:t>
      </w:r>
    </w:p>
    <w:sectPr w:rsidR="003C6226" w:rsidSect="008A4BD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6C6"/>
    <w:multiLevelType w:val="hybridMultilevel"/>
    <w:tmpl w:val="2492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634F2"/>
    <w:multiLevelType w:val="hybridMultilevel"/>
    <w:tmpl w:val="D682F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C0344"/>
    <w:multiLevelType w:val="hybridMultilevel"/>
    <w:tmpl w:val="E446F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2015B3"/>
    <w:multiLevelType w:val="hybridMultilevel"/>
    <w:tmpl w:val="7024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602BB"/>
    <w:multiLevelType w:val="hybridMultilevel"/>
    <w:tmpl w:val="FC8E8A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D6"/>
    <w:rsid w:val="000C5337"/>
    <w:rsid w:val="000D59C7"/>
    <w:rsid w:val="00131881"/>
    <w:rsid w:val="003A69CF"/>
    <w:rsid w:val="003C6226"/>
    <w:rsid w:val="0042139D"/>
    <w:rsid w:val="0048319A"/>
    <w:rsid w:val="004B170B"/>
    <w:rsid w:val="00506743"/>
    <w:rsid w:val="005C405B"/>
    <w:rsid w:val="005E3113"/>
    <w:rsid w:val="00665EBB"/>
    <w:rsid w:val="00680AE0"/>
    <w:rsid w:val="00682CDF"/>
    <w:rsid w:val="007D24A5"/>
    <w:rsid w:val="008438AE"/>
    <w:rsid w:val="008833ED"/>
    <w:rsid w:val="008A4BD6"/>
    <w:rsid w:val="00B636A4"/>
    <w:rsid w:val="00CD3AEA"/>
    <w:rsid w:val="00D063D9"/>
    <w:rsid w:val="00DE6037"/>
    <w:rsid w:val="00E57A56"/>
    <w:rsid w:val="00E6692F"/>
    <w:rsid w:val="00F55373"/>
    <w:rsid w:val="00F6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46ABF-6640-4734-BBBE-B1390C17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037"/>
  </w:style>
  <w:style w:type="paragraph" w:styleId="Heading1">
    <w:name w:val="heading 1"/>
    <w:basedOn w:val="Normal"/>
    <w:next w:val="Normal"/>
    <w:link w:val="Heading1Char"/>
    <w:uiPriority w:val="9"/>
    <w:qFormat/>
    <w:rsid w:val="00DE60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0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60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60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60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0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6037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6037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6037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BD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E603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E60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ListParagraph">
    <w:name w:val="List Paragraph"/>
    <w:basedOn w:val="Normal"/>
    <w:uiPriority w:val="34"/>
    <w:qFormat/>
    <w:rsid w:val="008A4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0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E6037"/>
    <w:rPr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60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60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60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6037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60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6037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6037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6037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603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E60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E60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0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6037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E6037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DE60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E60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60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6037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DE603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E603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E6037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E6037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DE6037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60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y.slakie@kingcounty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llie.gregory@seattle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y.slakie@kingcounty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willie.gregory@seattle.gov" TargetMode="External"/><Relationship Id="rId10" Type="http://schemas.openxmlformats.org/officeDocument/2006/relationships/hyperlink" Target="mailto:anna.markee@kingcounty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Slakie, Elly</dc:creator>
  <cp:keywords/>
  <dc:description/>
  <cp:lastModifiedBy>Markee, Anna</cp:lastModifiedBy>
  <cp:revision>14</cp:revision>
  <cp:lastPrinted>2019-02-28T00:56:00Z</cp:lastPrinted>
  <dcterms:created xsi:type="dcterms:W3CDTF">2019-01-30T00:52:00Z</dcterms:created>
  <dcterms:modified xsi:type="dcterms:W3CDTF">2019-02-28T00:57:00Z</dcterms:modified>
</cp:coreProperties>
</file>