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0C" w:rsidRPr="004E6B1C" w:rsidRDefault="00A57822" w:rsidP="004E6B1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57822">
        <w:rPr>
          <w:rFonts w:asciiTheme="minorHAnsi" w:hAnsiTheme="minorHAnsi" w:cs="Arial"/>
          <w:b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5351145</wp:posOffset>
                </wp:positionH>
                <wp:positionV relativeFrom="paragraph">
                  <wp:posOffset>-335280</wp:posOffset>
                </wp:positionV>
                <wp:extent cx="1295400" cy="929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22" w:rsidRDefault="00A57822">
                            <w:r>
                              <w:rPr>
                                <w:rFonts w:asciiTheme="minorHAnsi" w:hAnsiTheme="minorHAnsi" w:cs="Arial"/>
                                <w:b/>
                                <w:noProof/>
                                <w:sz w:val="28"/>
                                <w:szCs w:val="28"/>
                                <w:lang w:eastAsia="en-US" w:bidi="ar-SA"/>
                              </w:rPr>
                              <w:drawing>
                                <wp:inline distT="0" distB="0" distL="0" distR="0" wp14:anchorId="3ABB07C7" wp14:editId="34261DA8">
                                  <wp:extent cx="1124712" cy="80467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C logo vertical.t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712" cy="80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5pt;margin-top:-26.4pt;width:10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" stroked="f">
                <v:textbox>
                  <w:txbxContent>
                    <w:p w:rsidR="00A57822" w:rsidRDefault="00A57822">
                      <w:r>
                        <w:rPr>
                          <w:rFonts w:asciiTheme="minorHAnsi" w:hAnsiTheme="minorHAnsi" w:cs="Arial"/>
                          <w:b/>
                          <w:noProof/>
                          <w:sz w:val="28"/>
                          <w:szCs w:val="28"/>
                          <w:lang w:eastAsia="en-US" w:bidi="ar-SA"/>
                        </w:rPr>
                        <w:drawing>
                          <wp:inline distT="0" distB="0" distL="0" distR="0" wp14:anchorId="3ABB07C7" wp14:editId="34261DA8">
                            <wp:extent cx="1124712" cy="80467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 logo vertical.t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712" cy="804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z w:val="28"/>
          <w:szCs w:val="28"/>
        </w:rPr>
        <w:t>King County</w:t>
      </w:r>
      <w:r>
        <w:rPr>
          <w:rFonts w:asciiTheme="minorHAnsi" w:hAnsiTheme="minorHAnsi" w:cs="Arial"/>
          <w:b/>
          <w:sz w:val="28"/>
          <w:szCs w:val="28"/>
        </w:rPr>
        <w:br/>
      </w:r>
      <w:r w:rsidR="00DB4DA9" w:rsidRPr="004E6B1C">
        <w:rPr>
          <w:rFonts w:asciiTheme="minorHAnsi" w:hAnsiTheme="minorHAnsi" w:cs="Arial"/>
          <w:b/>
          <w:sz w:val="28"/>
          <w:szCs w:val="28"/>
        </w:rPr>
        <w:t xml:space="preserve">Onboarding </w:t>
      </w:r>
      <w:r w:rsidR="00F808F8">
        <w:rPr>
          <w:rFonts w:asciiTheme="minorHAnsi" w:hAnsiTheme="minorHAnsi" w:cs="Arial"/>
          <w:b/>
          <w:sz w:val="28"/>
          <w:szCs w:val="28"/>
        </w:rPr>
        <w:t>Plan</w:t>
      </w:r>
    </w:p>
    <w:p w:rsidR="0054330C" w:rsidRPr="00DB4DA9" w:rsidRDefault="0054330C" w:rsidP="0054330C">
      <w:pPr>
        <w:rPr>
          <w:rFonts w:asciiTheme="minorHAnsi" w:hAnsiTheme="minorHAnsi" w:cs="Arial"/>
        </w:rPr>
      </w:pPr>
    </w:p>
    <w:p w:rsidR="0054330C" w:rsidRPr="00DB4DA9" w:rsidRDefault="004E6B1C" w:rsidP="0054330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</w:t>
      </w:r>
      <w:r w:rsidR="0054330C" w:rsidRPr="00DB4DA9">
        <w:rPr>
          <w:rFonts w:asciiTheme="minorHAnsi" w:hAnsiTheme="minorHAnsi" w:cs="Arial"/>
        </w:rPr>
        <w:t xml:space="preserve">boarding is a process in which new employees are </w:t>
      </w:r>
      <w:r w:rsidR="00BD3082" w:rsidRPr="00DB4DA9">
        <w:rPr>
          <w:rFonts w:asciiTheme="minorHAnsi" w:hAnsiTheme="minorHAnsi" w:cs="Arial"/>
        </w:rPr>
        <w:t>integrated</w:t>
      </w:r>
      <w:r w:rsidR="0054330C" w:rsidRPr="00DB4DA9">
        <w:rPr>
          <w:rFonts w:asciiTheme="minorHAnsi" w:hAnsiTheme="minorHAnsi" w:cs="Arial"/>
        </w:rPr>
        <w:t xml:space="preserve"> into the work place and given the tools and knowledge they need to become successful </w:t>
      </w:r>
      <w:r w:rsidR="00BD3082">
        <w:rPr>
          <w:rFonts w:asciiTheme="minorHAnsi" w:hAnsiTheme="minorHAnsi" w:cs="Arial"/>
        </w:rPr>
        <w:t xml:space="preserve">and productive </w:t>
      </w:r>
      <w:r w:rsidR="0054330C" w:rsidRPr="00DB4DA9">
        <w:rPr>
          <w:rFonts w:asciiTheme="minorHAnsi" w:hAnsiTheme="minorHAnsi" w:cs="Arial"/>
        </w:rPr>
        <w:t xml:space="preserve">at their new job. </w:t>
      </w:r>
      <w:r w:rsidR="00BD3082">
        <w:rPr>
          <w:rFonts w:asciiTheme="minorHAnsi" w:hAnsiTheme="minorHAnsi" w:cs="Arial"/>
        </w:rPr>
        <w:t>For this purpose, we consider onboarding to be from the time of hire to 90 days on the job, though you may include additional milestones such as probation end time, 6 month evaluation or annual evaluation.</w:t>
      </w:r>
    </w:p>
    <w:p w:rsidR="0054330C" w:rsidRPr="004E6B1C" w:rsidRDefault="0054330C" w:rsidP="0054330C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5075"/>
      </w:tblGrid>
      <w:tr w:rsidR="004E6B1C" w:rsidRPr="004E6B1C" w:rsidTr="00590490">
        <w:tc>
          <w:tcPr>
            <w:tcW w:w="5113" w:type="dxa"/>
            <w:shd w:val="clear" w:color="auto" w:fill="B8CCE4" w:themeFill="accent1" w:themeFillTint="66"/>
          </w:tcPr>
          <w:p w:rsidR="004E6B1C" w:rsidRPr="004E6B1C" w:rsidRDefault="004E6B1C" w:rsidP="005B78BF">
            <w:pPr>
              <w:pStyle w:val="NoSpacing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New Employee Information</w:t>
            </w:r>
          </w:p>
        </w:tc>
        <w:tc>
          <w:tcPr>
            <w:tcW w:w="5075" w:type="dxa"/>
            <w:shd w:val="clear" w:color="auto" w:fill="B8CCE4" w:themeFill="accent1" w:themeFillTint="66"/>
          </w:tcPr>
          <w:p w:rsidR="004E6B1C" w:rsidRPr="004E6B1C" w:rsidRDefault="004E6B1C" w:rsidP="004E6B1C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DB4DA9" w:rsidTr="00590490">
        <w:tc>
          <w:tcPr>
            <w:tcW w:w="5113" w:type="dxa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5075" w:type="dxa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</w:p>
        </w:tc>
      </w:tr>
      <w:tr w:rsidR="00DB4DA9" w:rsidTr="00590490">
        <w:tc>
          <w:tcPr>
            <w:tcW w:w="5113" w:type="dxa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Position:</w:t>
            </w:r>
          </w:p>
        </w:tc>
        <w:tc>
          <w:tcPr>
            <w:tcW w:w="5075" w:type="dxa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</w:p>
        </w:tc>
      </w:tr>
      <w:tr w:rsidR="00DB4DA9" w:rsidTr="00590490">
        <w:tc>
          <w:tcPr>
            <w:tcW w:w="5113" w:type="dxa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Start Date:</w:t>
            </w:r>
          </w:p>
        </w:tc>
        <w:tc>
          <w:tcPr>
            <w:tcW w:w="5075" w:type="dxa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</w:p>
        </w:tc>
      </w:tr>
      <w:tr w:rsidR="00DB4DA9" w:rsidTr="00590490">
        <w:tc>
          <w:tcPr>
            <w:tcW w:w="5113" w:type="dxa"/>
          </w:tcPr>
          <w:p w:rsidR="00DB4DA9" w:rsidRDefault="00401044" w:rsidP="004E6B1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Manager</w:t>
            </w:r>
            <w:r w:rsidR="00DB4DA9">
              <w:rPr>
                <w:rFonts w:asciiTheme="minorHAnsi" w:hAnsiTheme="minorHAnsi" w:cs="Arial"/>
              </w:rPr>
              <w:t>:</w:t>
            </w:r>
          </w:p>
        </w:tc>
        <w:tc>
          <w:tcPr>
            <w:tcW w:w="5075" w:type="dxa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</w:p>
        </w:tc>
      </w:tr>
    </w:tbl>
    <w:p w:rsidR="00BD3082" w:rsidRDefault="00BD3082">
      <w:pPr>
        <w:rPr>
          <w:rFonts w:asciiTheme="minorHAnsi" w:hAnsiTheme="minorHAnsi"/>
        </w:rPr>
      </w:pPr>
    </w:p>
    <w:p w:rsidR="00BD3082" w:rsidRDefault="00BD3082">
      <w:pPr>
        <w:rPr>
          <w:rFonts w:asciiTheme="minorHAnsi" w:hAnsiTheme="minorHAnsi"/>
        </w:rPr>
      </w:pPr>
    </w:p>
    <w:p w:rsidR="00BD3082" w:rsidRDefault="00BD308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740"/>
      </w:tblGrid>
      <w:tr w:rsidR="00BD3082" w:rsidRPr="004E6B1C" w:rsidTr="00F075AE">
        <w:tc>
          <w:tcPr>
            <w:tcW w:w="10188" w:type="dxa"/>
            <w:gridSpan w:val="2"/>
            <w:shd w:val="clear" w:color="auto" w:fill="B8CCE4" w:themeFill="accent1" w:themeFillTint="66"/>
          </w:tcPr>
          <w:p w:rsidR="00BD3082" w:rsidRPr="00BD3082" w:rsidRDefault="00BD3082" w:rsidP="00AA7BD6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Week One</w:t>
            </w:r>
          </w:p>
        </w:tc>
      </w:tr>
      <w:tr w:rsidR="00BD3082" w:rsidTr="00BD3082">
        <w:tc>
          <w:tcPr>
            <w:tcW w:w="2448" w:type="dxa"/>
            <w:shd w:val="clear" w:color="auto" w:fill="B8CCE4" w:themeFill="accent1" w:themeFillTint="66"/>
          </w:tcPr>
          <w:p w:rsidR="00BD3082" w:rsidRDefault="00BD308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Goal</w:t>
            </w:r>
          </w:p>
        </w:tc>
        <w:tc>
          <w:tcPr>
            <w:tcW w:w="7740" w:type="dxa"/>
            <w:shd w:val="clear" w:color="auto" w:fill="B8CCE4" w:themeFill="accent1" w:themeFillTint="66"/>
          </w:tcPr>
          <w:p w:rsidR="00BD3082" w:rsidRDefault="00BD308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Actions</w:t>
            </w:r>
          </w:p>
        </w:tc>
      </w:tr>
      <w:tr w:rsidR="00BD3082" w:rsidTr="00BD3082">
        <w:tc>
          <w:tcPr>
            <w:tcW w:w="2448" w:type="dxa"/>
          </w:tcPr>
          <w:p w:rsidR="00BD3082" w:rsidRDefault="00BD308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 required paperwork by end of Day 1</w:t>
            </w:r>
          </w:p>
        </w:tc>
        <w:tc>
          <w:tcPr>
            <w:tcW w:w="7740" w:type="dxa"/>
          </w:tcPr>
          <w:p w:rsidR="00BD3082" w:rsidRDefault="00BD3082" w:rsidP="00BD308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D3082">
              <w:rPr>
                <w:rFonts w:asciiTheme="minorHAnsi" w:hAnsiTheme="minorHAnsi" w:cs="Arial"/>
                <w:sz w:val="24"/>
                <w:szCs w:val="24"/>
              </w:rPr>
              <w:t>Mee</w:t>
            </w:r>
            <w:r>
              <w:rPr>
                <w:rFonts w:asciiTheme="minorHAnsi" w:hAnsiTheme="minorHAnsi" w:cs="Arial"/>
                <w:sz w:val="24"/>
                <w:szCs w:val="24"/>
              </w:rPr>
              <w:t>t with HR rep</w:t>
            </w:r>
          </w:p>
          <w:p w:rsidR="00BD3082" w:rsidRPr="00BD3082" w:rsidRDefault="00BD3082" w:rsidP="00BD308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Receive ID badge</w:t>
            </w:r>
          </w:p>
        </w:tc>
      </w:tr>
      <w:tr w:rsidR="00BD3082" w:rsidTr="00BD3082">
        <w:tc>
          <w:tcPr>
            <w:tcW w:w="2448" w:type="dxa"/>
          </w:tcPr>
          <w:p w:rsidR="00BD3082" w:rsidRDefault="00BD308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Learn about the county</w:t>
            </w:r>
          </w:p>
        </w:tc>
        <w:tc>
          <w:tcPr>
            <w:tcW w:w="7740" w:type="dxa"/>
          </w:tcPr>
          <w:p w:rsidR="00BD3082" w:rsidRPr="00BD3082" w:rsidRDefault="00BD3082" w:rsidP="00BD308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Attend New Employee Orientation</w:t>
            </w:r>
          </w:p>
          <w:p w:rsidR="00BD3082" w:rsidRPr="00BD3082" w:rsidRDefault="00BD3082" w:rsidP="00BD308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Visit suggested websites to learn about county structure, depar</w:t>
            </w:r>
            <w:r>
              <w:rPr>
                <w:rFonts w:asciiTheme="minorHAnsi" w:hAnsiTheme="minorHAnsi" w:cs="Arial"/>
                <w:sz w:val="24"/>
                <w:szCs w:val="24"/>
              </w:rPr>
              <w:t>t</w:t>
            </w:r>
            <w:r>
              <w:rPr>
                <w:rFonts w:asciiTheme="minorHAnsi" w:hAnsiTheme="minorHAnsi" w:cs="Arial"/>
                <w:sz w:val="24"/>
                <w:szCs w:val="24"/>
              </w:rPr>
              <w:t>ments and programs</w:t>
            </w:r>
          </w:p>
        </w:tc>
      </w:tr>
      <w:tr w:rsidR="00BD3082" w:rsidTr="00BD3082">
        <w:tc>
          <w:tcPr>
            <w:tcW w:w="2448" w:type="dxa"/>
          </w:tcPr>
          <w:p w:rsidR="00BD3082" w:rsidRDefault="00BD3082" w:rsidP="0092297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Learn about </w:t>
            </w:r>
            <w:r w:rsidR="00922977">
              <w:rPr>
                <w:rFonts w:asciiTheme="minorHAnsi" w:hAnsiTheme="minorHAnsi" w:cs="Arial"/>
              </w:rPr>
              <w:t>the</w:t>
            </w:r>
            <w:r>
              <w:rPr>
                <w:rFonts w:asciiTheme="minorHAnsi" w:hAnsiTheme="minorHAnsi" w:cs="Arial"/>
              </w:rPr>
              <w:t xml:space="preserve"> team</w:t>
            </w:r>
          </w:p>
        </w:tc>
        <w:tc>
          <w:tcPr>
            <w:tcW w:w="7740" w:type="dxa"/>
          </w:tcPr>
          <w:p w:rsidR="00BD3082" w:rsidRPr="00BD3082" w:rsidRDefault="00BD3082" w:rsidP="00BD308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Tour worksite and meet coworkers</w:t>
            </w:r>
          </w:p>
          <w:p w:rsidR="00424CB1" w:rsidRPr="00424CB1" w:rsidRDefault="00BD3082" w:rsidP="00424CB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Coffee with section</w:t>
            </w:r>
            <w:r w:rsidR="00424CB1">
              <w:rPr>
                <w:rFonts w:asciiTheme="minorHAnsi" w:hAnsiTheme="minorHAnsi" w:cs="Arial"/>
                <w:sz w:val="24"/>
                <w:szCs w:val="24"/>
              </w:rPr>
              <w:t xml:space="preserve"> manager</w:t>
            </w:r>
          </w:p>
        </w:tc>
      </w:tr>
      <w:tr w:rsidR="00424CB1" w:rsidTr="00BD3082">
        <w:tc>
          <w:tcPr>
            <w:tcW w:w="2448" w:type="dxa"/>
          </w:tcPr>
          <w:p w:rsidR="00424CB1" w:rsidRDefault="00424CB1" w:rsidP="00BD30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Access tools</w:t>
            </w:r>
          </w:p>
        </w:tc>
        <w:tc>
          <w:tcPr>
            <w:tcW w:w="7740" w:type="dxa"/>
          </w:tcPr>
          <w:p w:rsidR="00424CB1" w:rsidRDefault="00424CB1" w:rsidP="00BD308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Receive and access software or systems needed to complete job functions</w:t>
            </w:r>
          </w:p>
          <w:p w:rsidR="00091A62" w:rsidRDefault="00091A62" w:rsidP="00BD308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Schedule any training required to complete job functions</w:t>
            </w:r>
          </w:p>
        </w:tc>
      </w:tr>
    </w:tbl>
    <w:p w:rsidR="00BD3082" w:rsidRDefault="00BD3082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740"/>
      </w:tblGrid>
      <w:tr w:rsidR="00BD3082" w:rsidRPr="004E6B1C" w:rsidTr="00AA7BD6">
        <w:tc>
          <w:tcPr>
            <w:tcW w:w="10188" w:type="dxa"/>
            <w:gridSpan w:val="2"/>
            <w:shd w:val="clear" w:color="auto" w:fill="B8CCE4" w:themeFill="accent1" w:themeFillTint="66"/>
          </w:tcPr>
          <w:p w:rsidR="00BD3082" w:rsidRPr="00BD3082" w:rsidRDefault="00BD3082" w:rsidP="00AA7BD6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First 30 Days</w:t>
            </w:r>
          </w:p>
        </w:tc>
      </w:tr>
      <w:tr w:rsidR="00BD3082" w:rsidTr="00AA7BD6">
        <w:tc>
          <w:tcPr>
            <w:tcW w:w="2448" w:type="dxa"/>
            <w:shd w:val="clear" w:color="auto" w:fill="B8CCE4" w:themeFill="accent1" w:themeFillTint="66"/>
          </w:tcPr>
          <w:p w:rsidR="00BD3082" w:rsidRDefault="00BD308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Goal</w:t>
            </w:r>
          </w:p>
        </w:tc>
        <w:tc>
          <w:tcPr>
            <w:tcW w:w="7740" w:type="dxa"/>
            <w:shd w:val="clear" w:color="auto" w:fill="B8CCE4" w:themeFill="accent1" w:themeFillTint="66"/>
          </w:tcPr>
          <w:p w:rsidR="00BD3082" w:rsidRDefault="00BD308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Actions</w:t>
            </w:r>
          </w:p>
        </w:tc>
      </w:tr>
      <w:tr w:rsidR="00BD3082" w:rsidTr="00AA7BD6">
        <w:tc>
          <w:tcPr>
            <w:tcW w:w="2448" w:type="dxa"/>
          </w:tcPr>
          <w:p w:rsidR="00BD3082" w:rsidRDefault="00BD308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Submit required paperwork</w:t>
            </w:r>
          </w:p>
        </w:tc>
        <w:tc>
          <w:tcPr>
            <w:tcW w:w="7740" w:type="dxa"/>
          </w:tcPr>
          <w:p w:rsidR="00BD3082" w:rsidRPr="00BD3082" w:rsidRDefault="00BD3082" w:rsidP="00AA7BD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Submit benefits, retirement, policy and other paperwork by required date</w:t>
            </w:r>
          </w:p>
        </w:tc>
      </w:tr>
      <w:tr w:rsidR="00BD3082" w:rsidTr="00AA7BD6">
        <w:tc>
          <w:tcPr>
            <w:tcW w:w="2448" w:type="dxa"/>
          </w:tcPr>
          <w:p w:rsidR="00BD3082" w:rsidRDefault="00BD308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Learn about the county</w:t>
            </w:r>
          </w:p>
        </w:tc>
        <w:tc>
          <w:tcPr>
            <w:tcW w:w="7740" w:type="dxa"/>
          </w:tcPr>
          <w:p w:rsidR="00BD3082" w:rsidRPr="00BD3082" w:rsidRDefault="00BD3082" w:rsidP="00AA7BD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Visit suggested websites/resources</w:t>
            </w:r>
          </w:p>
          <w:p w:rsidR="00BD3082" w:rsidRPr="00424CB1" w:rsidRDefault="00922977" w:rsidP="00BD3082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="Arial"/>
                <w:sz w:val="24"/>
                <w:szCs w:val="24"/>
              </w:rPr>
            </w:pPr>
            <w:hyperlink r:id="rId11" w:history="1">
              <w:r w:rsidR="00BD3082" w:rsidRPr="00424CB1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Executive’s Top Priorities</w:t>
              </w:r>
            </w:hyperlink>
          </w:p>
          <w:p w:rsidR="00BD3082" w:rsidRPr="00424CB1" w:rsidRDefault="00BD3082" w:rsidP="00BD3082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24CB1">
              <w:rPr>
                <w:rFonts w:asciiTheme="minorHAnsi" w:hAnsiTheme="minorHAnsi" w:cs="Arial"/>
                <w:sz w:val="24"/>
                <w:szCs w:val="24"/>
              </w:rPr>
              <w:t xml:space="preserve">King County’s </w:t>
            </w:r>
            <w:hyperlink r:id="rId12" w:history="1">
              <w:r w:rsidRPr="00424CB1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strategic plan</w:t>
              </w:r>
            </w:hyperlink>
          </w:p>
          <w:p w:rsidR="00BD3082" w:rsidRPr="00424CB1" w:rsidRDefault="00922977" w:rsidP="00BD3082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="Arial"/>
                <w:sz w:val="24"/>
                <w:szCs w:val="24"/>
              </w:rPr>
            </w:pPr>
            <w:hyperlink r:id="rId13" w:history="1">
              <w:r w:rsidR="00BD3082" w:rsidRPr="00424CB1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Lean</w:t>
              </w:r>
            </w:hyperlink>
            <w:r w:rsidR="00BD3082" w:rsidRPr="00424CB1">
              <w:rPr>
                <w:rFonts w:asciiTheme="minorHAnsi" w:hAnsiTheme="minorHAnsi" w:cs="Arial"/>
                <w:sz w:val="24"/>
                <w:szCs w:val="24"/>
              </w:rPr>
              <w:t xml:space="preserve"> in King County</w:t>
            </w:r>
          </w:p>
          <w:p w:rsidR="00BD3082" w:rsidRDefault="00BD3082" w:rsidP="00424CB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24CB1">
              <w:rPr>
                <w:rFonts w:asciiTheme="minorHAnsi" w:hAnsiTheme="minorHAnsi" w:cs="Arial"/>
                <w:sz w:val="24"/>
                <w:szCs w:val="24"/>
              </w:rPr>
              <w:t xml:space="preserve">Ongoing </w:t>
            </w:r>
            <w:hyperlink r:id="rId14" w:history="1">
              <w:r w:rsidRPr="00424CB1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training opportunities</w:t>
              </w:r>
            </w:hyperlink>
          </w:p>
          <w:p w:rsidR="00424CB1" w:rsidRPr="00424CB1" w:rsidRDefault="00424CB1" w:rsidP="00424CB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King County </w:t>
            </w:r>
            <w:hyperlink r:id="rId15" w:history="1">
              <w:r w:rsidRPr="00424CB1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employee resources</w:t>
              </w:r>
            </w:hyperlink>
          </w:p>
        </w:tc>
      </w:tr>
      <w:tr w:rsidR="00BD3082" w:rsidTr="00AA7BD6">
        <w:tc>
          <w:tcPr>
            <w:tcW w:w="2448" w:type="dxa"/>
          </w:tcPr>
          <w:p w:rsidR="00BD3082" w:rsidRDefault="00BD3082" w:rsidP="0092297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Learn about </w:t>
            </w:r>
            <w:r w:rsidR="00922977">
              <w:rPr>
                <w:rFonts w:asciiTheme="minorHAnsi" w:hAnsiTheme="minorHAnsi" w:cs="Arial"/>
              </w:rPr>
              <w:t>the</w:t>
            </w:r>
            <w:r>
              <w:rPr>
                <w:rFonts w:asciiTheme="minorHAnsi" w:hAnsiTheme="minorHAnsi" w:cs="Arial"/>
              </w:rPr>
              <w:t xml:space="preserve"> Department</w:t>
            </w:r>
            <w:r w:rsidR="00922977">
              <w:rPr>
                <w:rFonts w:asciiTheme="minorHAnsi" w:hAnsiTheme="minorHAnsi" w:cs="Arial"/>
              </w:rPr>
              <w:t>/Agency</w:t>
            </w:r>
          </w:p>
        </w:tc>
        <w:tc>
          <w:tcPr>
            <w:tcW w:w="7740" w:type="dxa"/>
          </w:tcPr>
          <w:p w:rsidR="00BD3082" w:rsidRDefault="00091A62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Complete r</w:t>
            </w:r>
            <w:r w:rsidR="00424CB1">
              <w:rPr>
                <w:rFonts w:asciiTheme="minorHAnsi" w:hAnsiTheme="minorHAnsi" w:cs="Arial"/>
                <w:sz w:val="24"/>
                <w:szCs w:val="24"/>
              </w:rPr>
              <w:t>equired or suggested training</w:t>
            </w:r>
          </w:p>
        </w:tc>
      </w:tr>
      <w:tr w:rsidR="00BD3082" w:rsidTr="00AA7BD6">
        <w:tc>
          <w:tcPr>
            <w:tcW w:w="2448" w:type="dxa"/>
          </w:tcPr>
          <w:p w:rsidR="00BD3082" w:rsidRDefault="00BD3082" w:rsidP="0092297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Learn about </w:t>
            </w:r>
            <w:r w:rsidR="00922977">
              <w:rPr>
                <w:rFonts w:asciiTheme="minorHAnsi" w:hAnsiTheme="minorHAnsi" w:cs="Arial"/>
              </w:rPr>
              <w:t>the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 xml:space="preserve"> team</w:t>
            </w:r>
          </w:p>
        </w:tc>
        <w:tc>
          <w:tcPr>
            <w:tcW w:w="7740" w:type="dxa"/>
          </w:tcPr>
          <w:p w:rsidR="00BD3082" w:rsidRPr="00BD3082" w:rsidRDefault="00BD3082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Tour worksite and meet coworkers</w:t>
            </w:r>
          </w:p>
          <w:p w:rsidR="00BD3082" w:rsidRPr="00424CB1" w:rsidRDefault="00BD3082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Coffee with section manager</w:t>
            </w:r>
          </w:p>
          <w:p w:rsidR="00424CB1" w:rsidRPr="00424CB1" w:rsidRDefault="00424CB1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Required or suggested training</w:t>
            </w:r>
          </w:p>
          <w:p w:rsidR="00424CB1" w:rsidRPr="00091A62" w:rsidRDefault="00424CB1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Attend staff meetings </w:t>
            </w:r>
            <w:r w:rsidR="00091A62">
              <w:rPr>
                <w:rFonts w:asciiTheme="minorHAnsi" w:hAnsiTheme="minorHAnsi" w:cs="Arial"/>
                <w:sz w:val="24"/>
                <w:szCs w:val="24"/>
              </w:rPr>
              <w:t>and other relevant meetings</w:t>
            </w:r>
          </w:p>
          <w:p w:rsidR="00091A62" w:rsidRPr="00091A62" w:rsidRDefault="00091A62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Complete suggested readings</w:t>
            </w:r>
          </w:p>
          <w:p w:rsidR="00091A62" w:rsidRDefault="00091A62" w:rsidP="00091A62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Web pages</w:t>
            </w:r>
          </w:p>
          <w:p w:rsidR="00091A62" w:rsidRDefault="00091A62" w:rsidP="00091A62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Reports</w:t>
            </w:r>
          </w:p>
          <w:p w:rsidR="00091A62" w:rsidRPr="00BD3082" w:rsidRDefault="00091A62" w:rsidP="00091A62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Project documents</w:t>
            </w:r>
          </w:p>
        </w:tc>
      </w:tr>
      <w:tr w:rsidR="00BD3082" w:rsidTr="00AA7BD6">
        <w:tc>
          <w:tcPr>
            <w:tcW w:w="2448" w:type="dxa"/>
          </w:tcPr>
          <w:p w:rsidR="00BD3082" w:rsidRDefault="00424CB1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Meet key coworkers, staff, process partners, stakeholders</w:t>
            </w:r>
          </w:p>
        </w:tc>
        <w:tc>
          <w:tcPr>
            <w:tcW w:w="7740" w:type="dxa"/>
          </w:tcPr>
          <w:p w:rsidR="00BD3082" w:rsidRDefault="00424CB1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(List people to meet and why here)</w:t>
            </w:r>
          </w:p>
          <w:p w:rsidR="00424CB1" w:rsidRDefault="00424CB1" w:rsidP="00091A62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D3082" w:rsidTr="00AA7BD6">
        <w:tc>
          <w:tcPr>
            <w:tcW w:w="2448" w:type="dxa"/>
          </w:tcPr>
          <w:p w:rsidR="00BD3082" w:rsidRDefault="00424CB1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Performance outcomes/deliverables</w:t>
            </w:r>
          </w:p>
        </w:tc>
        <w:tc>
          <w:tcPr>
            <w:tcW w:w="7740" w:type="dxa"/>
          </w:tcPr>
          <w:p w:rsidR="00BD3082" w:rsidRDefault="00BD3082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Complete xyz project</w:t>
            </w:r>
            <w:r w:rsidR="00091A62">
              <w:rPr>
                <w:rFonts w:asciiTheme="minorHAnsi" w:hAnsiTheme="minorHAnsi" w:cs="Arial"/>
                <w:sz w:val="24"/>
                <w:szCs w:val="24"/>
              </w:rPr>
              <w:t xml:space="preserve"> (or portion of xyz project)</w:t>
            </w:r>
          </w:p>
          <w:p w:rsidR="00597F71" w:rsidRDefault="00597F71" w:rsidP="00597F71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List specific tasks and goals</w:t>
            </w:r>
          </w:p>
        </w:tc>
      </w:tr>
      <w:tr w:rsidR="00BD3082" w:rsidTr="00AA7BD6">
        <w:tc>
          <w:tcPr>
            <w:tcW w:w="2448" w:type="dxa"/>
          </w:tcPr>
          <w:p w:rsidR="00BD3082" w:rsidRDefault="00424CB1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Feedback and questions</w:t>
            </w:r>
          </w:p>
        </w:tc>
        <w:tc>
          <w:tcPr>
            <w:tcW w:w="7740" w:type="dxa"/>
          </w:tcPr>
          <w:p w:rsidR="00BD3082" w:rsidRDefault="00424CB1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One-on-one with supervisor</w:t>
            </w:r>
            <w:r w:rsidR="00091A62">
              <w:rPr>
                <w:rFonts w:asciiTheme="minorHAnsi" w:hAnsiTheme="minorHAnsi" w:cs="Arial"/>
                <w:sz w:val="24"/>
                <w:szCs w:val="24"/>
              </w:rPr>
              <w:t xml:space="preserve"> weekly</w:t>
            </w:r>
          </w:p>
          <w:p w:rsidR="00091A62" w:rsidRDefault="00091A62" w:rsidP="00091A6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Monthly check in</w:t>
            </w:r>
          </w:p>
          <w:p w:rsidR="00091A62" w:rsidRPr="00091A62" w:rsidRDefault="00091A62" w:rsidP="00091A6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Any additional resources needed?</w:t>
            </w:r>
          </w:p>
        </w:tc>
      </w:tr>
    </w:tbl>
    <w:p w:rsidR="00BD3082" w:rsidRDefault="00BD3082">
      <w:pPr>
        <w:rPr>
          <w:rFonts w:asciiTheme="minorHAnsi" w:hAnsiTheme="minorHAnsi"/>
        </w:rPr>
      </w:pPr>
    </w:p>
    <w:p w:rsidR="00BD3082" w:rsidRDefault="00BD308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740"/>
      </w:tblGrid>
      <w:tr w:rsidR="00091A62" w:rsidRPr="004E6B1C" w:rsidTr="00AA7BD6">
        <w:tc>
          <w:tcPr>
            <w:tcW w:w="10188" w:type="dxa"/>
            <w:gridSpan w:val="2"/>
            <w:shd w:val="clear" w:color="auto" w:fill="B8CCE4" w:themeFill="accent1" w:themeFillTint="66"/>
          </w:tcPr>
          <w:p w:rsidR="00091A62" w:rsidRPr="00BD3082" w:rsidRDefault="00091A62" w:rsidP="00091A62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First 90 days</w:t>
            </w:r>
          </w:p>
        </w:tc>
      </w:tr>
      <w:tr w:rsidR="00091A62" w:rsidTr="00AA7BD6">
        <w:tc>
          <w:tcPr>
            <w:tcW w:w="2448" w:type="dxa"/>
            <w:shd w:val="clear" w:color="auto" w:fill="B8CCE4" w:themeFill="accent1" w:themeFillTint="66"/>
          </w:tcPr>
          <w:p w:rsidR="00091A62" w:rsidRDefault="00091A6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Goal</w:t>
            </w:r>
          </w:p>
        </w:tc>
        <w:tc>
          <w:tcPr>
            <w:tcW w:w="7740" w:type="dxa"/>
            <w:shd w:val="clear" w:color="auto" w:fill="B8CCE4" w:themeFill="accent1" w:themeFillTint="66"/>
          </w:tcPr>
          <w:p w:rsidR="00091A62" w:rsidRDefault="00091A6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Actions</w:t>
            </w:r>
          </w:p>
        </w:tc>
      </w:tr>
      <w:tr w:rsidR="00091A62" w:rsidTr="00AA7BD6">
        <w:tc>
          <w:tcPr>
            <w:tcW w:w="2448" w:type="dxa"/>
          </w:tcPr>
          <w:p w:rsidR="00091A62" w:rsidRDefault="00091A6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Performance outcomes/deliverables</w:t>
            </w:r>
          </w:p>
        </w:tc>
        <w:tc>
          <w:tcPr>
            <w:tcW w:w="7740" w:type="dxa"/>
          </w:tcPr>
          <w:p w:rsidR="00597F71" w:rsidRDefault="00091A62" w:rsidP="00597F7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Project/job duty progress</w:t>
            </w:r>
          </w:p>
          <w:p w:rsidR="00597F71" w:rsidRPr="00597F71" w:rsidRDefault="00597F71" w:rsidP="00597F71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Review tasks and goals for each month, adding new ones as progress permits</w:t>
            </w:r>
          </w:p>
        </w:tc>
      </w:tr>
      <w:tr w:rsidR="00704BDC" w:rsidTr="00AA7BD6">
        <w:tc>
          <w:tcPr>
            <w:tcW w:w="2448" w:type="dxa"/>
          </w:tcPr>
          <w:p w:rsidR="00704BDC" w:rsidRDefault="00704BDC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 training</w:t>
            </w:r>
          </w:p>
        </w:tc>
        <w:tc>
          <w:tcPr>
            <w:tcW w:w="7740" w:type="dxa"/>
          </w:tcPr>
          <w:p w:rsidR="00704BDC" w:rsidRDefault="00704BDC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Continue to complete required or suggested training </w:t>
            </w:r>
          </w:p>
        </w:tc>
      </w:tr>
      <w:tr w:rsidR="00091A62" w:rsidTr="00AA7BD6">
        <w:tc>
          <w:tcPr>
            <w:tcW w:w="2448" w:type="dxa"/>
          </w:tcPr>
          <w:p w:rsidR="00091A62" w:rsidRDefault="00091A62" w:rsidP="00AA7B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Feedback and questions</w:t>
            </w:r>
          </w:p>
        </w:tc>
        <w:tc>
          <w:tcPr>
            <w:tcW w:w="7740" w:type="dxa"/>
          </w:tcPr>
          <w:p w:rsidR="00091A62" w:rsidRDefault="00091A62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One-on-one with supervisor weekly</w:t>
            </w:r>
          </w:p>
          <w:p w:rsidR="00091A62" w:rsidRDefault="00091A62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Monthly check ins</w:t>
            </w:r>
          </w:p>
          <w:p w:rsidR="00091A62" w:rsidRDefault="00091A62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Any additional resources needed?</w:t>
            </w:r>
          </w:p>
          <w:p w:rsidR="00091A62" w:rsidRPr="00091A62" w:rsidRDefault="00091A62" w:rsidP="00AA7BD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90 day review</w:t>
            </w:r>
          </w:p>
        </w:tc>
      </w:tr>
    </w:tbl>
    <w:p w:rsidR="00BD3082" w:rsidRPr="00BD3082" w:rsidRDefault="00BD3082">
      <w:pPr>
        <w:rPr>
          <w:rFonts w:asciiTheme="minorHAnsi" w:hAnsiTheme="minorHAnsi"/>
        </w:rPr>
      </w:pPr>
    </w:p>
    <w:sectPr w:rsidR="00BD3082" w:rsidRPr="00BD3082" w:rsidSect="00A7374C">
      <w:footerReference w:type="default" r:id="rId16"/>
      <w:footerReference w:type="first" r:id="rId17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BF" w:rsidRDefault="005B78BF">
      <w:r>
        <w:separator/>
      </w:r>
    </w:p>
  </w:endnote>
  <w:endnote w:type="continuationSeparator" w:id="0">
    <w:p w:rsidR="005B78BF" w:rsidRDefault="005B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BF" w:rsidRPr="00A7374C" w:rsidRDefault="00922977" w:rsidP="00A7374C">
    <w:pPr>
      <w:pStyle w:val="Footer"/>
    </w:pPr>
    <w:sdt>
      <w:sdtPr>
        <w:id w:val="931087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374C">
          <w:rPr>
            <w:rFonts w:asciiTheme="minorHAnsi" w:hAnsiTheme="minorHAnsi"/>
            <w:color w:val="7F7F7F" w:themeColor="text1" w:themeTint="80"/>
            <w:sz w:val="22"/>
            <w:szCs w:val="22"/>
          </w:rPr>
          <w:tab/>
        </w:r>
        <w:r w:rsidR="00A7374C">
          <w:rPr>
            <w:rFonts w:asciiTheme="minorHAnsi" w:hAnsiTheme="minorHAnsi"/>
            <w:color w:val="7F7F7F" w:themeColor="text1" w:themeTint="80"/>
            <w:sz w:val="22"/>
            <w:szCs w:val="22"/>
          </w:rPr>
          <w:tab/>
        </w:r>
        <w:r w:rsidR="00A7374C">
          <w:fldChar w:fldCharType="begin"/>
        </w:r>
        <w:r w:rsidR="00A7374C">
          <w:instrText xml:space="preserve"> PAGE   \* MERGEFORMAT </w:instrText>
        </w:r>
        <w:r w:rsidR="00A7374C">
          <w:fldChar w:fldCharType="separate"/>
        </w:r>
        <w:r>
          <w:rPr>
            <w:noProof/>
          </w:rPr>
          <w:t>2</w:t>
        </w:r>
        <w:r w:rsidR="00A7374C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4C" w:rsidRDefault="00A7374C">
    <w:pPr>
      <w:pStyle w:val="Footer"/>
    </w:pPr>
    <w:r>
      <w:rPr>
        <w:rFonts w:asciiTheme="minorHAnsi" w:hAnsiTheme="minorHAnsi"/>
        <w:color w:val="7F7F7F" w:themeColor="text1" w:themeTint="80"/>
        <w:sz w:val="22"/>
        <w:szCs w:val="22"/>
      </w:rPr>
      <w:t>Sept 2015</w:t>
    </w:r>
    <w:r>
      <w:rPr>
        <w:rFonts w:asciiTheme="minorHAnsi" w:hAnsiTheme="minorHAnsi"/>
        <w:color w:val="7F7F7F" w:themeColor="text1" w:themeTint="80"/>
        <w:sz w:val="22"/>
        <w:szCs w:val="22"/>
      </w:rPr>
      <w:tab/>
    </w:r>
    <w:r>
      <w:rPr>
        <w:rFonts w:asciiTheme="minorHAnsi" w:hAnsiTheme="minorHAnsi"/>
        <w:color w:val="7F7F7F" w:themeColor="text1" w:themeTint="8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BF" w:rsidRDefault="005B78BF">
      <w:r>
        <w:rPr>
          <w:color w:val="000000"/>
        </w:rPr>
        <w:separator/>
      </w:r>
    </w:p>
  </w:footnote>
  <w:footnote w:type="continuationSeparator" w:id="0">
    <w:p w:rsidR="005B78BF" w:rsidRDefault="005B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F9"/>
    <w:multiLevelType w:val="hybridMultilevel"/>
    <w:tmpl w:val="309E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7332"/>
    <w:multiLevelType w:val="hybridMultilevel"/>
    <w:tmpl w:val="07BC03B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1B65"/>
    <w:multiLevelType w:val="hybridMultilevel"/>
    <w:tmpl w:val="6692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6DD8"/>
    <w:multiLevelType w:val="hybridMultilevel"/>
    <w:tmpl w:val="9DD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4908"/>
    <w:multiLevelType w:val="hybridMultilevel"/>
    <w:tmpl w:val="160E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55E2D"/>
    <w:multiLevelType w:val="hybridMultilevel"/>
    <w:tmpl w:val="3C5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56DE6"/>
    <w:multiLevelType w:val="hybridMultilevel"/>
    <w:tmpl w:val="CB8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46F5"/>
    <w:multiLevelType w:val="hybridMultilevel"/>
    <w:tmpl w:val="C84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0993"/>
    <w:multiLevelType w:val="hybridMultilevel"/>
    <w:tmpl w:val="F34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E2D62"/>
    <w:multiLevelType w:val="hybridMultilevel"/>
    <w:tmpl w:val="170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E210A"/>
    <w:multiLevelType w:val="hybridMultilevel"/>
    <w:tmpl w:val="49D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A00AC"/>
    <w:multiLevelType w:val="hybridMultilevel"/>
    <w:tmpl w:val="0862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C4E8E"/>
    <w:multiLevelType w:val="hybridMultilevel"/>
    <w:tmpl w:val="92B6CBD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6671F9E"/>
    <w:multiLevelType w:val="hybridMultilevel"/>
    <w:tmpl w:val="E53A6FD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0B96"/>
    <w:rsid w:val="00091A62"/>
    <w:rsid w:val="00120B96"/>
    <w:rsid w:val="001368AA"/>
    <w:rsid w:val="002409B0"/>
    <w:rsid w:val="0038055F"/>
    <w:rsid w:val="00401044"/>
    <w:rsid w:val="00415D6A"/>
    <w:rsid w:val="00424CB1"/>
    <w:rsid w:val="004E6B1C"/>
    <w:rsid w:val="0050757D"/>
    <w:rsid w:val="0054330C"/>
    <w:rsid w:val="00590490"/>
    <w:rsid w:val="00597F71"/>
    <w:rsid w:val="005A5DA0"/>
    <w:rsid w:val="005B78BF"/>
    <w:rsid w:val="00664BCC"/>
    <w:rsid w:val="006671E9"/>
    <w:rsid w:val="00704BDC"/>
    <w:rsid w:val="00732239"/>
    <w:rsid w:val="008746DA"/>
    <w:rsid w:val="00891E75"/>
    <w:rsid w:val="008965AE"/>
    <w:rsid w:val="00922977"/>
    <w:rsid w:val="00972D31"/>
    <w:rsid w:val="009978AF"/>
    <w:rsid w:val="009C05BC"/>
    <w:rsid w:val="00A57822"/>
    <w:rsid w:val="00A7374C"/>
    <w:rsid w:val="00B155F3"/>
    <w:rsid w:val="00B77E15"/>
    <w:rsid w:val="00B83719"/>
    <w:rsid w:val="00BD3082"/>
    <w:rsid w:val="00BE314E"/>
    <w:rsid w:val="00C13635"/>
    <w:rsid w:val="00CA4EE2"/>
    <w:rsid w:val="00CE360C"/>
    <w:rsid w:val="00D02893"/>
    <w:rsid w:val="00D05B5B"/>
    <w:rsid w:val="00D67C30"/>
    <w:rsid w:val="00DB4DA9"/>
    <w:rsid w:val="00DE7B01"/>
    <w:rsid w:val="00F052E0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14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uiPriority w:val="59"/>
    <w:rsid w:val="0054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BCC"/>
    <w:pPr>
      <w:suppressAutoHyphens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8A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8AF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978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78AF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78A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A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AF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BD308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BD3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14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uiPriority w:val="59"/>
    <w:rsid w:val="0054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BCC"/>
    <w:pPr>
      <w:suppressAutoHyphens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8A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8AF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978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78AF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78A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A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AF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BD308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BD3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gcounty.gov/depts/executive/psb/lean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ingcounty.gov/about/vision-strategic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ngcounty.gov/elected/executive/constantin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ngcounty.gov/audience/employees/employees2.aspx?utm_expid=94415941-6.zX0Z7TVuTkaH4olzd5NbuA.1&amp;utm_referrer=http%3A%2F%2Fkingcounty.gov%2Fabout%2Fvision-strategic.aspx" TargetMode="External"/><Relationship Id="rId10" Type="http://schemas.openxmlformats.org/officeDocument/2006/relationships/image" Target="media/image10.t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hyperlink" Target="http://www.kingcounty.gov/audience/employees/learning-develop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7A14-888D-4B92-AAFF-4015F517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McKnight</dc:creator>
  <cp:lastModifiedBy>Hughes, Caroline</cp:lastModifiedBy>
  <cp:revision>8</cp:revision>
  <cp:lastPrinted>2015-09-01T21:20:00Z</cp:lastPrinted>
  <dcterms:created xsi:type="dcterms:W3CDTF">2015-09-15T21:38:00Z</dcterms:created>
  <dcterms:modified xsi:type="dcterms:W3CDTF">2015-09-16T21:51:00Z</dcterms:modified>
</cp:coreProperties>
</file>