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B7F" w:rsidRDefault="00EB2B7F" w:rsidP="001C3453">
      <w:pPr>
        <w:pStyle w:val="Title"/>
        <w:spacing w:after="0"/>
        <w:contextualSpacing w:val="0"/>
      </w:pPr>
      <w:bookmarkStart w:id="0" w:name="_GoBack"/>
      <w:bookmarkEnd w:id="0"/>
      <w:r>
        <w:t>CHAPTER 7</w:t>
      </w:r>
    </w:p>
    <w:p w:rsidR="00EB2B7F" w:rsidRPr="00F56130" w:rsidRDefault="00EB2B7F" w:rsidP="001C3453">
      <w:pPr>
        <w:pStyle w:val="Title"/>
        <w:spacing w:after="0"/>
        <w:contextualSpacing w:val="0"/>
      </w:pPr>
      <w:r w:rsidRPr="00F56130">
        <w:t>TRANSPORTATION</w:t>
      </w:r>
    </w:p>
    <w:p w:rsidR="00EB2B7F" w:rsidRPr="00F06C21" w:rsidRDefault="00EB2B7F" w:rsidP="007B1AB2">
      <w:pPr>
        <w:pStyle w:val="Heading1"/>
        <w:numPr>
          <w:ilvl w:val="0"/>
          <w:numId w:val="33"/>
        </w:numPr>
        <w:spacing w:before="240" w:after="60" w:line="240" w:lineRule="auto"/>
        <w:ind w:left="0" w:firstLine="0"/>
        <w:rPr>
          <w:rFonts w:ascii="Impact" w:hAnsi="Impact"/>
          <w:sz w:val="40"/>
          <w:szCs w:val="40"/>
        </w:rPr>
      </w:pPr>
      <w:r w:rsidRPr="00F06C21">
        <w:rPr>
          <w:rFonts w:ascii="Impact" w:hAnsi="Impact"/>
          <w:sz w:val="40"/>
          <w:szCs w:val="40"/>
        </w:rPr>
        <w:t xml:space="preserve">Creating an </w:t>
      </w:r>
      <w:r w:rsidR="0010323A">
        <w:rPr>
          <w:rFonts w:ascii="Impact" w:hAnsi="Impact"/>
          <w:sz w:val="40"/>
          <w:szCs w:val="40"/>
          <w:lang w:val="en-US"/>
        </w:rPr>
        <w:t>Integrated</w:t>
      </w:r>
      <w:r w:rsidRPr="00F06C21">
        <w:rPr>
          <w:rFonts w:ascii="Impact" w:hAnsi="Impact"/>
          <w:sz w:val="40"/>
          <w:szCs w:val="40"/>
        </w:rPr>
        <w:t xml:space="preserve">, </w:t>
      </w:r>
      <w:r w:rsidR="0010323A">
        <w:rPr>
          <w:rFonts w:ascii="Impact" w:hAnsi="Impact"/>
          <w:sz w:val="40"/>
          <w:szCs w:val="40"/>
          <w:lang w:val="en-US"/>
        </w:rPr>
        <w:t>Sustainable</w:t>
      </w:r>
      <w:r w:rsidRPr="00F06C21">
        <w:rPr>
          <w:rFonts w:ascii="Impact" w:hAnsi="Impact"/>
          <w:sz w:val="40"/>
          <w:szCs w:val="40"/>
        </w:rPr>
        <w:t xml:space="preserve"> </w:t>
      </w:r>
      <w:r w:rsidR="0010323A">
        <w:rPr>
          <w:rFonts w:ascii="Impact" w:hAnsi="Impact"/>
          <w:sz w:val="40"/>
          <w:szCs w:val="40"/>
          <w:lang w:val="en-US"/>
        </w:rPr>
        <w:t>Transportation</w:t>
      </w:r>
      <w:r w:rsidR="00F06C21">
        <w:rPr>
          <w:rFonts w:ascii="Impact" w:hAnsi="Impact"/>
          <w:sz w:val="40"/>
          <w:szCs w:val="40"/>
          <w:lang w:val="en-US"/>
        </w:rPr>
        <w:t xml:space="preserve"> </w:t>
      </w:r>
      <w:r w:rsidR="0010323A">
        <w:rPr>
          <w:rFonts w:ascii="Impact" w:hAnsi="Impact"/>
          <w:sz w:val="40"/>
          <w:szCs w:val="40"/>
          <w:lang w:val="en-US"/>
        </w:rPr>
        <w:t>System</w:t>
      </w:r>
      <w:r w:rsidRPr="00F06C21">
        <w:rPr>
          <w:rFonts w:ascii="Impact" w:hAnsi="Impact"/>
          <w:sz w:val="40"/>
          <w:szCs w:val="40"/>
        </w:rPr>
        <w:t xml:space="preserve"> that </w:t>
      </w:r>
      <w:r w:rsidR="0010323A">
        <w:rPr>
          <w:rFonts w:ascii="Impact" w:hAnsi="Impact"/>
          <w:sz w:val="40"/>
          <w:szCs w:val="40"/>
          <w:lang w:val="en-US"/>
        </w:rPr>
        <w:t>Enhances Quality of Life</w:t>
      </w:r>
    </w:p>
    <w:p w:rsidR="00CE190B" w:rsidRPr="000D3B11" w:rsidRDefault="00CE190B" w:rsidP="001C3453">
      <w:pPr>
        <w:rPr>
          <w:rFonts w:ascii="Impact" w:hAnsi="Impact"/>
          <w:sz w:val="28"/>
          <w:szCs w:val="28"/>
        </w:rPr>
      </w:pPr>
    </w:p>
    <w:p w:rsidR="00EB2B7F" w:rsidRPr="00ED3138" w:rsidRDefault="00EB2B7F" w:rsidP="001C3453">
      <w:pPr>
        <w:pStyle w:val="Heading2"/>
        <w:spacing w:before="0" w:after="0"/>
        <w:rPr>
          <w:rFonts w:ascii="Impact" w:hAnsi="Impact"/>
          <w:i w:val="0"/>
        </w:rPr>
      </w:pPr>
      <w:r w:rsidRPr="00ED3138">
        <w:rPr>
          <w:rFonts w:ascii="Impact" w:hAnsi="Impact"/>
          <w:i w:val="0"/>
        </w:rPr>
        <w:t>A. Introduction</w:t>
      </w:r>
    </w:p>
    <w:p w:rsidR="00EB2B7F" w:rsidRPr="00F04CF5" w:rsidRDefault="00EB2B7F" w:rsidP="001C3453">
      <w:pPr>
        <w:tabs>
          <w:tab w:val="left" w:pos="1350"/>
        </w:tabs>
        <w:rPr>
          <w:rFonts w:ascii="Arial" w:hAnsi="Arial" w:cs="Arial"/>
          <w:color w:val="000000"/>
          <w:sz w:val="20"/>
          <w:szCs w:val="20"/>
        </w:rPr>
      </w:pPr>
      <w:r w:rsidRPr="00F04CF5">
        <w:rPr>
          <w:rFonts w:ascii="Arial" w:hAnsi="Arial" w:cs="Arial"/>
          <w:color w:val="000000"/>
          <w:sz w:val="20"/>
          <w:szCs w:val="20"/>
        </w:rPr>
        <w:t xml:space="preserve">Transportation is critically important to King County and the surrounding region and has profound effects on quality of life and the vitality of the economy.  Transportation </w:t>
      </w:r>
      <w:r w:rsidR="00296E35" w:rsidRPr="00F06C21">
        <w:rPr>
          <w:rFonts w:ascii="Arial" w:hAnsi="Arial" w:cs="Arial"/>
          <w:color w:val="000000"/>
          <w:sz w:val="20"/>
          <w:szCs w:val="20"/>
        </w:rPr>
        <w:t>provides</w:t>
      </w:r>
      <w:r w:rsidRPr="00F04CF5">
        <w:rPr>
          <w:rFonts w:ascii="Arial" w:hAnsi="Arial" w:cs="Arial"/>
          <w:color w:val="000000"/>
          <w:sz w:val="20"/>
          <w:szCs w:val="20"/>
        </w:rPr>
        <w:t xml:space="preserve"> access to jobs, education, services, recreation, and other destinations throughout King County.  King County plays a central role in the regional transportation sector, supporting a variety of motorized, nonmotorized, air and marine transportation needs and providing services and facilities ranging from local to international.  The county has direct responsibility for the unincorporated area road network.  It provides transit services and facilities throughout the county, including within cities, </w:t>
      </w:r>
      <w:r w:rsidRPr="00413D7F">
        <w:rPr>
          <w:rFonts w:ascii="Arial" w:hAnsi="Arial" w:cs="Arial"/>
          <w:color w:val="000000"/>
          <w:sz w:val="20"/>
          <w:szCs w:val="20"/>
        </w:rPr>
        <w:t>and</w:t>
      </w:r>
      <w:r w:rsidR="00EB43F2">
        <w:rPr>
          <w:rFonts w:ascii="Arial" w:hAnsi="Arial" w:cs="Arial"/>
          <w:color w:val="000000"/>
          <w:sz w:val="20"/>
          <w:szCs w:val="20"/>
        </w:rPr>
        <w:t xml:space="preserve"> </w:t>
      </w:r>
      <w:r w:rsidRPr="00413D7F">
        <w:rPr>
          <w:rFonts w:ascii="Arial" w:hAnsi="Arial" w:cs="Arial"/>
          <w:color w:val="000000"/>
          <w:sz w:val="20"/>
          <w:szCs w:val="20"/>
        </w:rPr>
        <w:t>a</w:t>
      </w:r>
      <w:r w:rsidRPr="00F04CF5">
        <w:rPr>
          <w:rFonts w:ascii="Arial" w:hAnsi="Arial" w:cs="Arial"/>
          <w:color w:val="000000"/>
          <w:sz w:val="20"/>
          <w:szCs w:val="20"/>
        </w:rPr>
        <w:t>lso</w:t>
      </w:r>
      <w:r w:rsidR="00F06C21">
        <w:rPr>
          <w:rFonts w:ascii="Arial" w:hAnsi="Arial" w:cs="Arial"/>
          <w:color w:val="000000"/>
          <w:sz w:val="20"/>
          <w:szCs w:val="20"/>
        </w:rPr>
        <w:t xml:space="preserve"> </w:t>
      </w:r>
      <w:r w:rsidR="00C47222" w:rsidRPr="00F06C21">
        <w:rPr>
          <w:rFonts w:ascii="Arial" w:hAnsi="Arial" w:cs="Arial"/>
          <w:color w:val="000000"/>
          <w:sz w:val="20"/>
          <w:szCs w:val="20"/>
        </w:rPr>
        <w:t>performs</w:t>
      </w:r>
      <w:r w:rsidRPr="00F04CF5">
        <w:rPr>
          <w:rFonts w:ascii="Arial" w:hAnsi="Arial" w:cs="Arial"/>
          <w:color w:val="000000"/>
          <w:sz w:val="20"/>
          <w:szCs w:val="20"/>
        </w:rPr>
        <w:t xml:space="preserve"> many of Sound Transit’s services under contract.  The King County International Airport (KCIA) is owned, operated and maintained by the county. King County operates passenger-only ferry service to Vashon Island and West Seattle on behalf of the King County Ferry District, a separate governmental entity. The county also provides requested road related services to over two dozen cities or other agencies though contractual agreements.</w:t>
      </w:r>
    </w:p>
    <w:p w:rsidR="00EB2B7F" w:rsidRPr="00F04CF5" w:rsidRDefault="00EB2B7F" w:rsidP="001C3453">
      <w:pPr>
        <w:rPr>
          <w:rFonts w:ascii="Arial" w:hAnsi="Arial" w:cs="Arial"/>
          <w:color w:val="000000"/>
          <w:sz w:val="20"/>
          <w:szCs w:val="20"/>
        </w:rPr>
      </w:pPr>
    </w:p>
    <w:p w:rsidR="00EB2B7F" w:rsidRDefault="001300A6" w:rsidP="001C3453">
      <w:pPr>
        <w:rPr>
          <w:rFonts w:ascii="Arial" w:hAnsi="Arial" w:cs="Arial"/>
          <w:color w:val="000000"/>
          <w:sz w:val="20"/>
          <w:szCs w:val="20"/>
        </w:rPr>
      </w:pPr>
      <w:r w:rsidRPr="00F06C21">
        <w:rPr>
          <w:rFonts w:ascii="Arial" w:hAnsi="Arial" w:cs="Arial"/>
          <w:color w:val="000000"/>
          <w:sz w:val="20"/>
          <w:szCs w:val="20"/>
        </w:rPr>
        <w:t>King County collaborates with the state and other local governments with the goal of providing an integrated, multi-modal transportation system for the Puget Sound region. These intergovernmental partnerships seek to ensure that</w:t>
      </w:r>
      <w:r w:rsidR="00F06C21">
        <w:rPr>
          <w:rFonts w:ascii="Arial" w:hAnsi="Arial" w:cs="Arial"/>
          <w:color w:val="000000"/>
          <w:sz w:val="20"/>
          <w:szCs w:val="20"/>
        </w:rPr>
        <w:t xml:space="preserve"> </w:t>
      </w:r>
      <w:r w:rsidRPr="00F06C21">
        <w:rPr>
          <w:rFonts w:ascii="Arial" w:hAnsi="Arial" w:cs="Arial"/>
          <w:color w:val="000000"/>
          <w:sz w:val="20"/>
          <w:szCs w:val="20"/>
        </w:rPr>
        <w:t>t</w:t>
      </w:r>
      <w:r w:rsidR="00EB2B7F" w:rsidRPr="00F06C21">
        <w:rPr>
          <w:rFonts w:ascii="Arial" w:hAnsi="Arial" w:cs="Arial"/>
          <w:color w:val="000000"/>
          <w:sz w:val="20"/>
          <w:szCs w:val="20"/>
        </w:rPr>
        <w:t>he</w:t>
      </w:r>
      <w:r w:rsidR="00EB2B7F" w:rsidRPr="00BD592D">
        <w:rPr>
          <w:rFonts w:ascii="Arial" w:hAnsi="Arial" w:cs="Arial"/>
          <w:color w:val="000000"/>
          <w:sz w:val="20"/>
          <w:szCs w:val="20"/>
        </w:rPr>
        <w:t xml:space="preserve"> county’s transportation system</w:t>
      </w:r>
      <w:r w:rsidR="00F06C21">
        <w:rPr>
          <w:rFonts w:ascii="Arial" w:hAnsi="Arial" w:cs="Arial"/>
          <w:color w:val="000000"/>
          <w:sz w:val="20"/>
          <w:szCs w:val="20"/>
        </w:rPr>
        <w:t xml:space="preserve"> </w:t>
      </w:r>
      <w:r w:rsidR="00F77031" w:rsidRPr="00F06C21">
        <w:rPr>
          <w:rFonts w:ascii="Arial" w:hAnsi="Arial" w:cs="Arial"/>
          <w:color w:val="000000"/>
          <w:sz w:val="20"/>
          <w:szCs w:val="20"/>
        </w:rPr>
        <w:t>is</w:t>
      </w:r>
      <w:r w:rsidR="00EB2B7F" w:rsidRPr="00BD592D">
        <w:rPr>
          <w:rFonts w:ascii="Arial" w:hAnsi="Arial" w:cs="Arial"/>
          <w:color w:val="000000"/>
          <w:sz w:val="20"/>
          <w:szCs w:val="20"/>
        </w:rPr>
        <w:t xml:space="preserve"> designed, operated and maintained in a manner that provides mobility options for a wide range of users, contributes to safe communities for all, and helps to safeguard and enhance King County’s natural resources and environment. </w:t>
      </w:r>
      <w:r w:rsidR="00532ABA" w:rsidRPr="00F06C21">
        <w:rPr>
          <w:rFonts w:ascii="Arial" w:hAnsi="Arial" w:cs="Arial"/>
          <w:color w:val="000000"/>
          <w:sz w:val="20"/>
          <w:szCs w:val="20"/>
        </w:rPr>
        <w:t>It is important for</w:t>
      </w:r>
      <w:r w:rsidR="00532ABA" w:rsidRPr="00BD592D">
        <w:rPr>
          <w:rFonts w:ascii="Arial" w:hAnsi="Arial" w:cs="Arial"/>
          <w:color w:val="000000"/>
          <w:sz w:val="20"/>
          <w:szCs w:val="20"/>
        </w:rPr>
        <w:t xml:space="preserve"> </w:t>
      </w:r>
      <w:r w:rsidR="00532ABA" w:rsidRPr="00F06C21">
        <w:rPr>
          <w:rFonts w:ascii="Arial" w:hAnsi="Arial" w:cs="Arial"/>
          <w:color w:val="000000"/>
          <w:sz w:val="20"/>
          <w:szCs w:val="20"/>
        </w:rPr>
        <w:t>t</w:t>
      </w:r>
      <w:r w:rsidR="00EB2B7F" w:rsidRPr="00F06C21">
        <w:rPr>
          <w:rFonts w:ascii="Arial" w:hAnsi="Arial" w:cs="Arial"/>
          <w:color w:val="000000"/>
          <w:sz w:val="20"/>
          <w:szCs w:val="20"/>
        </w:rPr>
        <w:t>he</w:t>
      </w:r>
      <w:r w:rsidR="00EB2B7F" w:rsidRPr="00BD592D">
        <w:rPr>
          <w:rFonts w:ascii="Arial" w:hAnsi="Arial" w:cs="Arial"/>
          <w:color w:val="000000"/>
          <w:sz w:val="20"/>
          <w:szCs w:val="20"/>
        </w:rPr>
        <w:t xml:space="preserve"> county’s </w:t>
      </w:r>
      <w:r w:rsidR="004217CF" w:rsidRPr="00F06C21">
        <w:rPr>
          <w:rFonts w:ascii="Arial" w:hAnsi="Arial" w:cs="Arial"/>
          <w:color w:val="000000"/>
          <w:sz w:val="20"/>
          <w:szCs w:val="20"/>
        </w:rPr>
        <w:t>and the region’s</w:t>
      </w:r>
      <w:r w:rsidR="004217CF" w:rsidRPr="00BD592D">
        <w:rPr>
          <w:rFonts w:ascii="Arial" w:hAnsi="Arial" w:cs="Arial"/>
          <w:color w:val="000000"/>
          <w:sz w:val="20"/>
          <w:szCs w:val="20"/>
        </w:rPr>
        <w:t xml:space="preserve"> </w:t>
      </w:r>
      <w:r w:rsidR="00EB2B7F" w:rsidRPr="00BD592D">
        <w:rPr>
          <w:rFonts w:ascii="Arial" w:hAnsi="Arial" w:cs="Arial"/>
          <w:color w:val="000000"/>
          <w:sz w:val="20"/>
          <w:szCs w:val="20"/>
        </w:rPr>
        <w:t xml:space="preserve">transportation system </w:t>
      </w:r>
      <w:r w:rsidR="0079343C" w:rsidRPr="00F06C21">
        <w:rPr>
          <w:rFonts w:ascii="Arial" w:hAnsi="Arial" w:cs="Arial"/>
          <w:color w:val="000000"/>
          <w:sz w:val="20"/>
          <w:szCs w:val="20"/>
        </w:rPr>
        <w:t>to apply the principle of “fair and just” to achieve equitable travel opportunities for all people and communities. It is also important for all jurisdictions, including King County, to exercise sound financial management in the provision of transportation services and infrastructure</w:t>
      </w:r>
      <w:r w:rsidR="00EB2B7F" w:rsidRPr="00F06C21">
        <w:rPr>
          <w:rFonts w:ascii="Arial" w:hAnsi="Arial" w:cs="Arial"/>
          <w:color w:val="000000"/>
          <w:sz w:val="20"/>
          <w:szCs w:val="20"/>
        </w:rPr>
        <w:t>.</w:t>
      </w:r>
    </w:p>
    <w:p w:rsidR="005B6BE0" w:rsidRPr="00F04CF5" w:rsidRDefault="005B6BE0" w:rsidP="001C3453">
      <w:pPr>
        <w:rPr>
          <w:rFonts w:ascii="Arial" w:hAnsi="Arial" w:cs="Arial"/>
          <w:color w:val="000000"/>
          <w:sz w:val="20"/>
          <w:szCs w:val="20"/>
        </w:rPr>
      </w:pPr>
    </w:p>
    <w:p w:rsidR="00B310BC" w:rsidRDefault="00EB2B7F" w:rsidP="001C3453">
      <w:pPr>
        <w:rPr>
          <w:rFonts w:ascii="Arial" w:hAnsi="Arial" w:cs="Arial"/>
          <w:color w:val="000000"/>
          <w:sz w:val="20"/>
          <w:szCs w:val="20"/>
        </w:rPr>
      </w:pPr>
      <w:r w:rsidRPr="00F04CF5">
        <w:rPr>
          <w:rFonts w:ascii="Arial" w:hAnsi="Arial" w:cs="Arial"/>
          <w:color w:val="000000"/>
          <w:sz w:val="20"/>
          <w:szCs w:val="20"/>
        </w:rPr>
        <w:t xml:space="preserve">The King County Strategic </w:t>
      </w:r>
      <w:r w:rsidRPr="00BD592D">
        <w:rPr>
          <w:rFonts w:ascii="Arial" w:hAnsi="Arial" w:cs="Arial"/>
          <w:color w:val="000000"/>
          <w:sz w:val="20"/>
          <w:szCs w:val="20"/>
        </w:rPr>
        <w:t xml:space="preserve">Plan </w:t>
      </w:r>
      <w:r w:rsidR="00462115" w:rsidRPr="00F06C21">
        <w:rPr>
          <w:rFonts w:ascii="Arial" w:hAnsi="Arial" w:cs="Arial"/>
          <w:color w:val="000000"/>
          <w:sz w:val="20"/>
          <w:szCs w:val="20"/>
        </w:rPr>
        <w:t>provides policy direction for transportation</w:t>
      </w:r>
      <w:r w:rsidRPr="00BD592D">
        <w:rPr>
          <w:rFonts w:ascii="Arial" w:hAnsi="Arial" w:cs="Arial"/>
          <w:color w:val="000000"/>
          <w:sz w:val="20"/>
          <w:szCs w:val="20"/>
        </w:rPr>
        <w:t xml:space="preserve"> under </w:t>
      </w:r>
      <w:r w:rsidR="00462115" w:rsidRPr="00F06C21">
        <w:rPr>
          <w:rFonts w:ascii="Arial" w:hAnsi="Arial" w:cs="Arial"/>
          <w:color w:val="000000"/>
          <w:sz w:val="20"/>
          <w:szCs w:val="20"/>
        </w:rPr>
        <w:t>its “What we deliver” Goal, “Economic and Built Environment:</w:t>
      </w:r>
      <w:r w:rsidRPr="00F06C21">
        <w:rPr>
          <w:rFonts w:ascii="Arial" w:hAnsi="Arial" w:cs="Arial"/>
          <w:color w:val="000000"/>
          <w:sz w:val="20"/>
          <w:szCs w:val="20"/>
        </w:rPr>
        <w:t xml:space="preserve"> </w:t>
      </w:r>
      <w:r w:rsidR="00F06C21" w:rsidRPr="00F06C21">
        <w:rPr>
          <w:rFonts w:ascii="Arial" w:hAnsi="Arial" w:cs="Arial"/>
          <w:color w:val="000000"/>
          <w:sz w:val="20"/>
          <w:szCs w:val="20"/>
        </w:rPr>
        <w:t xml:space="preserve"> </w:t>
      </w:r>
      <w:r w:rsidRPr="00F06C21">
        <w:rPr>
          <w:rFonts w:ascii="Arial" w:hAnsi="Arial" w:cs="Arial"/>
          <w:color w:val="000000"/>
          <w:sz w:val="20"/>
          <w:szCs w:val="20"/>
        </w:rPr>
        <w:t xml:space="preserve">Encourage </w:t>
      </w:r>
      <w:r w:rsidR="005512F3" w:rsidRPr="00F06C21">
        <w:rPr>
          <w:rFonts w:ascii="Arial" w:hAnsi="Arial" w:cs="Arial"/>
          <w:color w:val="000000"/>
          <w:sz w:val="20"/>
          <w:szCs w:val="20"/>
        </w:rPr>
        <w:t xml:space="preserve">a growing and diverse King County economy and </w:t>
      </w:r>
      <w:r w:rsidRPr="00BD592D">
        <w:rPr>
          <w:rFonts w:ascii="Arial" w:hAnsi="Arial" w:cs="Arial"/>
          <w:color w:val="000000"/>
          <w:sz w:val="20"/>
          <w:szCs w:val="20"/>
        </w:rPr>
        <w:lastRenderedPageBreak/>
        <w:t>vibrant, thriving and sustainable communities</w:t>
      </w:r>
      <w:r w:rsidRPr="00F06C21">
        <w:rPr>
          <w:rFonts w:ascii="Arial" w:hAnsi="Arial" w:cs="Arial"/>
          <w:color w:val="000000"/>
          <w:sz w:val="20"/>
          <w:szCs w:val="20"/>
        </w:rPr>
        <w:t xml:space="preserve">.”  </w:t>
      </w:r>
      <w:r w:rsidR="00BB43C7" w:rsidRPr="00F06C21">
        <w:rPr>
          <w:rFonts w:ascii="Arial" w:hAnsi="Arial" w:cs="Arial"/>
          <w:color w:val="000000"/>
          <w:sz w:val="20"/>
          <w:szCs w:val="20"/>
        </w:rPr>
        <w:t>While this is the King County Strategic Plan’s primary reference point for the county’s transportation activities, each “What we deliver” and “How we deliver” goal has some bearing on transportation.</w:t>
      </w:r>
      <w:r w:rsidR="001E46A3" w:rsidRPr="00F06C21">
        <w:rPr>
          <w:rFonts w:ascii="Arial" w:hAnsi="Arial" w:cs="Arial"/>
          <w:color w:val="000000"/>
          <w:sz w:val="20"/>
          <w:szCs w:val="20"/>
        </w:rPr>
        <w:t xml:space="preserve"> Transportation and mobility are further implemented at King County through the functional plans: the Strategic Plan for Public Transportation and the Strategic Plan for Road Services, discussed later in the chapter.</w:t>
      </w:r>
    </w:p>
    <w:p w:rsidR="00F06C21" w:rsidRPr="00BD592D" w:rsidRDefault="00F06C21" w:rsidP="001C3453">
      <w:pPr>
        <w:rPr>
          <w:rFonts w:ascii="Arial" w:hAnsi="Arial" w:cs="Arial"/>
          <w:color w:val="000000"/>
          <w:sz w:val="20"/>
          <w:szCs w:val="20"/>
        </w:rPr>
      </w:pPr>
    </w:p>
    <w:p w:rsidR="00B310BC" w:rsidRPr="00F06C21" w:rsidRDefault="00B310BC" w:rsidP="001C3453">
      <w:pPr>
        <w:rPr>
          <w:rFonts w:ascii="Arial" w:hAnsi="Arial" w:cs="Arial"/>
          <w:color w:val="000000"/>
          <w:sz w:val="20"/>
          <w:szCs w:val="20"/>
        </w:rPr>
      </w:pPr>
      <w:r w:rsidRPr="00F06C21">
        <w:rPr>
          <w:rFonts w:ascii="Arial" w:hAnsi="Arial" w:cs="Arial"/>
          <w:color w:val="000000"/>
          <w:sz w:val="20"/>
          <w:szCs w:val="20"/>
        </w:rPr>
        <w:t xml:space="preserve">The following summarizes </w:t>
      </w:r>
      <w:r w:rsidR="007812BC" w:rsidRPr="00F06C21">
        <w:rPr>
          <w:rFonts w:ascii="Arial" w:hAnsi="Arial" w:cs="Arial"/>
          <w:color w:val="000000"/>
          <w:sz w:val="20"/>
          <w:szCs w:val="20"/>
        </w:rPr>
        <w:t>c</w:t>
      </w:r>
      <w:r w:rsidRPr="00F06C21">
        <w:rPr>
          <w:rFonts w:ascii="Arial" w:hAnsi="Arial" w:cs="Arial"/>
          <w:color w:val="000000"/>
          <w:sz w:val="20"/>
          <w:szCs w:val="20"/>
        </w:rPr>
        <w:t>ounty priorities for responding to policy direction established and articulated in the King County Strategic Plan, the King County Comprehensive Plan, County transportation agencies’ functional plans, and the associated state and regional laws and planning requirements:</w:t>
      </w:r>
    </w:p>
    <w:p w:rsidR="00EB2B7F" w:rsidRPr="00BD592D" w:rsidRDefault="00EB2B7F" w:rsidP="001C3453">
      <w:pPr>
        <w:numPr>
          <w:ilvl w:val="0"/>
          <w:numId w:val="10"/>
        </w:numPr>
        <w:rPr>
          <w:rFonts w:ascii="Arial" w:hAnsi="Arial" w:cs="Arial"/>
          <w:color w:val="000000"/>
          <w:sz w:val="20"/>
          <w:szCs w:val="20"/>
        </w:rPr>
      </w:pPr>
      <w:r w:rsidRPr="00F04CF5">
        <w:rPr>
          <w:rFonts w:ascii="Arial" w:hAnsi="Arial" w:cs="Arial"/>
          <w:color w:val="000000"/>
          <w:sz w:val="20"/>
          <w:szCs w:val="20"/>
        </w:rPr>
        <w:t xml:space="preserve">Coordinate and develop multimodal services and facilities for an integrated and seamless regional and local transportation </w:t>
      </w:r>
      <w:r w:rsidRPr="00F06C21">
        <w:rPr>
          <w:rFonts w:ascii="Arial" w:hAnsi="Arial" w:cs="Arial"/>
          <w:color w:val="000000"/>
          <w:sz w:val="20"/>
          <w:szCs w:val="20"/>
        </w:rPr>
        <w:t>system</w:t>
      </w:r>
      <w:r w:rsidR="00EE7560" w:rsidRPr="00F06C21">
        <w:rPr>
          <w:rFonts w:ascii="Arial" w:hAnsi="Arial" w:cs="Arial"/>
          <w:color w:val="000000"/>
          <w:sz w:val="20"/>
          <w:szCs w:val="20"/>
        </w:rPr>
        <w:t>;</w:t>
      </w:r>
    </w:p>
    <w:p w:rsidR="00EB2B7F" w:rsidRPr="00BD592D" w:rsidRDefault="00EB2B7F" w:rsidP="001C3453">
      <w:pPr>
        <w:numPr>
          <w:ilvl w:val="0"/>
          <w:numId w:val="11"/>
        </w:numPr>
        <w:rPr>
          <w:rFonts w:ascii="Arial" w:hAnsi="Arial" w:cs="Arial"/>
          <w:color w:val="000000"/>
          <w:sz w:val="20"/>
          <w:szCs w:val="20"/>
        </w:rPr>
      </w:pPr>
      <w:r w:rsidRPr="00BD592D">
        <w:rPr>
          <w:rFonts w:ascii="Arial" w:hAnsi="Arial" w:cs="Arial"/>
          <w:color w:val="000000"/>
          <w:sz w:val="20"/>
          <w:szCs w:val="20"/>
        </w:rPr>
        <w:t xml:space="preserve">Deliver transportation services that support density and growth in the urban area, and meet the transportation needs of rural areas without creating additional growth </w:t>
      </w:r>
      <w:r w:rsidRPr="00F06C21">
        <w:rPr>
          <w:rFonts w:ascii="Arial" w:hAnsi="Arial" w:cs="Arial"/>
          <w:color w:val="000000"/>
          <w:sz w:val="20"/>
          <w:szCs w:val="20"/>
        </w:rPr>
        <w:t>pressure</w:t>
      </w:r>
      <w:r w:rsidR="00EE7560" w:rsidRPr="00F06C21">
        <w:rPr>
          <w:rFonts w:ascii="Arial" w:hAnsi="Arial" w:cs="Arial"/>
          <w:color w:val="000000"/>
          <w:sz w:val="20"/>
          <w:szCs w:val="20"/>
        </w:rPr>
        <w:t>;</w:t>
      </w:r>
    </w:p>
    <w:p w:rsidR="00EB2B7F" w:rsidRPr="00F06C21" w:rsidRDefault="00EB2B7F" w:rsidP="001C3453">
      <w:pPr>
        <w:numPr>
          <w:ilvl w:val="0"/>
          <w:numId w:val="11"/>
        </w:numPr>
        <w:rPr>
          <w:rFonts w:ascii="Arial" w:hAnsi="Arial" w:cs="Arial"/>
          <w:color w:val="000000"/>
          <w:sz w:val="20"/>
          <w:szCs w:val="20"/>
        </w:rPr>
      </w:pPr>
      <w:r w:rsidRPr="00F06C21">
        <w:rPr>
          <w:rFonts w:ascii="Arial" w:hAnsi="Arial" w:cs="Arial"/>
          <w:color w:val="000000"/>
          <w:sz w:val="20"/>
          <w:szCs w:val="20"/>
        </w:rPr>
        <w:t xml:space="preserve">Maintain </w:t>
      </w:r>
      <w:r w:rsidR="00891F7E" w:rsidRPr="00F06C21">
        <w:rPr>
          <w:rFonts w:ascii="Arial" w:hAnsi="Arial" w:cs="Arial"/>
          <w:color w:val="000000"/>
          <w:sz w:val="20"/>
          <w:szCs w:val="20"/>
        </w:rPr>
        <w:t xml:space="preserve">and preserve </w:t>
      </w:r>
      <w:r w:rsidRPr="00F06C21">
        <w:rPr>
          <w:rFonts w:ascii="Arial" w:hAnsi="Arial" w:cs="Arial"/>
          <w:color w:val="000000"/>
          <w:sz w:val="20"/>
          <w:szCs w:val="20"/>
        </w:rPr>
        <w:t>infrastructure</w:t>
      </w:r>
      <w:r w:rsidRPr="00BD592D">
        <w:rPr>
          <w:rFonts w:ascii="Arial" w:hAnsi="Arial" w:cs="Arial"/>
          <w:color w:val="000000"/>
          <w:sz w:val="20"/>
          <w:szCs w:val="20"/>
        </w:rPr>
        <w:t xml:space="preserve"> that facilitates the efficient movement of freight and goods to support economic vitality and regional </w:t>
      </w:r>
      <w:r w:rsidRPr="00F06C21">
        <w:rPr>
          <w:rFonts w:ascii="Arial" w:hAnsi="Arial" w:cs="Arial"/>
          <w:color w:val="000000"/>
          <w:sz w:val="20"/>
          <w:szCs w:val="20"/>
        </w:rPr>
        <w:t>trade</w:t>
      </w:r>
      <w:r w:rsidR="00EE7560" w:rsidRPr="00F06C21">
        <w:rPr>
          <w:rFonts w:ascii="Arial" w:hAnsi="Arial" w:cs="Arial"/>
          <w:color w:val="000000"/>
          <w:sz w:val="20"/>
          <w:szCs w:val="20"/>
        </w:rPr>
        <w:t>;</w:t>
      </w:r>
    </w:p>
    <w:p w:rsidR="00EB2B7F" w:rsidRPr="00BD592D" w:rsidRDefault="00EB2B7F" w:rsidP="001C3453">
      <w:pPr>
        <w:numPr>
          <w:ilvl w:val="0"/>
          <w:numId w:val="11"/>
        </w:numPr>
        <w:rPr>
          <w:rFonts w:ascii="Arial" w:hAnsi="Arial" w:cs="Arial"/>
          <w:color w:val="000000"/>
          <w:sz w:val="20"/>
          <w:szCs w:val="20"/>
        </w:rPr>
      </w:pPr>
      <w:r w:rsidRPr="00BD592D">
        <w:rPr>
          <w:rFonts w:ascii="Arial" w:hAnsi="Arial" w:cs="Arial"/>
          <w:color w:val="000000"/>
          <w:sz w:val="20"/>
          <w:szCs w:val="20"/>
        </w:rPr>
        <w:t xml:space="preserve">Maintain safe and secure county-owned infrastructure, including roads, bridges, buses and transit facilities, </w:t>
      </w:r>
      <w:r w:rsidR="001D7570" w:rsidRPr="00F06C21">
        <w:rPr>
          <w:rFonts w:ascii="Arial" w:hAnsi="Arial" w:cs="Arial"/>
          <w:color w:val="000000"/>
          <w:sz w:val="20"/>
          <w:szCs w:val="20"/>
        </w:rPr>
        <w:t>and</w:t>
      </w:r>
      <w:r w:rsidR="001D7570" w:rsidRPr="00BD592D">
        <w:rPr>
          <w:rFonts w:ascii="Arial" w:hAnsi="Arial" w:cs="Arial"/>
          <w:color w:val="000000"/>
          <w:sz w:val="20"/>
          <w:szCs w:val="20"/>
        </w:rPr>
        <w:t xml:space="preserve"> </w:t>
      </w:r>
      <w:r w:rsidRPr="00BD592D">
        <w:rPr>
          <w:rFonts w:ascii="Arial" w:hAnsi="Arial" w:cs="Arial"/>
          <w:color w:val="000000"/>
          <w:sz w:val="20"/>
          <w:szCs w:val="20"/>
        </w:rPr>
        <w:t xml:space="preserve">airport </w:t>
      </w:r>
      <w:r w:rsidRPr="00F06C21">
        <w:rPr>
          <w:rFonts w:ascii="Arial" w:hAnsi="Arial" w:cs="Arial"/>
          <w:color w:val="000000"/>
          <w:sz w:val="20"/>
          <w:szCs w:val="20"/>
        </w:rPr>
        <w:t>facilities</w:t>
      </w:r>
      <w:r w:rsidR="00EE7560" w:rsidRPr="00F06C21">
        <w:rPr>
          <w:rFonts w:ascii="Arial" w:hAnsi="Arial" w:cs="Arial"/>
          <w:color w:val="000000"/>
          <w:sz w:val="20"/>
          <w:szCs w:val="20"/>
        </w:rPr>
        <w:t>;</w:t>
      </w:r>
    </w:p>
    <w:p w:rsidR="00EB2B7F" w:rsidRPr="00D578A8" w:rsidRDefault="00EB2B7F" w:rsidP="001C3453">
      <w:pPr>
        <w:numPr>
          <w:ilvl w:val="0"/>
          <w:numId w:val="11"/>
        </w:numPr>
        <w:rPr>
          <w:rFonts w:ascii="Arial" w:hAnsi="Arial" w:cs="Arial"/>
          <w:color w:val="000000"/>
          <w:sz w:val="20"/>
          <w:szCs w:val="20"/>
        </w:rPr>
      </w:pPr>
      <w:r w:rsidRPr="00BD592D">
        <w:rPr>
          <w:rFonts w:ascii="Arial" w:hAnsi="Arial" w:cs="Arial"/>
          <w:color w:val="000000"/>
          <w:sz w:val="20"/>
          <w:szCs w:val="20"/>
        </w:rPr>
        <w:t xml:space="preserve">Provide transportation choices and support travel modes that use less energy, produce fewer pollutants and reduce greenhouse gases in the </w:t>
      </w:r>
      <w:r w:rsidRPr="00F06C21">
        <w:rPr>
          <w:rFonts w:ascii="Arial" w:hAnsi="Arial" w:cs="Arial"/>
          <w:color w:val="000000"/>
          <w:sz w:val="20"/>
          <w:szCs w:val="20"/>
        </w:rPr>
        <w:t>region</w:t>
      </w:r>
      <w:r w:rsidR="00EE7560" w:rsidRPr="00F06C21">
        <w:rPr>
          <w:rFonts w:ascii="Arial" w:hAnsi="Arial" w:cs="Arial"/>
          <w:color w:val="000000"/>
          <w:sz w:val="20"/>
          <w:szCs w:val="20"/>
        </w:rPr>
        <w:t>;</w:t>
      </w:r>
    </w:p>
    <w:p w:rsidR="00EB2B7F" w:rsidRPr="00F04CF5" w:rsidRDefault="00EB2B7F" w:rsidP="001C3453">
      <w:pPr>
        <w:numPr>
          <w:ilvl w:val="0"/>
          <w:numId w:val="9"/>
        </w:numPr>
        <w:rPr>
          <w:rFonts w:ascii="Arial" w:hAnsi="Arial" w:cs="Arial"/>
          <w:color w:val="000000"/>
          <w:sz w:val="20"/>
          <w:szCs w:val="20"/>
        </w:rPr>
      </w:pPr>
      <w:r w:rsidRPr="00F04CF5">
        <w:rPr>
          <w:rFonts w:ascii="Arial" w:hAnsi="Arial" w:cs="Arial"/>
          <w:color w:val="000000"/>
          <w:sz w:val="20"/>
          <w:szCs w:val="20"/>
        </w:rPr>
        <w:t xml:space="preserve">Provide opportunities for people to make active transportation choices by increasing </w:t>
      </w:r>
      <w:r w:rsidR="00F97D18" w:rsidRPr="00F04CF5">
        <w:rPr>
          <w:rFonts w:ascii="Arial" w:hAnsi="Arial" w:cs="Arial"/>
          <w:color w:val="000000"/>
          <w:sz w:val="20"/>
          <w:szCs w:val="20"/>
        </w:rPr>
        <w:t>the convenience</w:t>
      </w:r>
      <w:r w:rsidRPr="00F04CF5">
        <w:rPr>
          <w:rFonts w:ascii="Arial" w:hAnsi="Arial" w:cs="Arial"/>
          <w:color w:val="000000"/>
          <w:sz w:val="20"/>
          <w:szCs w:val="20"/>
        </w:rPr>
        <w:t xml:space="preserve">, accessibility, </w:t>
      </w:r>
      <w:r w:rsidR="00F97D18" w:rsidRPr="00F04CF5">
        <w:rPr>
          <w:rFonts w:ascii="Arial" w:hAnsi="Arial" w:cs="Arial"/>
          <w:color w:val="000000"/>
          <w:sz w:val="20"/>
          <w:szCs w:val="20"/>
        </w:rPr>
        <w:t>and comfort of</w:t>
      </w:r>
      <w:r w:rsidRPr="00F04CF5">
        <w:rPr>
          <w:rFonts w:ascii="Arial" w:hAnsi="Arial" w:cs="Arial"/>
          <w:color w:val="000000"/>
          <w:sz w:val="20"/>
          <w:szCs w:val="20"/>
        </w:rPr>
        <w:t xml:space="preserve"> taking transit, </w:t>
      </w:r>
      <w:r w:rsidR="00F97D18" w:rsidRPr="00F04CF5">
        <w:rPr>
          <w:rFonts w:ascii="Arial" w:hAnsi="Arial" w:cs="Arial"/>
          <w:color w:val="000000"/>
          <w:sz w:val="20"/>
          <w:szCs w:val="20"/>
        </w:rPr>
        <w:t>walking</w:t>
      </w:r>
      <w:r w:rsidR="00F97D18" w:rsidRPr="00F76C8A">
        <w:rPr>
          <w:rFonts w:ascii="Arial" w:hAnsi="Arial" w:cs="Arial"/>
          <w:color w:val="000000"/>
          <w:sz w:val="20"/>
          <w:szCs w:val="20"/>
        </w:rPr>
        <w:t xml:space="preserve"> </w:t>
      </w:r>
      <w:r w:rsidR="007770A7" w:rsidRPr="00F06C21">
        <w:rPr>
          <w:rFonts w:ascii="Arial" w:hAnsi="Arial" w:cs="Arial"/>
          <w:color w:val="000000"/>
          <w:sz w:val="20"/>
          <w:szCs w:val="20"/>
        </w:rPr>
        <w:t>and</w:t>
      </w:r>
      <w:r w:rsidR="007770A7" w:rsidRPr="00F76C8A">
        <w:rPr>
          <w:rFonts w:ascii="Arial" w:hAnsi="Arial" w:cs="Arial"/>
          <w:color w:val="000000"/>
          <w:sz w:val="20"/>
          <w:szCs w:val="20"/>
        </w:rPr>
        <w:t xml:space="preserve"> </w:t>
      </w:r>
      <w:r w:rsidR="00F97D18" w:rsidRPr="00F76C8A">
        <w:rPr>
          <w:rFonts w:ascii="Arial" w:hAnsi="Arial" w:cs="Arial"/>
          <w:color w:val="000000"/>
          <w:sz w:val="20"/>
          <w:szCs w:val="20"/>
        </w:rPr>
        <w:t>bicycling</w:t>
      </w:r>
      <w:r w:rsidR="00F76C8A" w:rsidRPr="00F06C21">
        <w:rPr>
          <w:rFonts w:ascii="Arial" w:hAnsi="Arial" w:cs="Arial"/>
          <w:color w:val="000000"/>
          <w:sz w:val="20"/>
          <w:szCs w:val="20"/>
        </w:rPr>
        <w:t>;</w:t>
      </w:r>
    </w:p>
    <w:p w:rsidR="00EB2B7F" w:rsidRPr="00F04CF5" w:rsidRDefault="00EB2B7F" w:rsidP="001C3453">
      <w:pPr>
        <w:numPr>
          <w:ilvl w:val="0"/>
          <w:numId w:val="11"/>
        </w:numPr>
        <w:rPr>
          <w:rFonts w:ascii="Arial" w:hAnsi="Arial" w:cs="Arial"/>
          <w:color w:val="000000"/>
          <w:sz w:val="20"/>
          <w:szCs w:val="20"/>
        </w:rPr>
      </w:pPr>
      <w:r w:rsidRPr="00F04CF5">
        <w:rPr>
          <w:rFonts w:ascii="Arial" w:hAnsi="Arial" w:cs="Arial"/>
          <w:color w:val="000000"/>
          <w:sz w:val="20"/>
          <w:szCs w:val="20"/>
        </w:rPr>
        <w:t xml:space="preserve">Address the transportation needs of </w:t>
      </w:r>
      <w:r w:rsidR="002B367B" w:rsidRPr="00F06C21">
        <w:rPr>
          <w:rFonts w:ascii="Arial" w:hAnsi="Arial" w:cs="Arial"/>
          <w:color w:val="000000"/>
          <w:sz w:val="20"/>
          <w:szCs w:val="20"/>
        </w:rPr>
        <w:t>people of color,</w:t>
      </w:r>
      <w:r w:rsidR="002B367B" w:rsidRPr="00F47D03">
        <w:rPr>
          <w:rFonts w:ascii="Arial" w:hAnsi="Arial" w:cs="Arial"/>
          <w:color w:val="000000"/>
          <w:sz w:val="20"/>
          <w:szCs w:val="20"/>
        </w:rPr>
        <w:t xml:space="preserve"> </w:t>
      </w:r>
      <w:r w:rsidRPr="00F47D03">
        <w:rPr>
          <w:rFonts w:ascii="Arial" w:hAnsi="Arial" w:cs="Arial"/>
          <w:color w:val="000000"/>
          <w:sz w:val="20"/>
          <w:szCs w:val="20"/>
        </w:rPr>
        <w:t>low-income</w:t>
      </w:r>
      <w:r w:rsidR="00D31A25" w:rsidRPr="00F47D03">
        <w:rPr>
          <w:rFonts w:ascii="Arial" w:hAnsi="Arial" w:cs="Arial"/>
          <w:color w:val="000000"/>
          <w:sz w:val="20"/>
          <w:szCs w:val="20"/>
        </w:rPr>
        <w:t xml:space="preserve"> </w:t>
      </w:r>
      <w:r w:rsidR="00D31A25" w:rsidRPr="00F06C21">
        <w:rPr>
          <w:rFonts w:ascii="Arial" w:hAnsi="Arial" w:cs="Arial"/>
          <w:color w:val="000000"/>
          <w:sz w:val="20"/>
          <w:szCs w:val="20"/>
        </w:rPr>
        <w:t>communities</w:t>
      </w:r>
      <w:r w:rsidRPr="00F47D03">
        <w:rPr>
          <w:rFonts w:ascii="Arial" w:hAnsi="Arial" w:cs="Arial"/>
          <w:color w:val="000000"/>
          <w:sz w:val="20"/>
          <w:szCs w:val="20"/>
        </w:rPr>
        <w:t xml:space="preserve">, </w:t>
      </w:r>
      <w:r w:rsidR="0072748E" w:rsidRPr="00F06C21">
        <w:rPr>
          <w:rFonts w:ascii="Arial" w:hAnsi="Arial" w:cs="Arial"/>
          <w:color w:val="000000"/>
          <w:sz w:val="20"/>
          <w:szCs w:val="20"/>
        </w:rPr>
        <w:t xml:space="preserve">people with limited English proficiency, and others who may have </w:t>
      </w:r>
      <w:r w:rsidRPr="00F47D03">
        <w:rPr>
          <w:rFonts w:ascii="Arial" w:hAnsi="Arial" w:cs="Arial"/>
          <w:color w:val="000000"/>
          <w:sz w:val="20"/>
          <w:szCs w:val="20"/>
        </w:rPr>
        <w:t>limited transportation options</w:t>
      </w:r>
      <w:r w:rsidR="00EE7560" w:rsidRPr="00F06C21">
        <w:rPr>
          <w:rFonts w:ascii="Arial" w:hAnsi="Arial" w:cs="Arial"/>
          <w:color w:val="000000"/>
          <w:sz w:val="20"/>
          <w:szCs w:val="20"/>
        </w:rPr>
        <w:t>;</w:t>
      </w:r>
    </w:p>
    <w:p w:rsidR="00EB2B7F" w:rsidRPr="0004773F" w:rsidRDefault="00EB2B7F" w:rsidP="001C3453">
      <w:pPr>
        <w:numPr>
          <w:ilvl w:val="0"/>
          <w:numId w:val="10"/>
        </w:numPr>
        <w:rPr>
          <w:rFonts w:ascii="Arial" w:hAnsi="Arial" w:cs="Arial"/>
          <w:color w:val="000000"/>
          <w:sz w:val="20"/>
          <w:szCs w:val="20"/>
        </w:rPr>
      </w:pPr>
      <w:r w:rsidRPr="0004773F">
        <w:rPr>
          <w:rFonts w:ascii="Arial" w:hAnsi="Arial" w:cs="Arial"/>
          <w:color w:val="000000"/>
          <w:sz w:val="20"/>
          <w:szCs w:val="20"/>
        </w:rPr>
        <w:t xml:space="preserve">Identify and adapt to the </w:t>
      </w:r>
      <w:r w:rsidR="00AD6AC3" w:rsidRPr="0004773F">
        <w:rPr>
          <w:rFonts w:ascii="Arial" w:hAnsi="Arial" w:cs="Arial"/>
          <w:color w:val="000000"/>
          <w:sz w:val="20"/>
          <w:szCs w:val="20"/>
        </w:rPr>
        <w:t>impacts of climate change on transportation infrastructure and services</w:t>
      </w:r>
      <w:r w:rsidR="0004773F" w:rsidRPr="00F06C21">
        <w:rPr>
          <w:rFonts w:ascii="Arial" w:hAnsi="Arial" w:cs="Arial"/>
          <w:color w:val="000000"/>
          <w:sz w:val="20"/>
          <w:szCs w:val="20"/>
        </w:rPr>
        <w:t>;</w:t>
      </w:r>
    </w:p>
    <w:p w:rsidR="00EB2B7F" w:rsidRPr="00BD592D" w:rsidRDefault="00EB2B7F" w:rsidP="001C3453">
      <w:pPr>
        <w:numPr>
          <w:ilvl w:val="0"/>
          <w:numId w:val="10"/>
        </w:numPr>
        <w:rPr>
          <w:rFonts w:ascii="Arial" w:hAnsi="Arial" w:cs="Arial"/>
          <w:color w:val="000000"/>
          <w:sz w:val="20"/>
          <w:szCs w:val="20"/>
        </w:rPr>
      </w:pPr>
      <w:r w:rsidRPr="00BD592D">
        <w:rPr>
          <w:rFonts w:ascii="Arial" w:hAnsi="Arial" w:cs="Arial"/>
          <w:color w:val="000000"/>
          <w:sz w:val="20"/>
          <w:szCs w:val="20"/>
        </w:rPr>
        <w:t>Incorporate sustainable development practices into the design, construction and operation of infrastructure and facilities</w:t>
      </w:r>
      <w:r w:rsidR="00EE7560" w:rsidRPr="00F06C21">
        <w:rPr>
          <w:rFonts w:ascii="Arial" w:hAnsi="Arial" w:cs="Arial"/>
          <w:color w:val="000000"/>
          <w:sz w:val="20"/>
          <w:szCs w:val="20"/>
        </w:rPr>
        <w:t>;</w:t>
      </w:r>
    </w:p>
    <w:p w:rsidR="00EB2B7F" w:rsidRPr="00F06C21" w:rsidRDefault="00EB2B7F" w:rsidP="001C3453">
      <w:pPr>
        <w:numPr>
          <w:ilvl w:val="0"/>
          <w:numId w:val="10"/>
        </w:numPr>
        <w:rPr>
          <w:rFonts w:ascii="Arial" w:hAnsi="Arial" w:cs="Arial"/>
          <w:color w:val="000000"/>
          <w:sz w:val="20"/>
          <w:szCs w:val="20"/>
        </w:rPr>
      </w:pPr>
      <w:r w:rsidRPr="00BD592D">
        <w:rPr>
          <w:rFonts w:ascii="Arial" w:hAnsi="Arial" w:cs="Arial"/>
          <w:color w:val="000000"/>
          <w:sz w:val="20"/>
          <w:szCs w:val="20"/>
        </w:rPr>
        <w:t xml:space="preserve">Establish and implement clear transportation service priorities and guidelines and use transportation resources wisely and </w:t>
      </w:r>
      <w:r w:rsidRPr="00F06C21">
        <w:rPr>
          <w:rFonts w:ascii="Arial" w:hAnsi="Arial" w:cs="Arial"/>
          <w:color w:val="000000"/>
          <w:sz w:val="20"/>
          <w:szCs w:val="20"/>
        </w:rPr>
        <w:t>efficiently</w:t>
      </w:r>
      <w:r w:rsidR="00EE7560" w:rsidRPr="00F06C21">
        <w:rPr>
          <w:rFonts w:ascii="Arial" w:hAnsi="Arial" w:cs="Arial"/>
          <w:color w:val="000000"/>
          <w:sz w:val="20"/>
          <w:szCs w:val="20"/>
        </w:rPr>
        <w:t>;</w:t>
      </w:r>
    </w:p>
    <w:p w:rsidR="00EB2B7F" w:rsidRPr="00F06C21" w:rsidRDefault="00EB2B7F" w:rsidP="001C3453">
      <w:pPr>
        <w:numPr>
          <w:ilvl w:val="0"/>
          <w:numId w:val="10"/>
        </w:numPr>
        <w:rPr>
          <w:rFonts w:ascii="Arial" w:hAnsi="Arial" w:cs="Arial"/>
          <w:color w:val="000000"/>
          <w:sz w:val="20"/>
          <w:szCs w:val="20"/>
        </w:rPr>
      </w:pPr>
      <w:r w:rsidRPr="00BD592D">
        <w:rPr>
          <w:rFonts w:ascii="Arial" w:hAnsi="Arial" w:cs="Arial"/>
          <w:color w:val="000000"/>
          <w:sz w:val="20"/>
          <w:szCs w:val="20"/>
        </w:rPr>
        <w:t xml:space="preserve">Develop sustainable funding sources to support the level of services needed by </w:t>
      </w:r>
      <w:r w:rsidRPr="00F06C21">
        <w:rPr>
          <w:rFonts w:ascii="Arial" w:hAnsi="Arial" w:cs="Arial"/>
          <w:color w:val="000000"/>
          <w:sz w:val="20"/>
          <w:szCs w:val="20"/>
        </w:rPr>
        <w:t>communities</w:t>
      </w:r>
      <w:r w:rsidR="00EE7560" w:rsidRPr="00F06C21">
        <w:rPr>
          <w:rFonts w:ascii="Arial" w:hAnsi="Arial" w:cs="Arial"/>
          <w:color w:val="000000"/>
          <w:sz w:val="20"/>
          <w:szCs w:val="20"/>
        </w:rPr>
        <w:t>; and</w:t>
      </w:r>
    </w:p>
    <w:p w:rsidR="00EB2B7F" w:rsidRPr="00F04CF5" w:rsidRDefault="00EB2B7F" w:rsidP="001C3453">
      <w:pPr>
        <w:numPr>
          <w:ilvl w:val="0"/>
          <w:numId w:val="10"/>
        </w:numPr>
        <w:rPr>
          <w:rFonts w:ascii="Arial" w:hAnsi="Arial" w:cs="Arial"/>
          <w:color w:val="000000"/>
          <w:sz w:val="20"/>
          <w:szCs w:val="20"/>
        </w:rPr>
      </w:pPr>
      <w:r w:rsidRPr="00F04CF5">
        <w:rPr>
          <w:rFonts w:ascii="Arial" w:hAnsi="Arial" w:cs="Arial"/>
          <w:color w:val="000000"/>
          <w:sz w:val="20"/>
          <w:szCs w:val="20"/>
        </w:rPr>
        <w:t>Monitor and measure system performance and use this feedback to continuously improve transportation products and services.</w:t>
      </w:r>
    </w:p>
    <w:p w:rsidR="00EB2B7F" w:rsidRPr="00F04CF5" w:rsidRDefault="00EB2B7F" w:rsidP="001C3453">
      <w:pPr>
        <w:rPr>
          <w:rFonts w:ascii="Arial" w:hAnsi="Arial" w:cs="Arial"/>
          <w:color w:val="000000"/>
          <w:sz w:val="20"/>
          <w:szCs w:val="20"/>
        </w:rPr>
      </w:pPr>
    </w:p>
    <w:p w:rsidR="00EB2B7F" w:rsidRPr="00F04CF5" w:rsidRDefault="00EB2B7F" w:rsidP="001C3453">
      <w:pPr>
        <w:rPr>
          <w:rFonts w:ascii="Arial" w:hAnsi="Arial" w:cs="Arial"/>
          <w:color w:val="000000"/>
          <w:sz w:val="20"/>
          <w:szCs w:val="20"/>
        </w:rPr>
      </w:pPr>
      <w:r w:rsidRPr="00BD592D">
        <w:rPr>
          <w:rFonts w:ascii="Arial" w:hAnsi="Arial" w:cs="Arial"/>
          <w:color w:val="000000"/>
          <w:sz w:val="20"/>
          <w:szCs w:val="20"/>
        </w:rPr>
        <w:t xml:space="preserve">The current and projected economic climate, however, </w:t>
      </w:r>
      <w:r w:rsidR="00694BAA" w:rsidRPr="00F06C21">
        <w:rPr>
          <w:rFonts w:ascii="Arial" w:hAnsi="Arial" w:cs="Arial"/>
          <w:color w:val="000000"/>
          <w:sz w:val="20"/>
          <w:szCs w:val="20"/>
        </w:rPr>
        <w:t>places</w:t>
      </w:r>
      <w:r w:rsidRPr="00BD592D">
        <w:rPr>
          <w:rFonts w:ascii="Arial" w:hAnsi="Arial" w:cs="Arial"/>
          <w:color w:val="000000"/>
          <w:sz w:val="20"/>
          <w:szCs w:val="20"/>
        </w:rPr>
        <w:t xml:space="preserve"> severe constraints on the county’s ability to meet these important goals. The strategic plans for both the Metro Transit and Road Services Divisions identify priorities, analyze available funding and </w:t>
      </w:r>
      <w:r w:rsidR="00F97D18" w:rsidRPr="00BD592D">
        <w:rPr>
          <w:rFonts w:ascii="Arial" w:hAnsi="Arial" w:cs="Arial"/>
          <w:color w:val="000000"/>
          <w:sz w:val="20"/>
          <w:szCs w:val="20"/>
        </w:rPr>
        <w:t>constraints, and</w:t>
      </w:r>
      <w:r w:rsidRPr="00BD592D">
        <w:rPr>
          <w:rFonts w:ascii="Arial" w:hAnsi="Arial" w:cs="Arial"/>
          <w:color w:val="000000"/>
          <w:sz w:val="20"/>
          <w:szCs w:val="20"/>
        </w:rPr>
        <w:t xml:space="preserve"> set targets to help reach these goals.</w:t>
      </w:r>
    </w:p>
    <w:p w:rsidR="00EB2B7F" w:rsidRPr="000D3B11" w:rsidRDefault="00EB2B7F" w:rsidP="001C3453">
      <w:pPr>
        <w:rPr>
          <w:rFonts w:ascii="Arial" w:hAnsi="Arial" w:cs="Arial"/>
          <w:b/>
          <w:bCs/>
          <w:color w:val="000000"/>
          <w:sz w:val="20"/>
          <w:szCs w:val="20"/>
        </w:rPr>
      </w:pPr>
    </w:p>
    <w:p w:rsidR="00EB2B7F" w:rsidRPr="009F64DE" w:rsidRDefault="00EB2B7F" w:rsidP="001C3453">
      <w:pPr>
        <w:pStyle w:val="Heading2"/>
        <w:spacing w:before="0" w:after="0"/>
        <w:rPr>
          <w:rFonts w:ascii="Impact" w:hAnsi="Impact"/>
          <w:i w:val="0"/>
          <w:noProof/>
        </w:rPr>
      </w:pPr>
      <w:r w:rsidRPr="009F64DE">
        <w:rPr>
          <w:rFonts w:ascii="Impact" w:hAnsi="Impact"/>
          <w:i w:val="0"/>
          <w:noProof/>
        </w:rPr>
        <w:lastRenderedPageBreak/>
        <w:t>B. Components of the Transportation Element</w:t>
      </w:r>
    </w:p>
    <w:p w:rsidR="00EB2B7F" w:rsidRPr="000D3B11" w:rsidRDefault="00EB2B7F" w:rsidP="001C3453">
      <w:pPr>
        <w:pStyle w:val="Footer"/>
        <w:tabs>
          <w:tab w:val="clear" w:pos="4320"/>
          <w:tab w:val="clear" w:pos="8640"/>
        </w:tabs>
        <w:suppressAutoHyphens/>
        <w:rPr>
          <w:rFonts w:cs="Arial"/>
          <w:color w:val="000000"/>
        </w:rPr>
      </w:pPr>
      <w:r w:rsidRPr="000D3B11">
        <w:rPr>
          <w:rFonts w:cs="Arial"/>
          <w:color w:val="000000"/>
        </w:rPr>
        <w:t xml:space="preserve">The </w:t>
      </w:r>
      <w:r w:rsidR="00BD592D" w:rsidRPr="000D3B11">
        <w:rPr>
          <w:rFonts w:cs="Arial"/>
          <w:color w:val="000000"/>
        </w:rPr>
        <w:t>transportation</w:t>
      </w:r>
      <w:r w:rsidRPr="000D3B11">
        <w:rPr>
          <w:rFonts w:cs="Arial"/>
          <w:color w:val="000000"/>
        </w:rPr>
        <w:t xml:space="preserve"> </w:t>
      </w:r>
      <w:r w:rsidR="00F12A37" w:rsidRPr="000D3B11">
        <w:rPr>
          <w:rFonts w:cs="Arial"/>
          <w:color w:val="000000"/>
        </w:rPr>
        <w:t>element</w:t>
      </w:r>
      <w:r w:rsidRPr="000D3B11">
        <w:rPr>
          <w:rFonts w:cs="Arial"/>
          <w:color w:val="000000"/>
        </w:rPr>
        <w:t xml:space="preserve"> of </w:t>
      </w:r>
      <w:r w:rsidRPr="00E4043D">
        <w:rPr>
          <w:rFonts w:cs="Arial"/>
          <w:color w:val="000000"/>
        </w:rPr>
        <w:t xml:space="preserve">this </w:t>
      </w:r>
      <w:r w:rsidR="00895D39" w:rsidRPr="00166443">
        <w:rPr>
          <w:rFonts w:cs="Arial"/>
          <w:color w:val="000000"/>
          <w:lang w:val="en-US"/>
        </w:rPr>
        <w:t>C</w:t>
      </w:r>
      <w:r w:rsidR="00BD592D" w:rsidRPr="00166443">
        <w:rPr>
          <w:rFonts w:cs="Arial"/>
          <w:color w:val="000000"/>
          <w:lang w:val="en-US"/>
        </w:rPr>
        <w:t>omprehensive</w:t>
      </w:r>
      <w:r w:rsidR="00BD592D" w:rsidRPr="00E4043D">
        <w:rPr>
          <w:rFonts w:cs="Arial"/>
          <w:color w:val="000000"/>
          <w:lang w:val="en-US"/>
        </w:rPr>
        <w:t xml:space="preserve"> </w:t>
      </w:r>
      <w:r w:rsidR="0010323A">
        <w:rPr>
          <w:rFonts w:cs="Arial"/>
          <w:color w:val="000000"/>
          <w:lang w:val="en-US"/>
        </w:rPr>
        <w:t>Plan</w:t>
      </w:r>
      <w:r w:rsidR="00BD592D" w:rsidRPr="000D3B11">
        <w:rPr>
          <w:rFonts w:cs="Arial"/>
          <w:color w:val="000000"/>
        </w:rPr>
        <w:t xml:space="preserve"> </w:t>
      </w:r>
      <w:r w:rsidRPr="000D3B11">
        <w:rPr>
          <w:rFonts w:cs="Arial"/>
          <w:color w:val="000000"/>
        </w:rPr>
        <w:t>is comprised of the following:</w:t>
      </w:r>
    </w:p>
    <w:p w:rsidR="00EB2B7F" w:rsidRPr="00166443" w:rsidRDefault="00EB2B7F" w:rsidP="0073117C">
      <w:pPr>
        <w:pStyle w:val="Footer"/>
        <w:numPr>
          <w:ilvl w:val="0"/>
          <w:numId w:val="35"/>
        </w:numPr>
        <w:tabs>
          <w:tab w:val="clear" w:pos="4320"/>
          <w:tab w:val="clear" w:pos="8640"/>
        </w:tabs>
        <w:suppressAutoHyphens/>
        <w:rPr>
          <w:rFonts w:cs="Arial"/>
          <w:color w:val="000000"/>
        </w:rPr>
      </w:pPr>
      <w:r w:rsidRPr="00166443">
        <w:rPr>
          <w:rFonts w:cs="Arial"/>
          <w:color w:val="000000"/>
        </w:rPr>
        <w:t>Transportation chapter, which includes the narrative and policy language</w:t>
      </w:r>
      <w:r w:rsidR="00CC5483" w:rsidRPr="00166443">
        <w:rPr>
          <w:rFonts w:cs="Arial"/>
          <w:color w:val="000000"/>
        </w:rPr>
        <w:t>;</w:t>
      </w:r>
    </w:p>
    <w:p w:rsidR="00EB2B7F" w:rsidRPr="00BD592D" w:rsidRDefault="00EB2B7F" w:rsidP="0073117C">
      <w:pPr>
        <w:pStyle w:val="Footer"/>
        <w:numPr>
          <w:ilvl w:val="0"/>
          <w:numId w:val="35"/>
        </w:numPr>
        <w:tabs>
          <w:tab w:val="clear" w:pos="4320"/>
          <w:tab w:val="clear" w:pos="8640"/>
        </w:tabs>
        <w:suppressAutoHyphens/>
        <w:rPr>
          <w:rFonts w:cs="Arial"/>
          <w:color w:val="000000"/>
        </w:rPr>
      </w:pPr>
      <w:r w:rsidRPr="00BD592D">
        <w:rPr>
          <w:rFonts w:cs="Arial"/>
          <w:color w:val="000000"/>
        </w:rPr>
        <w:t xml:space="preserve">Technical Appendix C of this </w:t>
      </w:r>
      <w:r w:rsidR="00CC5483" w:rsidRPr="00166443">
        <w:rPr>
          <w:rFonts w:cs="Arial"/>
          <w:color w:val="000000"/>
        </w:rPr>
        <w:t>p</w:t>
      </w:r>
      <w:r w:rsidRPr="00166443">
        <w:rPr>
          <w:rFonts w:cs="Arial"/>
          <w:color w:val="000000"/>
        </w:rPr>
        <w:t>lan</w:t>
      </w:r>
      <w:r w:rsidRPr="00BD592D">
        <w:rPr>
          <w:rFonts w:cs="Arial"/>
          <w:color w:val="000000"/>
        </w:rPr>
        <w:t xml:space="preserve">, </w:t>
      </w:r>
      <w:r w:rsidR="00F97D18" w:rsidRPr="00BD592D">
        <w:rPr>
          <w:rFonts w:cs="Arial"/>
          <w:color w:val="000000"/>
        </w:rPr>
        <w:t>which contains</w:t>
      </w:r>
      <w:r w:rsidRPr="00BD592D">
        <w:rPr>
          <w:rFonts w:cs="Arial"/>
          <w:color w:val="000000"/>
        </w:rPr>
        <w:t xml:space="preserve"> the Land Use and Travel Forecast Summary, the Arterial Functional Classification Map, and a transportation inventory</w:t>
      </w:r>
      <w:r w:rsidR="00D96969" w:rsidRPr="00166443">
        <w:rPr>
          <w:rFonts w:cs="Arial"/>
          <w:color w:val="000000"/>
        </w:rPr>
        <w:t>;</w:t>
      </w:r>
    </w:p>
    <w:p w:rsidR="00EB2B7F" w:rsidRPr="00BD592D" w:rsidRDefault="00EB2B7F" w:rsidP="0073117C">
      <w:pPr>
        <w:pStyle w:val="Footer"/>
        <w:numPr>
          <w:ilvl w:val="0"/>
          <w:numId w:val="35"/>
        </w:numPr>
        <w:tabs>
          <w:tab w:val="clear" w:pos="4320"/>
          <w:tab w:val="clear" w:pos="8640"/>
        </w:tabs>
        <w:suppressAutoHyphens/>
        <w:rPr>
          <w:rFonts w:cs="Arial"/>
          <w:color w:val="000000"/>
        </w:rPr>
      </w:pPr>
      <w:r w:rsidRPr="00BD592D">
        <w:rPr>
          <w:rFonts w:cs="Arial"/>
          <w:color w:val="000000"/>
        </w:rPr>
        <w:t>Transportation Needs Repor</w:t>
      </w:r>
      <w:r w:rsidR="00166443">
        <w:rPr>
          <w:rFonts w:cs="Arial"/>
          <w:color w:val="000000"/>
          <w:lang w:val="en-US"/>
        </w:rPr>
        <w:t xml:space="preserve">t </w:t>
      </w:r>
      <w:r w:rsidR="00D310DE" w:rsidRPr="00166443">
        <w:rPr>
          <w:rFonts w:cs="Arial"/>
          <w:color w:val="000000"/>
        </w:rPr>
        <w:t>(</w:t>
      </w:r>
      <w:r w:rsidRPr="00166443">
        <w:rPr>
          <w:rFonts w:cs="Arial"/>
          <w:color w:val="000000"/>
        </w:rPr>
        <w:t>TNR</w:t>
      </w:r>
      <w:r w:rsidR="00D310DE" w:rsidRPr="00166443">
        <w:rPr>
          <w:rFonts w:cs="Arial"/>
          <w:color w:val="000000"/>
        </w:rPr>
        <w:t>)</w:t>
      </w:r>
      <w:r w:rsidRPr="00BD592D">
        <w:rPr>
          <w:rFonts w:cs="Arial"/>
          <w:color w:val="000000"/>
        </w:rPr>
        <w:t>, which contains a multi-year financial forecast and a multi-year list of road facility needs, and the roads Capital Improvement Program</w:t>
      </w:r>
      <w:r w:rsidR="00BD592D" w:rsidRPr="00BD592D">
        <w:rPr>
          <w:rFonts w:cs="Arial"/>
          <w:color w:val="000000"/>
          <w:lang w:val="en-US"/>
        </w:rPr>
        <w:t xml:space="preserve"> </w:t>
      </w:r>
      <w:r w:rsidRPr="00BD592D">
        <w:rPr>
          <w:rFonts w:cs="Arial"/>
          <w:color w:val="000000"/>
        </w:rPr>
        <w:t>(CIP), both of which are adopted herein by reference</w:t>
      </w:r>
      <w:r w:rsidR="00692E71" w:rsidRPr="00166443">
        <w:rPr>
          <w:rFonts w:cs="Arial"/>
          <w:color w:val="000000"/>
        </w:rPr>
        <w:t>;</w:t>
      </w:r>
    </w:p>
    <w:p w:rsidR="00EB2B7F" w:rsidRPr="00BD592D" w:rsidRDefault="00EB2B7F" w:rsidP="0073117C">
      <w:pPr>
        <w:pStyle w:val="Footer"/>
        <w:numPr>
          <w:ilvl w:val="0"/>
          <w:numId w:val="35"/>
        </w:numPr>
        <w:tabs>
          <w:tab w:val="clear" w:pos="4320"/>
          <w:tab w:val="clear" w:pos="8640"/>
        </w:tabs>
        <w:suppressAutoHyphens/>
        <w:rPr>
          <w:rFonts w:cs="Arial"/>
          <w:color w:val="000000"/>
        </w:rPr>
      </w:pPr>
      <w:r w:rsidRPr="00BD592D">
        <w:rPr>
          <w:rFonts w:cs="Arial"/>
          <w:color w:val="000000"/>
        </w:rPr>
        <w:t>The Strategic Plan for Public Transportation</w:t>
      </w:r>
      <w:r w:rsidR="0056752E">
        <w:rPr>
          <w:rFonts w:cs="Arial"/>
          <w:color w:val="000000"/>
          <w:lang w:val="en-US"/>
        </w:rPr>
        <w:t xml:space="preserve"> </w:t>
      </w:r>
      <w:r w:rsidR="0056752E" w:rsidRPr="00166443">
        <w:rPr>
          <w:rFonts w:cs="Arial"/>
          <w:color w:val="000000"/>
          <w:lang w:val="en-US"/>
        </w:rPr>
        <w:t>(SPPT)</w:t>
      </w:r>
      <w:r w:rsidRPr="00166443">
        <w:rPr>
          <w:rFonts w:cs="Arial"/>
          <w:color w:val="000000"/>
        </w:rPr>
        <w:t>,</w:t>
      </w:r>
      <w:r w:rsidRPr="00BD592D">
        <w:rPr>
          <w:rFonts w:cs="Arial"/>
          <w:color w:val="000000"/>
        </w:rPr>
        <w:t xml:space="preserve"> and the Transit CIP, which are adopted herein by reference</w:t>
      </w:r>
      <w:r w:rsidR="00692E71" w:rsidRPr="00166443">
        <w:rPr>
          <w:rFonts w:cs="Arial"/>
          <w:color w:val="000000"/>
        </w:rPr>
        <w:t>; and</w:t>
      </w:r>
    </w:p>
    <w:p w:rsidR="00EB2B7F" w:rsidRPr="000D3B11" w:rsidRDefault="00EB2B7F" w:rsidP="0073117C">
      <w:pPr>
        <w:pStyle w:val="Footer"/>
        <w:numPr>
          <w:ilvl w:val="0"/>
          <w:numId w:val="35"/>
        </w:numPr>
        <w:tabs>
          <w:tab w:val="clear" w:pos="4320"/>
          <w:tab w:val="clear" w:pos="8640"/>
        </w:tabs>
        <w:suppressAutoHyphens/>
        <w:rPr>
          <w:rFonts w:cs="Arial"/>
          <w:b/>
          <w:bCs/>
          <w:color w:val="000000"/>
        </w:rPr>
      </w:pPr>
      <w:r w:rsidRPr="000D3B11">
        <w:rPr>
          <w:rFonts w:cs="Arial"/>
          <w:color w:val="000000"/>
        </w:rPr>
        <w:t>Concurrency regulation, which implements the concurrency requirements and is codified at King County Code Title 14.</w:t>
      </w:r>
    </w:p>
    <w:p w:rsidR="009257A5" w:rsidRPr="00BD592D" w:rsidRDefault="009257A5" w:rsidP="001C3453">
      <w:pPr>
        <w:rPr>
          <w:rFonts w:ascii="Impact" w:hAnsi="Impact"/>
        </w:rPr>
      </w:pPr>
    </w:p>
    <w:p w:rsidR="00206E5A" w:rsidRPr="00166443" w:rsidRDefault="009257A5" w:rsidP="001C3453">
      <w:pPr>
        <w:rPr>
          <w:rFonts w:ascii="Arial" w:hAnsi="Arial" w:cs="Arial"/>
          <w:color w:val="000000"/>
          <w:sz w:val="28"/>
          <w:szCs w:val="28"/>
        </w:rPr>
      </w:pPr>
      <w:r w:rsidRPr="00166443">
        <w:rPr>
          <w:rFonts w:ascii="Impact" w:hAnsi="Impact"/>
          <w:sz w:val="28"/>
          <w:szCs w:val="28"/>
        </w:rPr>
        <w:t>C. Consistency with Plans</w:t>
      </w:r>
    </w:p>
    <w:p w:rsidR="00EB2B7F" w:rsidRPr="000D3B11" w:rsidRDefault="00EB2B7F" w:rsidP="001C3453">
      <w:pPr>
        <w:rPr>
          <w:rFonts w:ascii="Arial" w:hAnsi="Arial" w:cs="Arial"/>
          <w:color w:val="000000"/>
          <w:sz w:val="20"/>
          <w:szCs w:val="20"/>
        </w:rPr>
      </w:pPr>
      <w:r w:rsidRPr="00BD592D">
        <w:rPr>
          <w:rFonts w:ascii="Arial" w:hAnsi="Arial" w:cs="Arial"/>
          <w:color w:val="000000"/>
          <w:sz w:val="20"/>
          <w:szCs w:val="20"/>
        </w:rPr>
        <w:t xml:space="preserve">The framework and direction for the development of comprehensive plans are provided by growth management legislation.  The </w:t>
      </w:r>
      <w:r w:rsidR="00B73BCA" w:rsidRPr="00BD592D">
        <w:rPr>
          <w:rFonts w:ascii="Arial" w:hAnsi="Arial" w:cs="Arial"/>
          <w:color w:val="000000"/>
          <w:sz w:val="20"/>
          <w:szCs w:val="20"/>
        </w:rPr>
        <w:t>t</w:t>
      </w:r>
      <w:r w:rsidRPr="00BD592D">
        <w:rPr>
          <w:rFonts w:ascii="Arial" w:hAnsi="Arial" w:cs="Arial"/>
          <w:color w:val="000000"/>
          <w:sz w:val="20"/>
          <w:szCs w:val="20"/>
        </w:rPr>
        <w:t xml:space="preserve">ransportation </w:t>
      </w:r>
      <w:r w:rsidR="00B73BCA" w:rsidRPr="00BD592D">
        <w:rPr>
          <w:rFonts w:ascii="Arial" w:hAnsi="Arial" w:cs="Arial"/>
          <w:color w:val="000000"/>
          <w:sz w:val="20"/>
          <w:szCs w:val="20"/>
        </w:rPr>
        <w:t>e</w:t>
      </w:r>
      <w:r w:rsidRPr="00BD592D">
        <w:rPr>
          <w:rFonts w:ascii="Arial" w:hAnsi="Arial" w:cs="Arial"/>
          <w:color w:val="000000"/>
          <w:sz w:val="20"/>
          <w:szCs w:val="20"/>
        </w:rPr>
        <w:t>lement of the King County Comprehensive Plan is c</w:t>
      </w:r>
      <w:r w:rsidRPr="000D3B11">
        <w:rPr>
          <w:rFonts w:ascii="Arial" w:hAnsi="Arial" w:cs="Arial"/>
          <w:color w:val="000000"/>
          <w:sz w:val="20"/>
          <w:szCs w:val="20"/>
        </w:rPr>
        <w:t>onsistent with and meets the requirements of regional and countywide plans and policies that respond to growth management legislation.  The Countywide Planning Policies (CPP) have been used to guide the development of the transportation element and to ensure consistency with plans and programs developed by adjacent jurisdictions.</w:t>
      </w:r>
    </w:p>
    <w:p w:rsidR="00EB2B7F" w:rsidRPr="000D3B11" w:rsidRDefault="00EB2B7F" w:rsidP="001C3453">
      <w:pPr>
        <w:rPr>
          <w:rFonts w:ascii="Arial" w:hAnsi="Arial" w:cs="Arial"/>
          <w:color w:val="000000"/>
          <w:sz w:val="20"/>
          <w:szCs w:val="20"/>
        </w:rPr>
      </w:pPr>
    </w:p>
    <w:p w:rsidR="00EB2B7F" w:rsidRPr="000D3B11" w:rsidRDefault="00EB2B7F" w:rsidP="001C3453">
      <w:pPr>
        <w:rPr>
          <w:rFonts w:ascii="Arial" w:hAnsi="Arial" w:cs="Arial"/>
          <w:color w:val="000000"/>
          <w:sz w:val="20"/>
          <w:szCs w:val="20"/>
        </w:rPr>
      </w:pPr>
      <w:r w:rsidRPr="000D3B11">
        <w:rPr>
          <w:rFonts w:ascii="Arial" w:hAnsi="Arial" w:cs="Arial"/>
          <w:color w:val="000000"/>
          <w:sz w:val="20"/>
          <w:szCs w:val="20"/>
        </w:rPr>
        <w:t xml:space="preserve">Regional direction for the transportation element is set by </w:t>
      </w:r>
      <w:r w:rsidRPr="00F04CF5">
        <w:rPr>
          <w:rFonts w:ascii="Arial" w:hAnsi="Arial" w:cs="Arial"/>
          <w:i/>
          <w:iCs/>
          <w:color w:val="000000"/>
          <w:sz w:val="20"/>
          <w:szCs w:val="20"/>
        </w:rPr>
        <w:t>Transportation 2040</w:t>
      </w:r>
      <w:r w:rsidR="003809FB">
        <w:rPr>
          <w:rFonts w:ascii="Arial" w:hAnsi="Arial" w:cs="Arial"/>
          <w:i/>
          <w:iCs/>
          <w:color w:val="000000"/>
          <w:sz w:val="20"/>
          <w:szCs w:val="20"/>
        </w:rPr>
        <w:t>,</w:t>
      </w:r>
      <w:r w:rsidR="00B767F9">
        <w:rPr>
          <w:rFonts w:ascii="Arial" w:hAnsi="Arial" w:cs="Arial"/>
          <w:color w:val="000000"/>
          <w:sz w:val="20"/>
          <w:szCs w:val="20"/>
        </w:rPr>
        <w:t xml:space="preserve"> </w:t>
      </w:r>
      <w:r w:rsidRPr="000D3B11">
        <w:rPr>
          <w:rFonts w:ascii="Arial" w:hAnsi="Arial" w:cs="Arial"/>
          <w:color w:val="000000"/>
          <w:sz w:val="20"/>
          <w:szCs w:val="20"/>
        </w:rPr>
        <w:t xml:space="preserve">developed by the Puget Sound Regional Council (PSRC).  </w:t>
      </w:r>
      <w:r w:rsidRPr="00F04CF5">
        <w:rPr>
          <w:rFonts w:ascii="Arial" w:hAnsi="Arial" w:cs="Arial"/>
          <w:i/>
          <w:iCs/>
          <w:color w:val="000000"/>
          <w:sz w:val="20"/>
          <w:szCs w:val="20"/>
        </w:rPr>
        <w:t>Transportation 2040</w:t>
      </w:r>
      <w:r w:rsidR="00F04CF5">
        <w:rPr>
          <w:rFonts w:ascii="Arial" w:hAnsi="Arial" w:cs="Arial"/>
          <w:i/>
          <w:iCs/>
          <w:color w:val="000000"/>
          <w:sz w:val="20"/>
          <w:szCs w:val="20"/>
        </w:rPr>
        <w:t xml:space="preserve"> </w:t>
      </w:r>
      <w:r w:rsidRPr="00F04CF5">
        <w:rPr>
          <w:rFonts w:ascii="Arial" w:hAnsi="Arial" w:cs="Arial"/>
          <w:color w:val="000000"/>
          <w:sz w:val="20"/>
          <w:szCs w:val="20"/>
        </w:rPr>
        <w:t>is</w:t>
      </w:r>
      <w:r w:rsidRPr="000D3B11">
        <w:rPr>
          <w:rFonts w:ascii="Arial" w:hAnsi="Arial" w:cs="Arial"/>
          <w:color w:val="000000"/>
          <w:sz w:val="20"/>
          <w:szCs w:val="20"/>
        </w:rPr>
        <w:t xml:space="preserve"> consistent with the region’s urban growth strategy, </w:t>
      </w:r>
      <w:r w:rsidRPr="00F04CF5">
        <w:rPr>
          <w:rFonts w:ascii="Arial" w:hAnsi="Arial" w:cs="Arial"/>
          <w:color w:val="000000"/>
          <w:sz w:val="20"/>
          <w:szCs w:val="20"/>
        </w:rPr>
        <w:t>Vision 2040,</w:t>
      </w:r>
      <w:r w:rsidR="00BD592D">
        <w:rPr>
          <w:rFonts w:ascii="Arial" w:hAnsi="Arial" w:cs="Arial"/>
          <w:color w:val="000000"/>
          <w:sz w:val="20"/>
          <w:szCs w:val="20"/>
        </w:rPr>
        <w:t xml:space="preserve"> </w:t>
      </w:r>
      <w:r w:rsidRPr="000D3B11">
        <w:rPr>
          <w:rFonts w:ascii="Arial" w:hAnsi="Arial" w:cs="Arial"/>
          <w:color w:val="000000"/>
          <w:sz w:val="20"/>
          <w:szCs w:val="20"/>
        </w:rPr>
        <w:t>also developed by the PSRC.</w:t>
      </w:r>
    </w:p>
    <w:p w:rsidR="00EB2B7F" w:rsidRPr="000D3B11" w:rsidRDefault="00EB2B7F" w:rsidP="001C3453">
      <w:pPr>
        <w:rPr>
          <w:rFonts w:ascii="Arial" w:hAnsi="Arial" w:cs="Arial"/>
          <w:color w:val="000000"/>
          <w:sz w:val="20"/>
          <w:szCs w:val="20"/>
        </w:rPr>
      </w:pPr>
    </w:p>
    <w:p w:rsidR="00EB2B7F" w:rsidRPr="00166443" w:rsidRDefault="00EB2B7F" w:rsidP="001C3453">
      <w:pPr>
        <w:rPr>
          <w:rFonts w:ascii="Arial" w:hAnsi="Arial" w:cs="Arial"/>
          <w:sz w:val="20"/>
          <w:szCs w:val="20"/>
        </w:rPr>
      </w:pPr>
      <w:r w:rsidRPr="00BD592D">
        <w:rPr>
          <w:rFonts w:ascii="Arial" w:hAnsi="Arial" w:cs="Arial"/>
          <w:sz w:val="20"/>
          <w:szCs w:val="20"/>
        </w:rPr>
        <w:t xml:space="preserve">King County identifies improvements and strategies needed to carry out the land use vision and meet the </w:t>
      </w:r>
      <w:r w:rsidR="00113A27" w:rsidRPr="00166443">
        <w:rPr>
          <w:rFonts w:ascii="Arial" w:hAnsi="Arial" w:cs="Arial"/>
          <w:sz w:val="20"/>
          <w:szCs w:val="20"/>
        </w:rPr>
        <w:t>Level of Service (</w:t>
      </w:r>
      <w:r w:rsidRPr="00166443">
        <w:rPr>
          <w:rFonts w:ascii="Arial" w:hAnsi="Arial" w:cs="Arial"/>
          <w:sz w:val="20"/>
          <w:szCs w:val="20"/>
        </w:rPr>
        <w:t>LOS</w:t>
      </w:r>
      <w:r w:rsidR="00113A27" w:rsidRPr="00166443">
        <w:rPr>
          <w:rFonts w:ascii="Arial" w:hAnsi="Arial" w:cs="Arial"/>
          <w:sz w:val="20"/>
          <w:szCs w:val="20"/>
        </w:rPr>
        <w:t>)</w:t>
      </w:r>
      <w:r w:rsidRPr="00A00AAD">
        <w:rPr>
          <w:rFonts w:ascii="Arial" w:hAnsi="Arial" w:cs="Arial"/>
          <w:sz w:val="20"/>
          <w:szCs w:val="20"/>
        </w:rPr>
        <w:t xml:space="preserve"> requirements for transportation.  Road improvements are guided by the Strategic Plan for Road </w:t>
      </w:r>
      <w:r w:rsidRPr="00166443">
        <w:rPr>
          <w:rFonts w:ascii="Arial" w:hAnsi="Arial" w:cs="Arial"/>
          <w:sz w:val="20"/>
          <w:szCs w:val="20"/>
        </w:rPr>
        <w:t>Services</w:t>
      </w:r>
      <w:r w:rsidR="00BA7417" w:rsidRPr="00166443">
        <w:rPr>
          <w:rFonts w:ascii="Arial" w:hAnsi="Arial" w:cs="Arial"/>
          <w:sz w:val="20"/>
          <w:szCs w:val="20"/>
        </w:rPr>
        <w:t xml:space="preserve"> (SPRS)</w:t>
      </w:r>
      <w:r w:rsidR="00D96880" w:rsidRPr="00166443">
        <w:rPr>
          <w:rFonts w:ascii="Arial" w:hAnsi="Arial" w:cs="Arial"/>
          <w:sz w:val="20"/>
          <w:szCs w:val="20"/>
        </w:rPr>
        <w:t>,</w:t>
      </w:r>
      <w:r w:rsidR="00166443">
        <w:rPr>
          <w:rFonts w:ascii="Arial" w:hAnsi="Arial" w:cs="Arial"/>
          <w:sz w:val="20"/>
          <w:szCs w:val="20"/>
        </w:rPr>
        <w:t xml:space="preserve"> </w:t>
      </w:r>
      <w:r w:rsidRPr="00A00AAD">
        <w:rPr>
          <w:rFonts w:ascii="Arial" w:hAnsi="Arial" w:cs="Arial"/>
          <w:sz w:val="20"/>
          <w:szCs w:val="20"/>
        </w:rPr>
        <w:t xml:space="preserve">prioritized in the TNR and funded in the Roads Capital Improvement </w:t>
      </w:r>
      <w:r w:rsidRPr="00166443">
        <w:rPr>
          <w:rFonts w:ascii="Arial" w:hAnsi="Arial" w:cs="Arial"/>
          <w:sz w:val="20"/>
          <w:szCs w:val="20"/>
        </w:rPr>
        <w:t>Program</w:t>
      </w:r>
      <w:r w:rsidR="00166443" w:rsidRPr="00166443">
        <w:rPr>
          <w:rFonts w:ascii="Arial" w:hAnsi="Arial" w:cs="Arial"/>
          <w:sz w:val="20"/>
          <w:szCs w:val="20"/>
        </w:rPr>
        <w:t xml:space="preserve"> </w:t>
      </w:r>
      <w:r w:rsidR="00AD2AF4" w:rsidRPr="00166443">
        <w:rPr>
          <w:rFonts w:ascii="Arial" w:hAnsi="Arial" w:cs="Arial"/>
          <w:sz w:val="20"/>
          <w:szCs w:val="20"/>
        </w:rPr>
        <w:t>(</w:t>
      </w:r>
      <w:r w:rsidRPr="00166443">
        <w:rPr>
          <w:rFonts w:ascii="Arial" w:hAnsi="Arial" w:cs="Arial"/>
          <w:sz w:val="20"/>
          <w:szCs w:val="20"/>
        </w:rPr>
        <w:t>CIP</w:t>
      </w:r>
      <w:r w:rsidR="00AD2AF4" w:rsidRPr="00166443">
        <w:rPr>
          <w:rFonts w:ascii="Arial" w:hAnsi="Arial" w:cs="Arial"/>
          <w:sz w:val="20"/>
          <w:szCs w:val="20"/>
        </w:rPr>
        <w:t>)</w:t>
      </w:r>
      <w:r w:rsidRPr="00166443">
        <w:rPr>
          <w:rFonts w:ascii="Arial" w:hAnsi="Arial" w:cs="Arial"/>
          <w:sz w:val="20"/>
          <w:szCs w:val="20"/>
        </w:rPr>
        <w:t>.</w:t>
      </w:r>
      <w:r w:rsidRPr="00A00AAD">
        <w:rPr>
          <w:rFonts w:ascii="Arial" w:hAnsi="Arial" w:cs="Arial"/>
          <w:sz w:val="20"/>
          <w:szCs w:val="20"/>
        </w:rPr>
        <w:t xml:space="preserve">  Public transportation investments are guided by the Strategic Plan for Public </w:t>
      </w:r>
      <w:r w:rsidRPr="00166443">
        <w:rPr>
          <w:rFonts w:ascii="Arial" w:hAnsi="Arial" w:cs="Arial"/>
          <w:sz w:val="20"/>
          <w:szCs w:val="20"/>
        </w:rPr>
        <w:t xml:space="preserve">Transportation </w:t>
      </w:r>
      <w:r w:rsidR="00BA7417" w:rsidRPr="00166443">
        <w:rPr>
          <w:rFonts w:ascii="Arial" w:hAnsi="Arial" w:cs="Arial"/>
          <w:sz w:val="20"/>
          <w:szCs w:val="20"/>
        </w:rPr>
        <w:t xml:space="preserve">(SPPT) </w:t>
      </w:r>
      <w:r w:rsidRPr="00166443">
        <w:rPr>
          <w:rFonts w:ascii="Arial" w:hAnsi="Arial" w:cs="Arial"/>
          <w:sz w:val="20"/>
          <w:szCs w:val="20"/>
        </w:rPr>
        <w:t>and</w:t>
      </w:r>
      <w:r w:rsidRPr="00BD592D">
        <w:rPr>
          <w:rFonts w:ascii="Arial" w:hAnsi="Arial" w:cs="Arial"/>
          <w:sz w:val="20"/>
          <w:szCs w:val="20"/>
        </w:rPr>
        <w:t xml:space="preserve"> are identified in the </w:t>
      </w:r>
      <w:r w:rsidR="00127686" w:rsidRPr="00166443">
        <w:rPr>
          <w:rFonts w:ascii="Arial" w:hAnsi="Arial" w:cs="Arial"/>
          <w:sz w:val="20"/>
          <w:szCs w:val="20"/>
        </w:rPr>
        <w:t>Transit CIP</w:t>
      </w:r>
      <w:r w:rsidRPr="00166443">
        <w:rPr>
          <w:rFonts w:ascii="Arial" w:hAnsi="Arial" w:cs="Arial"/>
          <w:sz w:val="20"/>
          <w:szCs w:val="20"/>
        </w:rPr>
        <w:t>.</w:t>
      </w:r>
    </w:p>
    <w:p w:rsidR="00EB2B7F" w:rsidRPr="000D3B11" w:rsidRDefault="00EB2B7F" w:rsidP="001C3453">
      <w:pPr>
        <w:rPr>
          <w:rFonts w:ascii="Arial" w:hAnsi="Arial" w:cs="Arial"/>
          <w:sz w:val="20"/>
          <w:szCs w:val="20"/>
        </w:rPr>
      </w:pPr>
    </w:p>
    <w:p w:rsidR="00EB2B7F" w:rsidRPr="009F64DE" w:rsidRDefault="00EB2B7F" w:rsidP="001C3453">
      <w:pPr>
        <w:pStyle w:val="Heading2"/>
        <w:spacing w:before="0" w:after="0"/>
        <w:rPr>
          <w:rFonts w:ascii="Impact" w:hAnsi="Impact"/>
          <w:i w:val="0"/>
        </w:rPr>
      </w:pPr>
      <w:r w:rsidRPr="009F64DE">
        <w:rPr>
          <w:rFonts w:ascii="Impact" w:hAnsi="Impact"/>
          <w:i w:val="0"/>
        </w:rPr>
        <w:t>D. Transportation system, services, and county responsibilities</w:t>
      </w:r>
    </w:p>
    <w:p w:rsidR="007A3D37" w:rsidRDefault="007A3D37" w:rsidP="001C3453">
      <w:pPr>
        <w:rPr>
          <w:rFonts w:ascii="Arial" w:hAnsi="Arial" w:cs="Arial"/>
          <w:sz w:val="20"/>
          <w:szCs w:val="20"/>
        </w:rPr>
      </w:pPr>
    </w:p>
    <w:p w:rsidR="00EB2B7F" w:rsidRPr="000D3B11" w:rsidRDefault="00EB2B7F" w:rsidP="001C3453">
      <w:pPr>
        <w:rPr>
          <w:rFonts w:ascii="Arial" w:hAnsi="Arial" w:cs="Arial"/>
          <w:sz w:val="20"/>
          <w:szCs w:val="20"/>
        </w:rPr>
      </w:pPr>
      <w:r w:rsidRPr="000D3B11">
        <w:rPr>
          <w:rFonts w:ascii="Arial" w:hAnsi="Arial" w:cs="Arial"/>
          <w:sz w:val="20"/>
          <w:szCs w:val="20"/>
        </w:rPr>
        <w:t xml:space="preserve">The </w:t>
      </w:r>
      <w:r w:rsidR="00F97D18" w:rsidRPr="00F04CF5">
        <w:rPr>
          <w:rFonts w:ascii="Arial" w:hAnsi="Arial" w:cs="Arial"/>
          <w:sz w:val="20"/>
          <w:szCs w:val="20"/>
        </w:rPr>
        <w:t xml:space="preserve">region’s </w:t>
      </w:r>
      <w:r w:rsidR="00F97D18" w:rsidRPr="000D3B11">
        <w:rPr>
          <w:rFonts w:ascii="Arial" w:hAnsi="Arial" w:cs="Arial"/>
          <w:sz w:val="20"/>
          <w:szCs w:val="20"/>
        </w:rPr>
        <w:t>transportation</w:t>
      </w:r>
      <w:r w:rsidRPr="000D3B11">
        <w:rPr>
          <w:rFonts w:ascii="Arial" w:hAnsi="Arial" w:cs="Arial"/>
          <w:sz w:val="20"/>
          <w:szCs w:val="20"/>
        </w:rPr>
        <w:t xml:space="preserve"> system is comprised of the following elements:</w:t>
      </w:r>
    </w:p>
    <w:p w:rsidR="00EB2B7F" w:rsidRPr="000D3B11" w:rsidRDefault="00EB2B7F" w:rsidP="001C3453">
      <w:pPr>
        <w:rPr>
          <w:rFonts w:ascii="Arial" w:hAnsi="Arial" w:cs="Arial"/>
          <w:sz w:val="20"/>
          <w:szCs w:val="20"/>
        </w:rPr>
      </w:pPr>
      <w:r w:rsidRPr="000D3B11">
        <w:rPr>
          <w:rFonts w:ascii="Arial" w:hAnsi="Arial" w:cs="Arial"/>
          <w:sz w:val="20"/>
          <w:szCs w:val="20"/>
        </w:rPr>
        <w:t>a.</w:t>
      </w:r>
      <w:r w:rsidRPr="000D3B11">
        <w:rPr>
          <w:rFonts w:ascii="Arial" w:hAnsi="Arial" w:cs="Arial"/>
          <w:sz w:val="20"/>
          <w:szCs w:val="20"/>
        </w:rPr>
        <w:tab/>
        <w:t>Highways, arterial streets and local/neighborhood streets;</w:t>
      </w:r>
    </w:p>
    <w:p w:rsidR="00EB2B7F" w:rsidRPr="00166443" w:rsidRDefault="00EB2B7F" w:rsidP="001C3453">
      <w:pPr>
        <w:rPr>
          <w:rFonts w:ascii="Arial" w:hAnsi="Arial" w:cs="Arial"/>
          <w:sz w:val="20"/>
          <w:szCs w:val="20"/>
        </w:rPr>
      </w:pPr>
      <w:r w:rsidRPr="000D3B11">
        <w:rPr>
          <w:rFonts w:ascii="Arial" w:hAnsi="Arial" w:cs="Arial"/>
          <w:sz w:val="20"/>
          <w:szCs w:val="20"/>
        </w:rPr>
        <w:t>b.</w:t>
      </w:r>
      <w:r w:rsidRPr="000D3B11">
        <w:rPr>
          <w:rFonts w:ascii="Arial" w:hAnsi="Arial" w:cs="Arial"/>
          <w:sz w:val="20"/>
          <w:szCs w:val="20"/>
        </w:rPr>
        <w:tab/>
        <w:t>Bridges</w:t>
      </w:r>
      <w:r w:rsidR="00F349B2" w:rsidRPr="00166443">
        <w:rPr>
          <w:rFonts w:ascii="Arial" w:hAnsi="Arial" w:cs="Arial"/>
          <w:sz w:val="20"/>
          <w:szCs w:val="20"/>
        </w:rPr>
        <w:t>;</w:t>
      </w:r>
    </w:p>
    <w:p w:rsidR="00EB2B7F" w:rsidRPr="000D3B11" w:rsidRDefault="00EB2B7F" w:rsidP="00F349B2">
      <w:pPr>
        <w:ind w:left="720" w:hanging="720"/>
        <w:rPr>
          <w:rFonts w:ascii="Arial" w:hAnsi="Arial" w:cs="Arial"/>
          <w:sz w:val="20"/>
          <w:szCs w:val="20"/>
        </w:rPr>
      </w:pPr>
      <w:r w:rsidRPr="000D3B11">
        <w:rPr>
          <w:rFonts w:ascii="Arial" w:hAnsi="Arial" w:cs="Arial"/>
          <w:sz w:val="20"/>
          <w:szCs w:val="20"/>
        </w:rPr>
        <w:lastRenderedPageBreak/>
        <w:t>c.</w:t>
      </w:r>
      <w:r w:rsidRPr="000D3B11">
        <w:rPr>
          <w:rFonts w:ascii="Arial" w:hAnsi="Arial" w:cs="Arial"/>
          <w:sz w:val="20"/>
          <w:szCs w:val="20"/>
        </w:rPr>
        <w:tab/>
        <w:t xml:space="preserve">Local and express bus transit and paratransit </w:t>
      </w:r>
      <w:r w:rsidR="00F97D18" w:rsidRPr="00F04CF5">
        <w:rPr>
          <w:rFonts w:ascii="Arial" w:hAnsi="Arial" w:cs="Arial"/>
          <w:sz w:val="20"/>
          <w:szCs w:val="20"/>
        </w:rPr>
        <w:t>services and</w:t>
      </w:r>
      <w:r w:rsidRPr="00F04CF5">
        <w:rPr>
          <w:rFonts w:ascii="Arial" w:hAnsi="Arial" w:cs="Arial"/>
          <w:sz w:val="20"/>
          <w:szCs w:val="20"/>
        </w:rPr>
        <w:t xml:space="preserve"> facilities,</w:t>
      </w:r>
      <w:r w:rsidRPr="000D3B11">
        <w:rPr>
          <w:rFonts w:ascii="Arial" w:hAnsi="Arial" w:cs="Arial"/>
          <w:sz w:val="20"/>
          <w:szCs w:val="20"/>
        </w:rPr>
        <w:t xml:space="preserve"> including Americans with Disabilities Act (ADA) service programs;</w:t>
      </w:r>
    </w:p>
    <w:p w:rsidR="00EB2B7F" w:rsidRPr="000D3B11" w:rsidRDefault="00EB2B7F" w:rsidP="001C3453">
      <w:pPr>
        <w:rPr>
          <w:rFonts w:ascii="Arial" w:hAnsi="Arial" w:cs="Arial"/>
          <w:sz w:val="20"/>
          <w:szCs w:val="20"/>
        </w:rPr>
      </w:pPr>
      <w:r w:rsidRPr="000D3B11">
        <w:rPr>
          <w:rFonts w:ascii="Arial" w:hAnsi="Arial" w:cs="Arial"/>
          <w:sz w:val="20"/>
          <w:szCs w:val="20"/>
        </w:rPr>
        <w:t>d.</w:t>
      </w:r>
      <w:r w:rsidRPr="000D3B11">
        <w:rPr>
          <w:rFonts w:ascii="Arial" w:hAnsi="Arial" w:cs="Arial"/>
          <w:sz w:val="20"/>
          <w:szCs w:val="20"/>
        </w:rPr>
        <w:tab/>
        <w:t>High-capacity transit;</w:t>
      </w:r>
    </w:p>
    <w:p w:rsidR="00EB2B7F" w:rsidRPr="000D3B11" w:rsidRDefault="00EB2B7F" w:rsidP="001C3453">
      <w:pPr>
        <w:rPr>
          <w:rFonts w:ascii="Arial" w:hAnsi="Arial" w:cs="Arial"/>
          <w:sz w:val="20"/>
          <w:szCs w:val="20"/>
        </w:rPr>
      </w:pPr>
      <w:r w:rsidRPr="000D3B11">
        <w:rPr>
          <w:rFonts w:ascii="Arial" w:hAnsi="Arial" w:cs="Arial"/>
          <w:sz w:val="20"/>
          <w:szCs w:val="20"/>
        </w:rPr>
        <w:t>e.</w:t>
      </w:r>
      <w:r w:rsidRPr="000D3B11">
        <w:rPr>
          <w:rFonts w:ascii="Arial" w:hAnsi="Arial" w:cs="Arial"/>
          <w:sz w:val="20"/>
          <w:szCs w:val="20"/>
        </w:rPr>
        <w:tab/>
        <w:t>High-occupancy-vehicle lanes and ridesharing facilities;</w:t>
      </w:r>
    </w:p>
    <w:p w:rsidR="00EB2B7F" w:rsidRPr="000D3B11" w:rsidRDefault="00EB2B7F" w:rsidP="001C3453">
      <w:pPr>
        <w:rPr>
          <w:rFonts w:ascii="Arial" w:hAnsi="Arial" w:cs="Arial"/>
          <w:sz w:val="20"/>
          <w:szCs w:val="20"/>
        </w:rPr>
      </w:pPr>
      <w:r w:rsidRPr="000D3B11">
        <w:rPr>
          <w:rFonts w:ascii="Arial" w:hAnsi="Arial" w:cs="Arial"/>
          <w:sz w:val="20"/>
          <w:szCs w:val="20"/>
        </w:rPr>
        <w:t>f.</w:t>
      </w:r>
      <w:r w:rsidRPr="000D3B11">
        <w:rPr>
          <w:rFonts w:ascii="Arial" w:hAnsi="Arial" w:cs="Arial"/>
          <w:sz w:val="20"/>
          <w:szCs w:val="20"/>
        </w:rPr>
        <w:tab/>
        <w:t xml:space="preserve">Facilities and programs for pedestrians, </w:t>
      </w:r>
      <w:r w:rsidR="00F349B2">
        <w:rPr>
          <w:rFonts w:ascii="Arial" w:hAnsi="Arial" w:cs="Arial"/>
          <w:sz w:val="20"/>
          <w:szCs w:val="20"/>
        </w:rPr>
        <w:t>bicycl</w:t>
      </w:r>
      <w:r w:rsidR="00FE2A82">
        <w:rPr>
          <w:rFonts w:ascii="Arial" w:hAnsi="Arial" w:cs="Arial"/>
          <w:sz w:val="20"/>
          <w:szCs w:val="20"/>
        </w:rPr>
        <w:t xml:space="preserve">e </w:t>
      </w:r>
      <w:r w:rsidR="00FE2A82" w:rsidRPr="00166443">
        <w:rPr>
          <w:rFonts w:ascii="Arial" w:hAnsi="Arial" w:cs="Arial"/>
          <w:sz w:val="20"/>
          <w:szCs w:val="20"/>
        </w:rPr>
        <w:t>riders</w:t>
      </w:r>
      <w:r w:rsidRPr="000D3B11">
        <w:rPr>
          <w:rFonts w:ascii="Arial" w:hAnsi="Arial" w:cs="Arial"/>
          <w:sz w:val="20"/>
          <w:szCs w:val="20"/>
        </w:rPr>
        <w:t xml:space="preserve"> and equestrians;</w:t>
      </w:r>
    </w:p>
    <w:p w:rsidR="00EB2B7F" w:rsidRPr="000D3B11" w:rsidRDefault="00EB2B7F" w:rsidP="00194922">
      <w:pPr>
        <w:ind w:left="720" w:hanging="720"/>
        <w:rPr>
          <w:rFonts w:ascii="Arial" w:hAnsi="Arial" w:cs="Arial"/>
          <w:sz w:val="20"/>
          <w:szCs w:val="20"/>
        </w:rPr>
      </w:pPr>
      <w:r w:rsidRPr="000D3B11">
        <w:rPr>
          <w:rFonts w:ascii="Arial" w:hAnsi="Arial" w:cs="Arial"/>
          <w:sz w:val="20"/>
          <w:szCs w:val="20"/>
        </w:rPr>
        <w:t>g.</w:t>
      </w:r>
      <w:r w:rsidRPr="000D3B11">
        <w:rPr>
          <w:rFonts w:ascii="Arial" w:hAnsi="Arial" w:cs="Arial"/>
          <w:sz w:val="20"/>
          <w:szCs w:val="20"/>
        </w:rPr>
        <w:tab/>
        <w:t>Facilities to accommodate freight and goods movement, including railroads, intermodal yards and distribution centers;</w:t>
      </w:r>
    </w:p>
    <w:p w:rsidR="00EB2B7F" w:rsidRPr="000D3B11" w:rsidRDefault="00EB2B7F" w:rsidP="001C3453">
      <w:pPr>
        <w:rPr>
          <w:rFonts w:ascii="Arial" w:hAnsi="Arial" w:cs="Arial"/>
          <w:sz w:val="20"/>
          <w:szCs w:val="20"/>
        </w:rPr>
      </w:pPr>
      <w:r w:rsidRPr="000D3B11">
        <w:rPr>
          <w:rFonts w:ascii="Arial" w:hAnsi="Arial" w:cs="Arial"/>
          <w:sz w:val="20"/>
          <w:szCs w:val="20"/>
        </w:rPr>
        <w:t>h.</w:t>
      </w:r>
      <w:r w:rsidRPr="000D3B11">
        <w:rPr>
          <w:rFonts w:ascii="Arial" w:hAnsi="Arial" w:cs="Arial"/>
          <w:sz w:val="20"/>
          <w:szCs w:val="20"/>
        </w:rPr>
        <w:tab/>
        <w:t xml:space="preserve">Marine </w:t>
      </w:r>
      <w:r w:rsidR="00F97D18" w:rsidRPr="00F04CF5">
        <w:rPr>
          <w:rFonts w:ascii="Arial" w:hAnsi="Arial" w:cs="Arial"/>
          <w:sz w:val="20"/>
          <w:szCs w:val="20"/>
        </w:rPr>
        <w:t>transportation services,</w:t>
      </w:r>
      <w:r w:rsidR="00F97D18" w:rsidRPr="000D3B11">
        <w:rPr>
          <w:rFonts w:ascii="Arial" w:hAnsi="Arial" w:cs="Arial"/>
          <w:sz w:val="20"/>
          <w:szCs w:val="20"/>
        </w:rPr>
        <w:t xml:space="preserve"> facilities</w:t>
      </w:r>
      <w:r w:rsidRPr="000D3B11">
        <w:rPr>
          <w:rFonts w:ascii="Arial" w:hAnsi="Arial" w:cs="Arial"/>
          <w:sz w:val="20"/>
          <w:szCs w:val="20"/>
        </w:rPr>
        <w:t xml:space="preserve"> and navigable waterways;</w:t>
      </w:r>
    </w:p>
    <w:p w:rsidR="00EB2B7F" w:rsidRPr="000D3B11" w:rsidRDefault="00EB2B7F" w:rsidP="001C3453">
      <w:pPr>
        <w:rPr>
          <w:rFonts w:ascii="Arial" w:hAnsi="Arial" w:cs="Arial"/>
          <w:sz w:val="20"/>
          <w:szCs w:val="20"/>
        </w:rPr>
      </w:pPr>
      <w:r w:rsidRPr="000D3B11">
        <w:rPr>
          <w:rFonts w:ascii="Arial" w:hAnsi="Arial" w:cs="Arial"/>
          <w:sz w:val="20"/>
          <w:szCs w:val="20"/>
        </w:rPr>
        <w:t>i.</w:t>
      </w:r>
      <w:r w:rsidRPr="000D3B11">
        <w:rPr>
          <w:rFonts w:ascii="Arial" w:hAnsi="Arial" w:cs="Arial"/>
          <w:sz w:val="20"/>
          <w:szCs w:val="20"/>
        </w:rPr>
        <w:tab/>
        <w:t>Airports;</w:t>
      </w:r>
    </w:p>
    <w:p w:rsidR="00EB2B7F" w:rsidRPr="000D3B11" w:rsidRDefault="00EB2B7F" w:rsidP="001C3453">
      <w:pPr>
        <w:rPr>
          <w:rFonts w:ascii="Arial" w:hAnsi="Arial" w:cs="Arial"/>
          <w:sz w:val="20"/>
          <w:szCs w:val="20"/>
        </w:rPr>
      </w:pPr>
      <w:r w:rsidRPr="000D3B11">
        <w:rPr>
          <w:rFonts w:ascii="Arial" w:hAnsi="Arial" w:cs="Arial"/>
          <w:sz w:val="20"/>
          <w:szCs w:val="20"/>
        </w:rPr>
        <w:t>j.</w:t>
      </w:r>
      <w:r w:rsidRPr="000D3B11">
        <w:rPr>
          <w:rFonts w:ascii="Arial" w:hAnsi="Arial" w:cs="Arial"/>
          <w:sz w:val="20"/>
          <w:szCs w:val="20"/>
        </w:rPr>
        <w:tab/>
      </w:r>
      <w:r w:rsidRPr="00166443">
        <w:rPr>
          <w:rFonts w:ascii="Arial" w:hAnsi="Arial" w:cs="Arial"/>
          <w:sz w:val="20"/>
          <w:szCs w:val="20"/>
        </w:rPr>
        <w:t xml:space="preserve">Transportation </w:t>
      </w:r>
      <w:r w:rsidR="0026316E" w:rsidRPr="00166443">
        <w:rPr>
          <w:rFonts w:ascii="Arial" w:hAnsi="Arial" w:cs="Arial"/>
          <w:sz w:val="20"/>
          <w:szCs w:val="20"/>
        </w:rPr>
        <w:t>D</w:t>
      </w:r>
      <w:r w:rsidRPr="00166443">
        <w:rPr>
          <w:rFonts w:ascii="Arial" w:hAnsi="Arial" w:cs="Arial"/>
          <w:sz w:val="20"/>
          <w:szCs w:val="20"/>
        </w:rPr>
        <w:t xml:space="preserve">emand </w:t>
      </w:r>
      <w:r w:rsidR="0026316E" w:rsidRPr="00166443">
        <w:rPr>
          <w:rFonts w:ascii="Arial" w:hAnsi="Arial" w:cs="Arial"/>
          <w:sz w:val="20"/>
          <w:szCs w:val="20"/>
        </w:rPr>
        <w:t>M</w:t>
      </w:r>
      <w:r w:rsidRPr="00166443">
        <w:rPr>
          <w:rFonts w:ascii="Arial" w:hAnsi="Arial" w:cs="Arial"/>
          <w:sz w:val="20"/>
          <w:szCs w:val="20"/>
        </w:rPr>
        <w:t>anagement</w:t>
      </w:r>
      <w:r w:rsidRPr="000D3B11">
        <w:rPr>
          <w:rFonts w:ascii="Arial" w:hAnsi="Arial" w:cs="Arial"/>
          <w:sz w:val="20"/>
          <w:szCs w:val="20"/>
        </w:rPr>
        <w:t xml:space="preserve"> programs, systems, facilities and technologies; and</w:t>
      </w:r>
    </w:p>
    <w:p w:rsidR="00EB2B7F" w:rsidRPr="000D3B11" w:rsidRDefault="00EB2B7F" w:rsidP="001C3453">
      <w:pPr>
        <w:rPr>
          <w:rFonts w:ascii="Arial" w:hAnsi="Arial" w:cs="Arial"/>
          <w:sz w:val="20"/>
          <w:szCs w:val="20"/>
        </w:rPr>
      </w:pPr>
      <w:r w:rsidRPr="000D3B11">
        <w:rPr>
          <w:rFonts w:ascii="Arial" w:hAnsi="Arial" w:cs="Arial"/>
          <w:sz w:val="20"/>
          <w:szCs w:val="20"/>
        </w:rPr>
        <w:t>k.</w:t>
      </w:r>
      <w:r w:rsidRPr="000D3B11">
        <w:rPr>
          <w:rFonts w:ascii="Arial" w:hAnsi="Arial" w:cs="Arial"/>
          <w:sz w:val="20"/>
          <w:szCs w:val="20"/>
        </w:rPr>
        <w:tab/>
        <w:t>Facilities to maintain the transportation system elements.</w:t>
      </w:r>
    </w:p>
    <w:p w:rsidR="00EB2B7F" w:rsidRPr="000D3B11" w:rsidRDefault="00EB2B7F" w:rsidP="001C3453">
      <w:pPr>
        <w:rPr>
          <w:rFonts w:ascii="Arial" w:hAnsi="Arial" w:cs="Arial"/>
          <w:sz w:val="20"/>
          <w:szCs w:val="20"/>
        </w:rPr>
      </w:pPr>
    </w:p>
    <w:p w:rsidR="00EB2B7F" w:rsidRPr="000D3B11" w:rsidRDefault="00EB2B7F" w:rsidP="001C3453">
      <w:pPr>
        <w:rPr>
          <w:rFonts w:ascii="Arial" w:hAnsi="Arial" w:cs="Arial"/>
          <w:color w:val="000000"/>
          <w:sz w:val="20"/>
          <w:szCs w:val="20"/>
        </w:rPr>
      </w:pPr>
      <w:r w:rsidRPr="000D3B11">
        <w:rPr>
          <w:rFonts w:ascii="Arial" w:hAnsi="Arial" w:cs="Arial"/>
          <w:color w:val="000000"/>
          <w:sz w:val="20"/>
          <w:szCs w:val="20"/>
        </w:rPr>
        <w:t>The specific responsibilities of King County government are described below.</w:t>
      </w:r>
    </w:p>
    <w:p w:rsidR="00EB2B7F" w:rsidRPr="000D3B11" w:rsidRDefault="00EB2B7F" w:rsidP="001C3453">
      <w:pPr>
        <w:rPr>
          <w:rFonts w:ascii="Arial" w:hAnsi="Arial" w:cs="Arial"/>
          <w:color w:val="000000"/>
          <w:sz w:val="20"/>
          <w:szCs w:val="20"/>
        </w:rPr>
      </w:pPr>
    </w:p>
    <w:p w:rsidR="00EB2B7F" w:rsidRPr="00AE66AC" w:rsidRDefault="00EB2B7F" w:rsidP="001C3453">
      <w:pPr>
        <w:pStyle w:val="Heading3"/>
        <w:spacing w:after="0"/>
        <w:rPr>
          <w:rFonts w:ascii="Impact" w:hAnsi="Impact"/>
          <w:sz w:val="24"/>
          <w:szCs w:val="24"/>
          <w:lang w:val="en-US"/>
        </w:rPr>
      </w:pPr>
      <w:r w:rsidRPr="00820096">
        <w:rPr>
          <w:rFonts w:ascii="Impact" w:hAnsi="Impact"/>
          <w:sz w:val="24"/>
          <w:szCs w:val="24"/>
        </w:rPr>
        <w:t>1.</w:t>
      </w:r>
      <w:r w:rsidRPr="00820096">
        <w:rPr>
          <w:rFonts w:ascii="Impact" w:hAnsi="Impact"/>
          <w:sz w:val="24"/>
          <w:szCs w:val="24"/>
        </w:rPr>
        <w:tab/>
      </w:r>
      <w:r w:rsidRPr="00F21BEB">
        <w:rPr>
          <w:rFonts w:ascii="Impact" w:hAnsi="Impact"/>
          <w:sz w:val="24"/>
          <w:szCs w:val="24"/>
        </w:rPr>
        <w:t xml:space="preserve">Public </w:t>
      </w:r>
      <w:r w:rsidR="00F21BEB">
        <w:rPr>
          <w:rFonts w:ascii="Impact" w:hAnsi="Impact"/>
          <w:sz w:val="24"/>
          <w:szCs w:val="24"/>
          <w:lang w:val="en-US"/>
        </w:rPr>
        <w:t>Transportation</w:t>
      </w:r>
    </w:p>
    <w:p w:rsidR="00EB2B7F" w:rsidRPr="00BD592D" w:rsidRDefault="00F21BEB" w:rsidP="001C3453">
      <w:pPr>
        <w:rPr>
          <w:rFonts w:ascii="Arial" w:hAnsi="Arial" w:cs="Arial"/>
          <w:sz w:val="20"/>
          <w:szCs w:val="20"/>
        </w:rPr>
      </w:pPr>
      <w:r>
        <w:rPr>
          <w:rFonts w:ascii="Arial" w:hAnsi="Arial" w:cs="Arial"/>
          <w:sz w:val="20"/>
          <w:szCs w:val="20"/>
        </w:rPr>
        <w:t>Public transportation</w:t>
      </w:r>
      <w:r w:rsidR="00EB2B7F" w:rsidRPr="00957EAF">
        <w:rPr>
          <w:rFonts w:ascii="Arial" w:hAnsi="Arial" w:cs="Arial"/>
          <w:sz w:val="20"/>
          <w:szCs w:val="20"/>
        </w:rPr>
        <w:t xml:space="preserve"> is vitally important to the Puget Sound region. It provides connections to jobs, schools, and other destinations, and enables those with limited mobility options to travel. Public </w:t>
      </w:r>
      <w:r>
        <w:rPr>
          <w:rFonts w:ascii="Arial" w:hAnsi="Arial" w:cs="Arial"/>
          <w:sz w:val="20"/>
          <w:szCs w:val="20"/>
        </w:rPr>
        <w:t>transportation</w:t>
      </w:r>
      <w:r w:rsidRPr="00957EAF">
        <w:rPr>
          <w:rFonts w:ascii="Arial" w:hAnsi="Arial" w:cs="Arial"/>
          <w:sz w:val="20"/>
          <w:szCs w:val="20"/>
        </w:rPr>
        <w:t xml:space="preserve"> </w:t>
      </w:r>
      <w:r w:rsidR="00EB2B7F" w:rsidRPr="00957EAF">
        <w:rPr>
          <w:rFonts w:ascii="Arial" w:hAnsi="Arial" w:cs="Arial"/>
          <w:sz w:val="20"/>
          <w:szCs w:val="20"/>
        </w:rPr>
        <w:t xml:space="preserve">enhances regional economic vitality by freeing up roadway capacity and improving the mobility of people, goods, and services. It saves the region time and money. It helps accommodate regional growth by making better use of the region’s existing infrastructure and </w:t>
      </w:r>
      <w:r w:rsidR="00EB2B7F" w:rsidRPr="00166443">
        <w:rPr>
          <w:rFonts w:ascii="Arial" w:hAnsi="Arial" w:cs="Arial"/>
          <w:sz w:val="20"/>
          <w:szCs w:val="20"/>
        </w:rPr>
        <w:t>benefit</w:t>
      </w:r>
      <w:r w:rsidR="00CD6F2E" w:rsidRPr="00166443">
        <w:rPr>
          <w:rFonts w:ascii="Arial" w:hAnsi="Arial" w:cs="Arial"/>
          <w:sz w:val="20"/>
          <w:szCs w:val="20"/>
        </w:rPr>
        <w:t>ing</w:t>
      </w:r>
      <w:r w:rsidR="00EB2B7F" w:rsidRPr="00BD592D">
        <w:rPr>
          <w:rFonts w:ascii="Arial" w:hAnsi="Arial" w:cs="Arial"/>
          <w:sz w:val="20"/>
          <w:szCs w:val="20"/>
        </w:rPr>
        <w:t xml:space="preserve"> the environment. Public </w:t>
      </w:r>
      <w:r>
        <w:rPr>
          <w:rFonts w:ascii="Arial" w:hAnsi="Arial" w:cs="Arial"/>
          <w:sz w:val="20"/>
          <w:szCs w:val="20"/>
        </w:rPr>
        <w:t>transportation</w:t>
      </w:r>
      <w:r w:rsidRPr="00BD592D">
        <w:rPr>
          <w:rFonts w:ascii="Arial" w:hAnsi="Arial" w:cs="Arial"/>
          <w:sz w:val="20"/>
          <w:szCs w:val="20"/>
        </w:rPr>
        <w:t xml:space="preserve"> </w:t>
      </w:r>
      <w:r w:rsidR="00EB2B7F" w:rsidRPr="00BD592D">
        <w:rPr>
          <w:rFonts w:ascii="Arial" w:hAnsi="Arial" w:cs="Arial"/>
          <w:sz w:val="20"/>
          <w:szCs w:val="20"/>
        </w:rPr>
        <w:t>improves the quality of life for residents and visitors to the Puget Sound region.</w:t>
      </w:r>
    </w:p>
    <w:p w:rsidR="00EB2B7F" w:rsidRPr="00D578A8" w:rsidRDefault="00EB2B7F" w:rsidP="001C3453">
      <w:pPr>
        <w:rPr>
          <w:rFonts w:ascii="Arial" w:hAnsi="Arial" w:cs="Arial"/>
          <w:sz w:val="20"/>
          <w:szCs w:val="20"/>
        </w:rPr>
      </w:pPr>
    </w:p>
    <w:p w:rsidR="00EB2B7F" w:rsidRPr="00957EAF" w:rsidRDefault="00EB2B7F" w:rsidP="001C3453">
      <w:pPr>
        <w:rPr>
          <w:rFonts w:ascii="Arial" w:hAnsi="Arial" w:cs="Arial"/>
          <w:sz w:val="20"/>
          <w:szCs w:val="20"/>
        </w:rPr>
      </w:pPr>
      <w:r w:rsidRPr="00A60053">
        <w:rPr>
          <w:rFonts w:ascii="Arial" w:hAnsi="Arial" w:cs="Arial"/>
          <w:sz w:val="20"/>
          <w:szCs w:val="20"/>
        </w:rPr>
        <w:t xml:space="preserve">The King County Department of Transportation’s Metro Transit </w:t>
      </w:r>
      <w:r w:rsidRPr="00166443">
        <w:rPr>
          <w:rFonts w:ascii="Arial" w:hAnsi="Arial" w:cs="Arial"/>
          <w:sz w:val="20"/>
          <w:szCs w:val="20"/>
        </w:rPr>
        <w:t xml:space="preserve">Division </w:t>
      </w:r>
      <w:r w:rsidR="00DB0F01" w:rsidRPr="00166443">
        <w:rPr>
          <w:rFonts w:ascii="Arial" w:hAnsi="Arial" w:cs="Arial"/>
          <w:sz w:val="20"/>
          <w:szCs w:val="20"/>
        </w:rPr>
        <w:t xml:space="preserve">(Metro) </w:t>
      </w:r>
      <w:r w:rsidRPr="00166443">
        <w:rPr>
          <w:rFonts w:ascii="Arial" w:hAnsi="Arial" w:cs="Arial"/>
          <w:sz w:val="20"/>
          <w:szCs w:val="20"/>
        </w:rPr>
        <w:t>is</w:t>
      </w:r>
      <w:r w:rsidRPr="00A60053">
        <w:rPr>
          <w:rFonts w:ascii="Arial" w:hAnsi="Arial" w:cs="Arial"/>
          <w:sz w:val="20"/>
          <w:szCs w:val="20"/>
        </w:rPr>
        <w:t xml:space="preserve"> the designated public </w:t>
      </w:r>
      <w:r w:rsidR="00F21BEB">
        <w:rPr>
          <w:rFonts w:ascii="Arial" w:hAnsi="Arial" w:cs="Arial"/>
          <w:sz w:val="20"/>
          <w:szCs w:val="20"/>
        </w:rPr>
        <w:t>transportation</w:t>
      </w:r>
      <w:r w:rsidR="00F21BEB" w:rsidRPr="00957EAF">
        <w:rPr>
          <w:rFonts w:ascii="Arial" w:hAnsi="Arial" w:cs="Arial"/>
          <w:sz w:val="20"/>
          <w:szCs w:val="20"/>
        </w:rPr>
        <w:t xml:space="preserve"> </w:t>
      </w:r>
      <w:r w:rsidRPr="00957EAF">
        <w:rPr>
          <w:rFonts w:ascii="Arial" w:hAnsi="Arial" w:cs="Arial"/>
          <w:sz w:val="20"/>
          <w:szCs w:val="20"/>
        </w:rPr>
        <w:t xml:space="preserve">provider for King County.  Metro’s mission is to provide the best possible public </w:t>
      </w:r>
      <w:r w:rsidR="00F21BEB">
        <w:rPr>
          <w:rFonts w:ascii="Arial" w:hAnsi="Arial" w:cs="Arial"/>
          <w:sz w:val="20"/>
          <w:szCs w:val="20"/>
        </w:rPr>
        <w:t>transportation</w:t>
      </w:r>
      <w:r w:rsidR="00F21BEB" w:rsidRPr="00957EAF">
        <w:rPr>
          <w:rFonts w:ascii="Arial" w:hAnsi="Arial" w:cs="Arial"/>
          <w:sz w:val="20"/>
          <w:szCs w:val="20"/>
        </w:rPr>
        <w:t xml:space="preserve"> </w:t>
      </w:r>
      <w:r w:rsidRPr="00957EAF">
        <w:rPr>
          <w:rFonts w:ascii="Arial" w:hAnsi="Arial" w:cs="Arial"/>
          <w:sz w:val="20"/>
          <w:szCs w:val="20"/>
        </w:rPr>
        <w:t xml:space="preserve">services and improve regional mobility and quality of life in King County. </w:t>
      </w:r>
      <w:r w:rsidR="00166443">
        <w:rPr>
          <w:rFonts w:ascii="Arial" w:hAnsi="Arial" w:cs="Arial"/>
          <w:sz w:val="20"/>
          <w:szCs w:val="20"/>
        </w:rPr>
        <w:t xml:space="preserve"> </w:t>
      </w:r>
      <w:r w:rsidRPr="00BD592D">
        <w:rPr>
          <w:rFonts w:ascii="Arial" w:hAnsi="Arial" w:cs="Arial"/>
          <w:sz w:val="20"/>
          <w:szCs w:val="20"/>
        </w:rPr>
        <w:t>Metro</w:t>
      </w:r>
      <w:r w:rsidR="00166443">
        <w:rPr>
          <w:rFonts w:ascii="Arial" w:hAnsi="Arial" w:cs="Arial"/>
          <w:sz w:val="20"/>
          <w:szCs w:val="20"/>
        </w:rPr>
        <w:t xml:space="preserve"> </w:t>
      </w:r>
      <w:r w:rsidR="008E27B7" w:rsidRPr="00166443">
        <w:rPr>
          <w:rFonts w:ascii="Arial" w:hAnsi="Arial" w:cs="Arial"/>
          <w:sz w:val="20"/>
          <w:szCs w:val="20"/>
        </w:rPr>
        <w:t xml:space="preserve">provides more than 100 million </w:t>
      </w:r>
      <w:r w:rsidR="00A63F55" w:rsidRPr="00166443">
        <w:rPr>
          <w:rFonts w:ascii="Arial" w:hAnsi="Arial" w:cs="Arial"/>
          <w:sz w:val="20"/>
          <w:szCs w:val="20"/>
        </w:rPr>
        <w:t>fixed-route transit rides</w:t>
      </w:r>
      <w:r w:rsidR="008E27B7" w:rsidRPr="00166443">
        <w:rPr>
          <w:rFonts w:ascii="Arial" w:hAnsi="Arial" w:cs="Arial"/>
          <w:sz w:val="20"/>
          <w:szCs w:val="20"/>
        </w:rPr>
        <w:t xml:space="preserve"> per year</w:t>
      </w:r>
      <w:r w:rsidRPr="00166443">
        <w:rPr>
          <w:rFonts w:ascii="Arial" w:hAnsi="Arial" w:cs="Arial"/>
          <w:sz w:val="20"/>
          <w:szCs w:val="20"/>
        </w:rPr>
        <w:t xml:space="preserve">. </w:t>
      </w:r>
      <w:r w:rsidR="00A63F55" w:rsidRPr="00166443">
        <w:rPr>
          <w:rFonts w:ascii="Arial" w:hAnsi="Arial" w:cs="Arial"/>
          <w:sz w:val="20"/>
          <w:szCs w:val="20"/>
        </w:rPr>
        <w:t>Its fixed route system includes a network of all-day, two-way bus routes between residential, business and other transit activity centers</w:t>
      </w:r>
      <w:r w:rsidR="00113A27" w:rsidRPr="00166443">
        <w:rPr>
          <w:rFonts w:ascii="Arial" w:hAnsi="Arial" w:cs="Arial"/>
          <w:sz w:val="20"/>
          <w:szCs w:val="20"/>
        </w:rPr>
        <w:t>;</w:t>
      </w:r>
      <w:r w:rsidR="00A63F55" w:rsidRPr="00166443">
        <w:rPr>
          <w:rFonts w:ascii="Arial" w:hAnsi="Arial" w:cs="Arial"/>
          <w:sz w:val="20"/>
          <w:szCs w:val="20"/>
        </w:rPr>
        <w:t xml:space="preserve"> </w:t>
      </w:r>
      <w:r w:rsidR="00FE7DE6" w:rsidRPr="00166443">
        <w:rPr>
          <w:rFonts w:ascii="Arial" w:hAnsi="Arial" w:cs="Arial"/>
          <w:sz w:val="20"/>
          <w:szCs w:val="20"/>
        </w:rPr>
        <w:t>peak-period</w:t>
      </w:r>
      <w:r w:rsidR="00FE7DE6" w:rsidRPr="00BD592D">
        <w:rPr>
          <w:rFonts w:ascii="Arial" w:hAnsi="Arial" w:cs="Arial"/>
          <w:sz w:val="20"/>
          <w:szCs w:val="20"/>
        </w:rPr>
        <w:t xml:space="preserve"> </w:t>
      </w:r>
      <w:r w:rsidRPr="00BD592D">
        <w:rPr>
          <w:rFonts w:ascii="Arial" w:hAnsi="Arial" w:cs="Arial"/>
          <w:sz w:val="20"/>
          <w:szCs w:val="20"/>
        </w:rPr>
        <w:t xml:space="preserve">commuter service to major destinations from many neighborhoods </w:t>
      </w:r>
      <w:r w:rsidR="00215E19" w:rsidRPr="00BD592D">
        <w:rPr>
          <w:rFonts w:ascii="Arial" w:hAnsi="Arial" w:cs="Arial"/>
          <w:sz w:val="20"/>
          <w:szCs w:val="20"/>
        </w:rPr>
        <w:t xml:space="preserve">and </w:t>
      </w:r>
      <w:r w:rsidRPr="00BD592D">
        <w:rPr>
          <w:rFonts w:ascii="Arial" w:hAnsi="Arial" w:cs="Arial"/>
          <w:sz w:val="20"/>
          <w:szCs w:val="20"/>
        </w:rPr>
        <w:t xml:space="preserve">from a network of park-and-ride </w:t>
      </w:r>
      <w:r w:rsidRPr="00166443">
        <w:rPr>
          <w:rFonts w:ascii="Arial" w:hAnsi="Arial" w:cs="Arial"/>
          <w:sz w:val="20"/>
          <w:szCs w:val="20"/>
        </w:rPr>
        <w:t>lots</w:t>
      </w:r>
      <w:r w:rsidR="00BA7417" w:rsidRPr="00166443">
        <w:rPr>
          <w:rFonts w:ascii="Arial" w:hAnsi="Arial" w:cs="Arial"/>
          <w:sz w:val="20"/>
          <w:szCs w:val="20"/>
        </w:rPr>
        <w:t>;</w:t>
      </w:r>
      <w:r w:rsidR="00BF4361" w:rsidRPr="00A915A4">
        <w:rPr>
          <w:rFonts w:ascii="Arial" w:hAnsi="Arial" w:cs="Arial"/>
          <w:sz w:val="20"/>
          <w:szCs w:val="20"/>
        </w:rPr>
        <w:t xml:space="preserve"> </w:t>
      </w:r>
      <w:r w:rsidR="00BF4361" w:rsidRPr="00166443">
        <w:rPr>
          <w:rFonts w:ascii="Arial" w:hAnsi="Arial" w:cs="Arial"/>
          <w:sz w:val="20"/>
          <w:szCs w:val="20"/>
        </w:rPr>
        <w:t>and</w:t>
      </w:r>
      <w:r w:rsidR="00BF4361" w:rsidRPr="00A915A4">
        <w:rPr>
          <w:rFonts w:ascii="Arial" w:hAnsi="Arial" w:cs="Arial"/>
          <w:sz w:val="20"/>
          <w:szCs w:val="20"/>
        </w:rPr>
        <w:t xml:space="preserve"> </w:t>
      </w:r>
      <w:r w:rsidRPr="00A915A4">
        <w:rPr>
          <w:rFonts w:ascii="Arial" w:hAnsi="Arial" w:cs="Arial"/>
          <w:sz w:val="20"/>
          <w:szCs w:val="20"/>
        </w:rPr>
        <w:t xml:space="preserve">local </w:t>
      </w:r>
      <w:r w:rsidR="000813B2" w:rsidRPr="00166443">
        <w:rPr>
          <w:rFonts w:ascii="Arial" w:hAnsi="Arial" w:cs="Arial"/>
          <w:sz w:val="20"/>
          <w:szCs w:val="20"/>
        </w:rPr>
        <w:t>bus</w:t>
      </w:r>
      <w:r w:rsidR="000813B2" w:rsidRPr="00A915A4">
        <w:rPr>
          <w:rFonts w:ascii="Arial" w:hAnsi="Arial" w:cs="Arial"/>
          <w:sz w:val="20"/>
          <w:szCs w:val="20"/>
        </w:rPr>
        <w:t xml:space="preserve"> </w:t>
      </w:r>
      <w:r w:rsidRPr="00A915A4">
        <w:rPr>
          <w:rFonts w:ascii="Arial" w:hAnsi="Arial" w:cs="Arial"/>
          <w:sz w:val="20"/>
          <w:szCs w:val="20"/>
        </w:rPr>
        <w:t xml:space="preserve">services </w:t>
      </w:r>
      <w:r w:rsidR="00BF4361" w:rsidRPr="00166443">
        <w:rPr>
          <w:rFonts w:ascii="Arial" w:hAnsi="Arial" w:cs="Arial"/>
          <w:sz w:val="20"/>
          <w:szCs w:val="20"/>
        </w:rPr>
        <w:t>that</w:t>
      </w:r>
      <w:r w:rsidR="00BF4361" w:rsidRPr="00A915A4">
        <w:rPr>
          <w:rFonts w:ascii="Arial" w:hAnsi="Arial" w:cs="Arial"/>
          <w:sz w:val="20"/>
          <w:szCs w:val="20"/>
        </w:rPr>
        <w:t xml:space="preserve"> </w:t>
      </w:r>
      <w:r w:rsidRPr="00A915A4">
        <w:rPr>
          <w:rFonts w:ascii="Arial" w:hAnsi="Arial" w:cs="Arial"/>
          <w:sz w:val="20"/>
          <w:szCs w:val="20"/>
        </w:rPr>
        <w:t>c</w:t>
      </w:r>
      <w:r w:rsidRPr="00BD592D">
        <w:rPr>
          <w:rFonts w:ascii="Arial" w:hAnsi="Arial" w:cs="Arial"/>
          <w:sz w:val="20"/>
          <w:szCs w:val="20"/>
        </w:rPr>
        <w:t xml:space="preserve">onnect people to the larger transportation system. </w:t>
      </w:r>
      <w:r w:rsidR="00B51FDC" w:rsidRPr="00166443">
        <w:rPr>
          <w:rFonts w:ascii="Arial" w:hAnsi="Arial" w:cs="Arial"/>
          <w:sz w:val="20"/>
          <w:szCs w:val="20"/>
        </w:rPr>
        <w:t xml:space="preserve">In addition to bus service, Metro provides alternative </w:t>
      </w:r>
      <w:r w:rsidRPr="00BD592D">
        <w:rPr>
          <w:rFonts w:ascii="Arial" w:hAnsi="Arial" w:cs="Arial"/>
          <w:sz w:val="20"/>
          <w:szCs w:val="20"/>
        </w:rPr>
        <w:t>services</w:t>
      </w:r>
      <w:r w:rsidR="00546D99" w:rsidRPr="00166443">
        <w:rPr>
          <w:rFonts w:ascii="Arial" w:hAnsi="Arial" w:cs="Arial"/>
          <w:sz w:val="20"/>
          <w:szCs w:val="20"/>
        </w:rPr>
        <w:t>,</w:t>
      </w:r>
      <w:r w:rsidRPr="00166443">
        <w:rPr>
          <w:rFonts w:ascii="Arial" w:hAnsi="Arial" w:cs="Arial"/>
          <w:sz w:val="20"/>
          <w:szCs w:val="20"/>
        </w:rPr>
        <w:t xml:space="preserve"> </w:t>
      </w:r>
      <w:r w:rsidRPr="00BD592D">
        <w:rPr>
          <w:rFonts w:ascii="Arial" w:hAnsi="Arial" w:cs="Arial"/>
          <w:sz w:val="20"/>
          <w:szCs w:val="20"/>
        </w:rPr>
        <w:t>such as commuter van</w:t>
      </w:r>
      <w:r w:rsidR="00B51FDC" w:rsidRPr="00166443">
        <w:rPr>
          <w:rFonts w:ascii="Arial" w:hAnsi="Arial" w:cs="Arial"/>
          <w:sz w:val="20"/>
          <w:szCs w:val="20"/>
        </w:rPr>
        <w:t>pool</w:t>
      </w:r>
      <w:r w:rsidRPr="00166443">
        <w:rPr>
          <w:rFonts w:ascii="Arial" w:hAnsi="Arial" w:cs="Arial"/>
          <w:sz w:val="20"/>
          <w:szCs w:val="20"/>
        </w:rPr>
        <w:t>s</w:t>
      </w:r>
      <w:r w:rsidR="00B51FDC" w:rsidRPr="00BD592D">
        <w:rPr>
          <w:rFonts w:ascii="Arial" w:hAnsi="Arial" w:cs="Arial"/>
          <w:sz w:val="20"/>
          <w:szCs w:val="20"/>
        </w:rPr>
        <w:t>,</w:t>
      </w:r>
      <w:r w:rsidRPr="00BD592D">
        <w:rPr>
          <w:rFonts w:ascii="Arial" w:hAnsi="Arial" w:cs="Arial"/>
          <w:sz w:val="20"/>
          <w:szCs w:val="20"/>
        </w:rPr>
        <w:t xml:space="preserve"> </w:t>
      </w:r>
      <w:r w:rsidR="00540E49" w:rsidRPr="00166443">
        <w:rPr>
          <w:rFonts w:ascii="Arial" w:hAnsi="Arial" w:cs="Arial"/>
          <w:sz w:val="20"/>
          <w:szCs w:val="20"/>
        </w:rPr>
        <w:t xml:space="preserve">Access paratransit service, Commute Trip Reduction programs, </w:t>
      </w:r>
      <w:r w:rsidRPr="00BD592D">
        <w:rPr>
          <w:rFonts w:ascii="Arial" w:hAnsi="Arial" w:cs="Arial"/>
          <w:sz w:val="20"/>
          <w:szCs w:val="20"/>
        </w:rPr>
        <w:t>and Rideshare Online, as well as community programs such as In Motion</w:t>
      </w:r>
      <w:r w:rsidR="00166443">
        <w:rPr>
          <w:rFonts w:ascii="Arial" w:hAnsi="Arial" w:cs="Arial"/>
          <w:sz w:val="20"/>
          <w:szCs w:val="20"/>
        </w:rPr>
        <w:t xml:space="preserve"> </w:t>
      </w:r>
      <w:r w:rsidRPr="00BD592D">
        <w:rPr>
          <w:rFonts w:ascii="Arial" w:hAnsi="Arial" w:cs="Arial"/>
          <w:sz w:val="20"/>
          <w:szCs w:val="20"/>
        </w:rPr>
        <w:t>and car-sharing.</w:t>
      </w:r>
    </w:p>
    <w:p w:rsidR="00EB2B7F" w:rsidRPr="00957EAF" w:rsidRDefault="00EB2B7F" w:rsidP="001C3453">
      <w:pPr>
        <w:rPr>
          <w:rFonts w:ascii="Arial" w:hAnsi="Arial" w:cs="Arial"/>
          <w:sz w:val="20"/>
          <w:szCs w:val="20"/>
        </w:rPr>
      </w:pPr>
    </w:p>
    <w:p w:rsidR="00EB2B7F" w:rsidRPr="00957EAF" w:rsidRDefault="00EB2B7F" w:rsidP="001C3453">
      <w:pPr>
        <w:rPr>
          <w:rFonts w:ascii="Arial" w:hAnsi="Arial" w:cs="Arial"/>
          <w:sz w:val="20"/>
          <w:szCs w:val="20"/>
        </w:rPr>
      </w:pPr>
      <w:r w:rsidRPr="00957EAF">
        <w:rPr>
          <w:rFonts w:ascii="Arial" w:hAnsi="Arial" w:cs="Arial"/>
          <w:sz w:val="20"/>
          <w:szCs w:val="20"/>
        </w:rPr>
        <w:t xml:space="preserve">Metro augments its own investments by developing partnerships with local jurisdictions, other agencies, employers, and institutions to increase public transportation services and improve service effectiveness. Metro enters into agreements with public and private entities to fund new or improved public </w:t>
      </w:r>
      <w:r w:rsidRPr="00957EAF">
        <w:rPr>
          <w:rFonts w:ascii="Arial" w:hAnsi="Arial" w:cs="Arial"/>
          <w:sz w:val="20"/>
          <w:szCs w:val="20"/>
        </w:rPr>
        <w:lastRenderedPageBreak/>
        <w:t>transportation services, where the partner contribution may be in the form of direct funding or investment that results in transit speed or reliability improvements. Metro also forms partnerships to develop and promote alternative commute programs and to manage parking and traffic to make public transportation more efficient and attractive. Metro works with WSDOT and local cities to provide services that help mitigate the impacts of major construction projects.</w:t>
      </w:r>
    </w:p>
    <w:p w:rsidR="00EB2B7F" w:rsidRPr="00957EAF" w:rsidRDefault="00EB2B7F" w:rsidP="001C3453">
      <w:pPr>
        <w:rPr>
          <w:rFonts w:ascii="Arial" w:hAnsi="Arial" w:cs="Arial"/>
          <w:color w:val="000000"/>
          <w:sz w:val="20"/>
          <w:szCs w:val="20"/>
        </w:rPr>
      </w:pPr>
    </w:p>
    <w:p w:rsidR="00EB2B7F" w:rsidRPr="00957EAF" w:rsidRDefault="00EB2B7F" w:rsidP="001C3453">
      <w:pPr>
        <w:rPr>
          <w:rFonts w:ascii="Arial" w:hAnsi="Arial" w:cs="Arial"/>
          <w:color w:val="000000"/>
          <w:sz w:val="20"/>
          <w:szCs w:val="20"/>
        </w:rPr>
      </w:pPr>
      <w:r w:rsidRPr="00BD592D">
        <w:rPr>
          <w:rFonts w:ascii="Arial" w:hAnsi="Arial" w:cs="Arial"/>
          <w:color w:val="000000"/>
          <w:sz w:val="20"/>
          <w:szCs w:val="20"/>
        </w:rPr>
        <w:t xml:space="preserve">Metro is guided by its Strategic Plan for Public Transportation </w:t>
      </w:r>
      <w:r w:rsidR="00BB1A40" w:rsidRPr="00D35023">
        <w:rPr>
          <w:rFonts w:ascii="Arial" w:hAnsi="Arial" w:cs="Arial"/>
          <w:color w:val="000000"/>
          <w:sz w:val="20"/>
          <w:szCs w:val="20"/>
        </w:rPr>
        <w:t xml:space="preserve">2011-2021 </w:t>
      </w:r>
      <w:r w:rsidR="00556C7E" w:rsidRPr="00D35023">
        <w:rPr>
          <w:rFonts w:ascii="Arial" w:hAnsi="Arial" w:cs="Arial"/>
          <w:color w:val="000000"/>
          <w:sz w:val="20"/>
          <w:szCs w:val="20"/>
        </w:rPr>
        <w:t>(SPPT)</w:t>
      </w:r>
      <w:r w:rsidR="00556C7E">
        <w:rPr>
          <w:rFonts w:ascii="Arial" w:hAnsi="Arial" w:cs="Arial"/>
          <w:color w:val="000000"/>
          <w:sz w:val="20"/>
          <w:szCs w:val="20"/>
        </w:rPr>
        <w:t xml:space="preserve"> </w:t>
      </w:r>
      <w:r w:rsidR="00BB1A40" w:rsidRPr="00BD592D">
        <w:rPr>
          <w:rFonts w:ascii="Arial" w:hAnsi="Arial" w:cs="Arial"/>
          <w:color w:val="000000"/>
          <w:sz w:val="20"/>
          <w:szCs w:val="20"/>
        </w:rPr>
        <w:t xml:space="preserve">and </w:t>
      </w:r>
      <w:r w:rsidR="00BB1A40" w:rsidRPr="00D35023">
        <w:rPr>
          <w:rFonts w:ascii="Arial" w:hAnsi="Arial" w:cs="Arial"/>
          <w:color w:val="000000"/>
          <w:sz w:val="20"/>
          <w:szCs w:val="20"/>
        </w:rPr>
        <w:t xml:space="preserve">the King County Metro </w:t>
      </w:r>
      <w:r w:rsidR="00BB1A40" w:rsidRPr="00BD592D">
        <w:rPr>
          <w:rFonts w:ascii="Arial" w:hAnsi="Arial" w:cs="Arial"/>
          <w:color w:val="000000"/>
          <w:sz w:val="20"/>
          <w:szCs w:val="20"/>
        </w:rPr>
        <w:t>Service Guidelines</w:t>
      </w:r>
      <w:r w:rsidRPr="00BD592D">
        <w:rPr>
          <w:rFonts w:ascii="Arial" w:hAnsi="Arial" w:cs="Arial"/>
          <w:color w:val="000000"/>
          <w:sz w:val="20"/>
          <w:szCs w:val="20"/>
        </w:rPr>
        <w:t xml:space="preserve">.  </w:t>
      </w:r>
      <w:r w:rsidR="00A00AAD" w:rsidRPr="00D35023">
        <w:rPr>
          <w:rFonts w:ascii="Arial" w:hAnsi="Arial" w:cs="Arial"/>
          <w:color w:val="000000"/>
          <w:sz w:val="20"/>
          <w:szCs w:val="20"/>
        </w:rPr>
        <w:t xml:space="preserve">SPPT </w:t>
      </w:r>
      <w:r w:rsidR="00066ED4" w:rsidRPr="00D35023">
        <w:rPr>
          <w:rFonts w:ascii="Arial" w:hAnsi="Arial" w:cs="Arial"/>
          <w:color w:val="000000"/>
          <w:sz w:val="20"/>
          <w:szCs w:val="20"/>
        </w:rPr>
        <w:t xml:space="preserve">defines </w:t>
      </w:r>
      <w:r w:rsidRPr="00D35023">
        <w:rPr>
          <w:rFonts w:ascii="Arial" w:hAnsi="Arial" w:cs="Arial"/>
          <w:color w:val="000000"/>
          <w:sz w:val="20"/>
          <w:szCs w:val="20"/>
        </w:rPr>
        <w:t>a vision</w:t>
      </w:r>
      <w:r w:rsidRPr="00774830">
        <w:rPr>
          <w:rFonts w:ascii="Arial" w:hAnsi="Arial" w:cs="Arial"/>
          <w:color w:val="000000"/>
          <w:sz w:val="20"/>
          <w:szCs w:val="20"/>
        </w:rPr>
        <w:t xml:space="preserve"> and mission for public transportation services in King County and describes the strategies </w:t>
      </w:r>
      <w:r w:rsidR="000D416D" w:rsidRPr="00D35023">
        <w:rPr>
          <w:rFonts w:ascii="Arial" w:hAnsi="Arial" w:cs="Arial"/>
          <w:color w:val="000000"/>
          <w:sz w:val="20"/>
          <w:szCs w:val="20"/>
        </w:rPr>
        <w:t>to implement</w:t>
      </w:r>
      <w:r w:rsidRPr="00774830">
        <w:rPr>
          <w:rFonts w:ascii="Arial" w:hAnsi="Arial" w:cs="Arial"/>
          <w:color w:val="000000"/>
          <w:sz w:val="20"/>
          <w:szCs w:val="20"/>
        </w:rPr>
        <w:t xml:space="preserve"> that vision.  It also defines desired outcomes and </w:t>
      </w:r>
      <w:r w:rsidR="00A661B7" w:rsidRPr="00D35023">
        <w:rPr>
          <w:rFonts w:ascii="Arial" w:hAnsi="Arial" w:cs="Arial"/>
          <w:color w:val="000000"/>
          <w:sz w:val="20"/>
          <w:szCs w:val="20"/>
        </w:rPr>
        <w:t>describes</w:t>
      </w:r>
      <w:r w:rsidR="00A661B7" w:rsidRPr="00774830">
        <w:rPr>
          <w:rFonts w:ascii="Arial" w:hAnsi="Arial" w:cs="Arial"/>
          <w:color w:val="000000"/>
          <w:sz w:val="20"/>
          <w:szCs w:val="20"/>
        </w:rPr>
        <w:t xml:space="preserve"> </w:t>
      </w:r>
      <w:r w:rsidRPr="00774830">
        <w:rPr>
          <w:rFonts w:ascii="Arial" w:hAnsi="Arial" w:cs="Arial"/>
          <w:color w:val="000000"/>
          <w:sz w:val="20"/>
          <w:szCs w:val="20"/>
        </w:rPr>
        <w:t xml:space="preserve">how progress will be </w:t>
      </w:r>
      <w:r w:rsidR="00F97D18" w:rsidRPr="00774830">
        <w:rPr>
          <w:rFonts w:ascii="Arial" w:hAnsi="Arial" w:cs="Arial"/>
          <w:color w:val="000000"/>
          <w:sz w:val="20"/>
          <w:szCs w:val="20"/>
        </w:rPr>
        <w:t xml:space="preserve">measured. The </w:t>
      </w:r>
      <w:r w:rsidR="006A7FD2" w:rsidRPr="00D35023">
        <w:rPr>
          <w:rFonts w:ascii="Arial" w:hAnsi="Arial" w:cs="Arial"/>
          <w:color w:val="000000"/>
          <w:sz w:val="20"/>
          <w:szCs w:val="20"/>
        </w:rPr>
        <w:t xml:space="preserve">Metro </w:t>
      </w:r>
      <w:r w:rsidR="00605886" w:rsidRPr="00D35023">
        <w:rPr>
          <w:rFonts w:ascii="Arial" w:hAnsi="Arial" w:cs="Arial"/>
          <w:color w:val="000000"/>
          <w:sz w:val="20"/>
          <w:szCs w:val="20"/>
        </w:rPr>
        <w:t xml:space="preserve">Service </w:t>
      </w:r>
      <w:r w:rsidR="00F97D18" w:rsidRPr="00D35023">
        <w:rPr>
          <w:rFonts w:ascii="Arial" w:hAnsi="Arial" w:cs="Arial"/>
          <w:sz w:val="20"/>
          <w:szCs w:val="20"/>
        </w:rPr>
        <w:t>Guidelines</w:t>
      </w:r>
      <w:r w:rsidR="00F97D18" w:rsidRPr="00774830">
        <w:rPr>
          <w:rFonts w:ascii="Arial" w:hAnsi="Arial" w:cs="Arial"/>
          <w:sz w:val="20"/>
          <w:szCs w:val="20"/>
        </w:rPr>
        <w:t xml:space="preserve"> </w:t>
      </w:r>
      <w:r w:rsidR="006A7FD2" w:rsidRPr="00D35023">
        <w:rPr>
          <w:rFonts w:ascii="Arial" w:hAnsi="Arial" w:cs="Arial"/>
          <w:color w:val="000000"/>
          <w:sz w:val="20"/>
          <w:szCs w:val="20"/>
        </w:rPr>
        <w:t>augment</w:t>
      </w:r>
      <w:r w:rsidRPr="00774830">
        <w:rPr>
          <w:rFonts w:ascii="Arial" w:hAnsi="Arial" w:cs="Arial"/>
          <w:color w:val="000000"/>
          <w:sz w:val="20"/>
          <w:szCs w:val="20"/>
        </w:rPr>
        <w:t xml:space="preserve"> the </w:t>
      </w:r>
      <w:r w:rsidR="00BD592D" w:rsidRPr="00D35023">
        <w:rPr>
          <w:rFonts w:ascii="Arial" w:hAnsi="Arial" w:cs="Arial"/>
          <w:color w:val="000000"/>
          <w:sz w:val="20"/>
          <w:szCs w:val="20"/>
        </w:rPr>
        <w:t>SPPT</w:t>
      </w:r>
      <w:r w:rsidR="00D35023">
        <w:rPr>
          <w:rFonts w:ascii="Arial" w:hAnsi="Arial" w:cs="Arial"/>
          <w:color w:val="000000"/>
          <w:sz w:val="20"/>
          <w:szCs w:val="20"/>
        </w:rPr>
        <w:t xml:space="preserve"> </w:t>
      </w:r>
      <w:r w:rsidR="00A548C9" w:rsidRPr="00D35023">
        <w:rPr>
          <w:rFonts w:ascii="Arial" w:hAnsi="Arial" w:cs="Arial"/>
          <w:color w:val="000000"/>
          <w:sz w:val="20"/>
          <w:szCs w:val="20"/>
        </w:rPr>
        <w:t xml:space="preserve">by identifying </w:t>
      </w:r>
      <w:r w:rsidR="006306AE" w:rsidRPr="00D35023">
        <w:rPr>
          <w:rFonts w:ascii="Arial" w:hAnsi="Arial" w:cs="Arial"/>
          <w:color w:val="000000"/>
          <w:sz w:val="20"/>
          <w:szCs w:val="20"/>
        </w:rPr>
        <w:t>detailed methodologies for how</w:t>
      </w:r>
      <w:r w:rsidR="00D35023">
        <w:rPr>
          <w:rFonts w:ascii="Arial" w:hAnsi="Arial" w:cs="Arial"/>
          <w:color w:val="000000"/>
          <w:sz w:val="20"/>
          <w:szCs w:val="20"/>
        </w:rPr>
        <w:t xml:space="preserve"> </w:t>
      </w:r>
      <w:r w:rsidRPr="00BD592D">
        <w:rPr>
          <w:rFonts w:ascii="Arial" w:hAnsi="Arial" w:cs="Arial"/>
          <w:color w:val="000000"/>
          <w:sz w:val="20"/>
          <w:szCs w:val="20"/>
        </w:rPr>
        <w:t xml:space="preserve">Metro </w:t>
      </w:r>
      <w:r w:rsidR="002C25F2" w:rsidRPr="00D35023">
        <w:rPr>
          <w:rFonts w:ascii="Arial" w:hAnsi="Arial" w:cs="Arial"/>
          <w:color w:val="000000"/>
          <w:sz w:val="20"/>
          <w:szCs w:val="20"/>
        </w:rPr>
        <w:t>should measure the performance of Metro’s overall transit network, as well as each individual bus route</w:t>
      </w:r>
      <w:r w:rsidR="00BA7417" w:rsidRPr="00D35023">
        <w:rPr>
          <w:rFonts w:ascii="Arial" w:hAnsi="Arial" w:cs="Arial"/>
          <w:color w:val="000000"/>
          <w:sz w:val="20"/>
          <w:szCs w:val="20"/>
        </w:rPr>
        <w:t>,</w:t>
      </w:r>
      <w:r w:rsidR="00A548C9" w:rsidRPr="00D35023">
        <w:rPr>
          <w:rFonts w:ascii="Arial" w:hAnsi="Arial" w:cs="Arial"/>
          <w:color w:val="000000"/>
          <w:sz w:val="20"/>
          <w:szCs w:val="20"/>
        </w:rPr>
        <w:t xml:space="preserve"> and by providing clear guidance on how Metro should use transit resources to expand restructure or reduce ser</w:t>
      </w:r>
      <w:r w:rsidR="009111A7" w:rsidRPr="00D35023">
        <w:rPr>
          <w:rFonts w:ascii="Arial" w:hAnsi="Arial" w:cs="Arial"/>
          <w:color w:val="000000"/>
          <w:sz w:val="20"/>
          <w:szCs w:val="20"/>
        </w:rPr>
        <w:t>v</w:t>
      </w:r>
      <w:r w:rsidR="00A548C9" w:rsidRPr="00D35023">
        <w:rPr>
          <w:rFonts w:ascii="Arial" w:hAnsi="Arial" w:cs="Arial"/>
          <w:color w:val="000000"/>
          <w:sz w:val="20"/>
          <w:szCs w:val="20"/>
        </w:rPr>
        <w:t>ice.</w:t>
      </w:r>
    </w:p>
    <w:p w:rsidR="00EB2B7F" w:rsidRPr="00957EAF" w:rsidRDefault="00EB2B7F" w:rsidP="001C3453">
      <w:pPr>
        <w:rPr>
          <w:rFonts w:ascii="Arial" w:hAnsi="Arial" w:cs="Arial"/>
          <w:color w:val="000000"/>
          <w:sz w:val="20"/>
          <w:szCs w:val="20"/>
        </w:rPr>
      </w:pPr>
    </w:p>
    <w:p w:rsidR="00EB2B7F" w:rsidRPr="00957EAF" w:rsidRDefault="00EB2B7F" w:rsidP="001C3453">
      <w:pPr>
        <w:suppressAutoHyphens/>
        <w:rPr>
          <w:rFonts w:ascii="Arial" w:hAnsi="Arial" w:cs="Arial"/>
          <w:color w:val="000000"/>
          <w:sz w:val="20"/>
          <w:szCs w:val="20"/>
        </w:rPr>
      </w:pPr>
      <w:r w:rsidRPr="00957EAF">
        <w:rPr>
          <w:rFonts w:ascii="Arial" w:hAnsi="Arial" w:cs="Arial"/>
          <w:color w:val="000000"/>
          <w:sz w:val="20"/>
          <w:szCs w:val="20"/>
        </w:rPr>
        <w:t xml:space="preserve">Increasing the use of transit plays an </w:t>
      </w:r>
      <w:r w:rsidRPr="003809FB">
        <w:rPr>
          <w:rFonts w:ascii="Arial" w:hAnsi="Arial" w:cs="Arial"/>
          <w:color w:val="000000"/>
          <w:sz w:val="20"/>
          <w:szCs w:val="20"/>
        </w:rPr>
        <w:t>important role in King County’s efforts to mitigate climate change and support livable, healthy communities</w:t>
      </w:r>
      <w:r w:rsidRPr="00A303C8">
        <w:rPr>
          <w:rFonts w:ascii="Arial" w:hAnsi="Arial" w:cs="Arial"/>
          <w:color w:val="000000"/>
          <w:sz w:val="20"/>
          <w:szCs w:val="20"/>
        </w:rPr>
        <w:t xml:space="preserve">.  </w:t>
      </w:r>
      <w:r w:rsidR="004B5058" w:rsidRPr="00A303C8">
        <w:rPr>
          <w:rFonts w:ascii="Arial" w:hAnsi="Arial" w:cs="Arial"/>
          <w:color w:val="000000"/>
          <w:sz w:val="20"/>
          <w:szCs w:val="20"/>
        </w:rPr>
        <w:t>Public transit reduces greenhouse gas emissions by eliminating private vehicle trips, mitigating traffic congestion, and supporting efficient land use</w:t>
      </w:r>
      <w:r w:rsidR="004B5058" w:rsidRPr="003809FB">
        <w:rPr>
          <w:rFonts w:ascii="Arial" w:hAnsi="Arial" w:cs="Arial"/>
          <w:color w:val="000000"/>
          <w:sz w:val="20"/>
          <w:szCs w:val="20"/>
        </w:rPr>
        <w:t xml:space="preserve">. </w:t>
      </w:r>
      <w:r w:rsidRPr="003809FB">
        <w:rPr>
          <w:rFonts w:ascii="Arial" w:hAnsi="Arial" w:cs="Arial"/>
          <w:color w:val="000000"/>
          <w:sz w:val="20"/>
          <w:szCs w:val="20"/>
        </w:rPr>
        <w:t>Metro’s use of green vehicles</w:t>
      </w:r>
      <w:r w:rsidR="00F22F4C" w:rsidRPr="00D578A8">
        <w:rPr>
          <w:rFonts w:ascii="Arial" w:hAnsi="Arial" w:cs="Arial"/>
          <w:color w:val="000000"/>
          <w:sz w:val="20"/>
          <w:szCs w:val="20"/>
        </w:rPr>
        <w:t>,</w:t>
      </w:r>
      <w:r w:rsidRPr="003809FB">
        <w:rPr>
          <w:rFonts w:ascii="Arial" w:hAnsi="Arial" w:cs="Arial"/>
          <w:color w:val="000000"/>
          <w:sz w:val="20"/>
          <w:szCs w:val="20"/>
        </w:rPr>
        <w:t xml:space="preserve"> such as electric trolleys</w:t>
      </w:r>
      <w:r w:rsidR="00F04CF5" w:rsidRPr="003809FB">
        <w:rPr>
          <w:rFonts w:ascii="Arial" w:hAnsi="Arial" w:cs="Arial"/>
          <w:color w:val="000000"/>
          <w:sz w:val="20"/>
          <w:szCs w:val="20"/>
        </w:rPr>
        <w:t xml:space="preserve"> </w:t>
      </w:r>
      <w:r w:rsidRPr="003809FB">
        <w:rPr>
          <w:rFonts w:ascii="Arial" w:hAnsi="Arial" w:cs="Arial"/>
          <w:color w:val="000000"/>
          <w:sz w:val="20"/>
          <w:szCs w:val="20"/>
        </w:rPr>
        <w:t>and hybrid diesel-electric buses, and cleaner-burning fuels</w:t>
      </w:r>
      <w:r w:rsidR="00F22F4C" w:rsidRPr="00D578A8">
        <w:rPr>
          <w:rFonts w:ascii="Arial" w:hAnsi="Arial" w:cs="Arial"/>
          <w:color w:val="000000"/>
          <w:sz w:val="20"/>
          <w:szCs w:val="20"/>
        </w:rPr>
        <w:t>,</w:t>
      </w:r>
      <w:r w:rsidRPr="003809FB">
        <w:rPr>
          <w:rFonts w:ascii="Arial" w:hAnsi="Arial" w:cs="Arial"/>
          <w:color w:val="000000"/>
          <w:sz w:val="20"/>
          <w:szCs w:val="20"/>
        </w:rPr>
        <w:t xml:space="preserve"> such as Ultra Low Sulfur diesel, add to the environmental advantage of combining many riders in a single vehicle.  Metro’s wide range of transportation alternatives</w:t>
      </w:r>
      <w:r w:rsidR="00321B50" w:rsidRPr="003809FB">
        <w:rPr>
          <w:rFonts w:ascii="Arial" w:hAnsi="Arial" w:cs="Arial"/>
          <w:color w:val="000000"/>
          <w:sz w:val="20"/>
          <w:szCs w:val="20"/>
        </w:rPr>
        <w:t>—</w:t>
      </w:r>
      <w:r w:rsidRPr="003809FB">
        <w:rPr>
          <w:rFonts w:ascii="Arial" w:hAnsi="Arial" w:cs="Arial"/>
          <w:color w:val="000000"/>
          <w:sz w:val="20"/>
          <w:szCs w:val="20"/>
        </w:rPr>
        <w:t>including vanpools, carpools, and Access paratransit—and its support of choices such car-sharing, biking and walking</w:t>
      </w:r>
      <w:r w:rsidR="00A303C8">
        <w:rPr>
          <w:rFonts w:ascii="Arial" w:hAnsi="Arial" w:cs="Arial"/>
          <w:color w:val="000000"/>
          <w:sz w:val="20"/>
          <w:szCs w:val="20"/>
        </w:rPr>
        <w:t xml:space="preserve"> </w:t>
      </w:r>
      <w:r w:rsidRPr="003809FB">
        <w:rPr>
          <w:rFonts w:ascii="Arial" w:hAnsi="Arial" w:cs="Arial"/>
          <w:color w:val="000000"/>
          <w:sz w:val="20"/>
          <w:szCs w:val="20"/>
        </w:rPr>
        <w:t>make</w:t>
      </w:r>
      <w:r w:rsidRPr="00957EAF">
        <w:rPr>
          <w:rFonts w:ascii="Arial" w:hAnsi="Arial" w:cs="Arial"/>
          <w:color w:val="000000"/>
          <w:sz w:val="20"/>
          <w:szCs w:val="20"/>
        </w:rPr>
        <w:t xml:space="preserve"> transit a powerful tool to help reduce pollution and support active, healthy lifestyles.</w:t>
      </w:r>
    </w:p>
    <w:p w:rsidR="00EB2B7F" w:rsidRPr="00957EAF" w:rsidRDefault="00EB2B7F" w:rsidP="001C3453">
      <w:pPr>
        <w:suppressAutoHyphens/>
        <w:rPr>
          <w:rFonts w:ascii="Arial" w:hAnsi="Arial" w:cs="Arial"/>
          <w:color w:val="000000"/>
          <w:sz w:val="20"/>
          <w:szCs w:val="20"/>
          <w:highlight w:val="lightGray"/>
        </w:rPr>
      </w:pPr>
    </w:p>
    <w:p w:rsidR="00EB2B7F" w:rsidRPr="00957EAF" w:rsidRDefault="0061370A" w:rsidP="001C3453">
      <w:pPr>
        <w:suppressAutoHyphens/>
        <w:rPr>
          <w:rFonts w:ascii="Arial" w:hAnsi="Arial" w:cs="Arial"/>
          <w:color w:val="000000"/>
          <w:sz w:val="20"/>
          <w:szCs w:val="20"/>
        </w:rPr>
      </w:pPr>
      <w:r w:rsidRPr="00A303C8">
        <w:rPr>
          <w:rFonts w:ascii="Arial" w:hAnsi="Arial" w:cs="Arial"/>
          <w:color w:val="000000"/>
          <w:sz w:val="20"/>
          <w:szCs w:val="20"/>
        </w:rPr>
        <w:t xml:space="preserve">In addition to reducing single occupant vehicle (SOV) trips, </w:t>
      </w:r>
      <w:r w:rsidR="00EB2B7F" w:rsidRPr="00A303C8">
        <w:rPr>
          <w:rFonts w:ascii="Arial" w:hAnsi="Arial" w:cs="Arial"/>
          <w:color w:val="000000"/>
          <w:sz w:val="20"/>
          <w:szCs w:val="20"/>
        </w:rPr>
        <w:t xml:space="preserve">Metro </w:t>
      </w:r>
      <w:r w:rsidR="00F97D18" w:rsidRPr="00A303C8">
        <w:rPr>
          <w:rFonts w:ascii="Arial" w:hAnsi="Arial" w:cs="Arial"/>
          <w:color w:val="000000"/>
          <w:sz w:val="20"/>
          <w:szCs w:val="20"/>
        </w:rPr>
        <w:t>is also</w:t>
      </w:r>
      <w:r w:rsidR="00EB2B7F" w:rsidRPr="00A303C8">
        <w:rPr>
          <w:rFonts w:ascii="Arial" w:hAnsi="Arial" w:cs="Arial"/>
          <w:color w:val="000000"/>
          <w:sz w:val="20"/>
          <w:szCs w:val="20"/>
        </w:rPr>
        <w:t xml:space="preserve"> committed to being a leader in</w:t>
      </w:r>
      <w:r w:rsidR="00EB2B7F" w:rsidRPr="00957EAF">
        <w:rPr>
          <w:rFonts w:ascii="Arial" w:hAnsi="Arial" w:cs="Arial"/>
          <w:color w:val="000000"/>
          <w:sz w:val="20"/>
          <w:szCs w:val="20"/>
        </w:rPr>
        <w:t xml:space="preserve"> environmentally-friendly operating and maintenance practices and minimizing its energy use. Metro educates its employees about reducing energy consumption at work and using public transportation to commute. The agency </w:t>
      </w:r>
      <w:r w:rsidR="00F97D18" w:rsidRPr="00957EAF">
        <w:rPr>
          <w:rFonts w:ascii="Arial" w:hAnsi="Arial" w:cs="Arial"/>
          <w:color w:val="000000"/>
          <w:sz w:val="20"/>
          <w:szCs w:val="20"/>
        </w:rPr>
        <w:t>also incorporates</w:t>
      </w:r>
      <w:r w:rsidR="00EB2B7F" w:rsidRPr="00957EAF">
        <w:rPr>
          <w:rFonts w:ascii="Arial" w:hAnsi="Arial" w:cs="Arial"/>
          <w:color w:val="000000"/>
          <w:sz w:val="20"/>
          <w:szCs w:val="20"/>
        </w:rPr>
        <w:t xml:space="preserve"> cost-effective green building and sustainable development practices in all capital projects that it plans, designs, constructs, remodels, renovates, and operates.</w:t>
      </w:r>
    </w:p>
    <w:p w:rsidR="00EB2B7F" w:rsidRPr="00957EAF" w:rsidRDefault="00EB2B7F" w:rsidP="001C3453">
      <w:pPr>
        <w:suppressAutoHyphens/>
        <w:rPr>
          <w:rFonts w:ascii="Arial" w:hAnsi="Arial" w:cs="Arial"/>
          <w:color w:val="000000"/>
          <w:sz w:val="20"/>
          <w:szCs w:val="20"/>
          <w:highlight w:val="lightGray"/>
        </w:rPr>
      </w:pPr>
    </w:p>
    <w:p w:rsidR="00EB2B7F" w:rsidRPr="00957EAF" w:rsidRDefault="00EB2B7F" w:rsidP="001C3453">
      <w:pPr>
        <w:rPr>
          <w:rFonts w:ascii="Arial" w:hAnsi="Arial" w:cs="Arial"/>
          <w:sz w:val="20"/>
          <w:szCs w:val="20"/>
        </w:rPr>
      </w:pPr>
      <w:r w:rsidRPr="003809FB">
        <w:rPr>
          <w:rFonts w:ascii="Arial" w:hAnsi="Arial" w:cs="Arial"/>
          <w:sz w:val="20"/>
          <w:szCs w:val="20"/>
        </w:rPr>
        <w:t xml:space="preserve">Bus, rail, and </w:t>
      </w:r>
      <w:r w:rsidR="002E7B9C" w:rsidRPr="00A303C8">
        <w:rPr>
          <w:rFonts w:ascii="Arial" w:hAnsi="Arial" w:cs="Arial"/>
          <w:sz w:val="20"/>
          <w:szCs w:val="20"/>
        </w:rPr>
        <w:t>waterborne</w:t>
      </w:r>
      <w:r w:rsidRPr="003809FB">
        <w:rPr>
          <w:rFonts w:ascii="Arial" w:hAnsi="Arial" w:cs="Arial"/>
          <w:sz w:val="20"/>
          <w:szCs w:val="20"/>
        </w:rPr>
        <w:t xml:space="preserve"> transit services cross county boundaries</w:t>
      </w:r>
      <w:r w:rsidR="004B406E" w:rsidRPr="00321B50">
        <w:rPr>
          <w:rFonts w:ascii="Arial" w:hAnsi="Arial" w:cs="Arial"/>
          <w:sz w:val="20"/>
          <w:szCs w:val="20"/>
        </w:rPr>
        <w:t>,</w:t>
      </w:r>
      <w:r w:rsidRPr="003809FB">
        <w:rPr>
          <w:rFonts w:ascii="Arial" w:hAnsi="Arial" w:cs="Arial"/>
          <w:sz w:val="20"/>
          <w:szCs w:val="20"/>
        </w:rPr>
        <w:t xml:space="preserve"> providing the critical transportation links on which our regional economy depends.  In addition, transit services depend on convenient connections to roads, highways, and nonmotorized systems.  As the region grows, </w:t>
      </w:r>
      <w:r w:rsidR="00AF36BA" w:rsidRPr="00A303C8">
        <w:rPr>
          <w:rFonts w:ascii="Arial" w:hAnsi="Arial" w:cs="Arial"/>
          <w:sz w:val="20"/>
          <w:szCs w:val="20"/>
        </w:rPr>
        <w:t>coordinating</w:t>
      </w:r>
      <w:r w:rsidR="00AF36BA" w:rsidRPr="003809FB">
        <w:rPr>
          <w:rFonts w:ascii="Arial" w:hAnsi="Arial" w:cs="Arial"/>
          <w:sz w:val="20"/>
          <w:szCs w:val="20"/>
        </w:rPr>
        <w:t xml:space="preserve"> </w:t>
      </w:r>
      <w:r w:rsidRPr="003809FB">
        <w:rPr>
          <w:rFonts w:ascii="Arial" w:hAnsi="Arial" w:cs="Arial"/>
          <w:sz w:val="20"/>
          <w:szCs w:val="20"/>
        </w:rPr>
        <w:t>transit routes and schedules</w:t>
      </w:r>
      <w:r w:rsidR="00A303C8">
        <w:rPr>
          <w:rFonts w:ascii="Arial" w:hAnsi="Arial" w:cs="Arial"/>
          <w:sz w:val="20"/>
          <w:szCs w:val="20"/>
        </w:rPr>
        <w:t xml:space="preserve"> </w:t>
      </w:r>
      <w:r w:rsidRPr="003809FB">
        <w:rPr>
          <w:rFonts w:ascii="Arial" w:hAnsi="Arial" w:cs="Arial"/>
          <w:sz w:val="20"/>
          <w:szCs w:val="20"/>
        </w:rPr>
        <w:t xml:space="preserve">among agencies and modes </w:t>
      </w:r>
      <w:r w:rsidR="00CE3052" w:rsidRPr="00A303C8">
        <w:rPr>
          <w:rFonts w:ascii="Arial" w:hAnsi="Arial" w:cs="Arial"/>
          <w:sz w:val="20"/>
          <w:szCs w:val="20"/>
        </w:rPr>
        <w:t>will make</w:t>
      </w:r>
      <w:r w:rsidRPr="003809FB">
        <w:rPr>
          <w:rFonts w:ascii="Arial" w:hAnsi="Arial" w:cs="Arial"/>
          <w:sz w:val="20"/>
          <w:szCs w:val="20"/>
        </w:rPr>
        <w:t xml:space="preserve"> transit a </w:t>
      </w:r>
      <w:r w:rsidR="00124630" w:rsidRPr="00A303C8">
        <w:rPr>
          <w:rFonts w:ascii="Arial" w:hAnsi="Arial" w:cs="Arial"/>
          <w:sz w:val="20"/>
          <w:szCs w:val="20"/>
        </w:rPr>
        <w:t>more</w:t>
      </w:r>
      <w:r w:rsidR="00124630" w:rsidRPr="004F6171">
        <w:rPr>
          <w:rFonts w:ascii="Arial" w:hAnsi="Arial" w:cs="Arial"/>
          <w:sz w:val="20"/>
          <w:szCs w:val="20"/>
        </w:rPr>
        <w:t xml:space="preserve"> </w:t>
      </w:r>
      <w:r w:rsidRPr="003809FB">
        <w:rPr>
          <w:rFonts w:ascii="Arial" w:hAnsi="Arial" w:cs="Arial"/>
          <w:sz w:val="20"/>
          <w:szCs w:val="20"/>
        </w:rPr>
        <w:t xml:space="preserve">viable and convenient option for people traveling in King County.  King County </w:t>
      </w:r>
      <w:r w:rsidRPr="00A303C8">
        <w:rPr>
          <w:rFonts w:ascii="Arial" w:hAnsi="Arial" w:cs="Arial"/>
          <w:sz w:val="20"/>
          <w:szCs w:val="20"/>
        </w:rPr>
        <w:t>seek</w:t>
      </w:r>
      <w:r w:rsidR="00FE5482" w:rsidRPr="00A303C8">
        <w:rPr>
          <w:rFonts w:ascii="Arial" w:hAnsi="Arial" w:cs="Arial"/>
          <w:sz w:val="20"/>
          <w:szCs w:val="20"/>
        </w:rPr>
        <w:t>s</w:t>
      </w:r>
      <w:r w:rsidRPr="003809FB">
        <w:rPr>
          <w:rFonts w:ascii="Arial" w:hAnsi="Arial" w:cs="Arial"/>
          <w:sz w:val="20"/>
          <w:szCs w:val="20"/>
        </w:rPr>
        <w:t xml:space="preserve"> input from a broad spectrum</w:t>
      </w:r>
      <w:r w:rsidRPr="00957EAF">
        <w:rPr>
          <w:rFonts w:ascii="Arial" w:hAnsi="Arial" w:cs="Arial"/>
          <w:sz w:val="20"/>
          <w:szCs w:val="20"/>
        </w:rPr>
        <w:t xml:space="preserve"> of county residents and businesses to identify needs and provide services to meet those needs.</w:t>
      </w:r>
    </w:p>
    <w:p w:rsidR="00EB2B7F" w:rsidRDefault="00EB2B7F" w:rsidP="001C3453">
      <w:pPr>
        <w:rPr>
          <w:rFonts w:ascii="Arial" w:hAnsi="Arial" w:cs="Arial"/>
          <w:sz w:val="20"/>
          <w:szCs w:val="20"/>
        </w:rPr>
      </w:pPr>
    </w:p>
    <w:p w:rsidR="00C3017C" w:rsidRPr="00C71212" w:rsidRDefault="00426624" w:rsidP="00C3017C">
      <w:pPr>
        <w:pStyle w:val="Policy0"/>
        <w:rPr>
          <w:rFonts w:ascii="Arial" w:hAnsi="Arial" w:cs="Arial"/>
          <w:sz w:val="20"/>
          <w:szCs w:val="20"/>
        </w:rPr>
      </w:pPr>
      <w:r w:rsidRPr="00A303C8">
        <w:rPr>
          <w:rFonts w:ascii="Arial" w:hAnsi="Arial" w:cs="Arial"/>
          <w:sz w:val="20"/>
          <w:szCs w:val="20"/>
        </w:rPr>
        <w:lastRenderedPageBreak/>
        <w:t>T-101</w:t>
      </w:r>
      <w:r w:rsidR="00C3017C" w:rsidRPr="00023657">
        <w:rPr>
          <w:rFonts w:ascii="Arial" w:hAnsi="Arial" w:cs="Arial"/>
          <w:sz w:val="20"/>
          <w:szCs w:val="20"/>
        </w:rPr>
        <w:tab/>
      </w:r>
      <w:r w:rsidR="00C3017C" w:rsidRPr="00C71212">
        <w:rPr>
          <w:rFonts w:ascii="Arial" w:hAnsi="Arial" w:cs="Arial"/>
          <w:sz w:val="20"/>
          <w:szCs w:val="20"/>
        </w:rPr>
        <w:t>The Strategic Plan for Public Transportation 2011-2021 and King County Metro Service Guidelines, or successor plans</w:t>
      </w:r>
      <w:r w:rsidR="00C3017C" w:rsidRPr="00A00AAD">
        <w:rPr>
          <w:rFonts w:ascii="Arial" w:hAnsi="Arial" w:cs="Arial"/>
          <w:sz w:val="20"/>
          <w:szCs w:val="20"/>
        </w:rPr>
        <w:t xml:space="preserve">, </w:t>
      </w:r>
      <w:r w:rsidR="00C3017C" w:rsidRPr="00A303C8">
        <w:rPr>
          <w:rFonts w:ascii="Arial" w:hAnsi="Arial" w:cs="Arial"/>
          <w:sz w:val="20"/>
          <w:szCs w:val="20"/>
        </w:rPr>
        <w:t>shall</w:t>
      </w:r>
      <w:r w:rsidR="00C3017C" w:rsidRPr="00C71212">
        <w:rPr>
          <w:rFonts w:ascii="Arial" w:hAnsi="Arial" w:cs="Arial"/>
          <w:sz w:val="20"/>
          <w:szCs w:val="20"/>
        </w:rPr>
        <w:t xml:space="preserve"> guide</w:t>
      </w:r>
      <w:r w:rsidR="00A303C8">
        <w:rPr>
          <w:rFonts w:ascii="Arial" w:hAnsi="Arial" w:cs="Arial"/>
          <w:sz w:val="20"/>
          <w:szCs w:val="20"/>
          <w:lang w:val="en-US"/>
        </w:rPr>
        <w:t xml:space="preserve"> </w:t>
      </w:r>
      <w:r w:rsidR="00C3017C" w:rsidRPr="00C71212">
        <w:rPr>
          <w:rFonts w:ascii="Arial" w:hAnsi="Arial" w:cs="Arial"/>
          <w:sz w:val="20"/>
          <w:szCs w:val="20"/>
        </w:rPr>
        <w:t xml:space="preserve">the planning, development and implementation of the public </w:t>
      </w:r>
      <w:r w:rsidR="00F21BEB" w:rsidRPr="00C71212">
        <w:rPr>
          <w:rFonts w:ascii="Arial" w:hAnsi="Arial" w:cs="Arial"/>
          <w:sz w:val="20"/>
          <w:szCs w:val="20"/>
        </w:rPr>
        <w:t>transportation</w:t>
      </w:r>
      <w:r w:rsidR="00C3017C" w:rsidRPr="00C71212">
        <w:rPr>
          <w:rFonts w:ascii="Arial" w:hAnsi="Arial" w:cs="Arial"/>
          <w:sz w:val="20"/>
          <w:szCs w:val="20"/>
        </w:rPr>
        <w:t xml:space="preserve"> system and services operated by the King County Metro Transit Division.</w:t>
      </w:r>
    </w:p>
    <w:p w:rsidR="00EB2B7F" w:rsidRPr="00D578A8" w:rsidRDefault="00EB2B7F" w:rsidP="001C3453"/>
    <w:p w:rsidR="00EB2B7F" w:rsidRPr="00820096" w:rsidRDefault="00EB2B7F" w:rsidP="001C3453">
      <w:pPr>
        <w:pStyle w:val="Heading3"/>
        <w:spacing w:after="0"/>
        <w:rPr>
          <w:rFonts w:ascii="Impact" w:hAnsi="Impact"/>
          <w:sz w:val="24"/>
          <w:szCs w:val="24"/>
        </w:rPr>
      </w:pPr>
      <w:r w:rsidRPr="00820096">
        <w:rPr>
          <w:rFonts w:ascii="Impact" w:hAnsi="Impact"/>
          <w:sz w:val="24"/>
          <w:szCs w:val="24"/>
        </w:rPr>
        <w:t>2.</w:t>
      </w:r>
      <w:r w:rsidRPr="00820096">
        <w:rPr>
          <w:rFonts w:ascii="Impact" w:hAnsi="Impact"/>
          <w:sz w:val="24"/>
          <w:szCs w:val="24"/>
        </w:rPr>
        <w:tab/>
        <w:t>Road System</w:t>
      </w:r>
    </w:p>
    <w:p w:rsidR="001B0BD8" w:rsidRDefault="00EB2B7F" w:rsidP="001C3453">
      <w:pPr>
        <w:rPr>
          <w:rFonts w:ascii="Arial" w:hAnsi="Arial" w:cs="Arial"/>
          <w:color w:val="000000"/>
          <w:sz w:val="20"/>
          <w:szCs w:val="20"/>
        </w:rPr>
      </w:pPr>
      <w:r w:rsidRPr="00F04CF5">
        <w:rPr>
          <w:rFonts w:ascii="Arial" w:hAnsi="Arial" w:cs="Arial"/>
          <w:color w:val="000000"/>
          <w:sz w:val="20"/>
          <w:szCs w:val="20"/>
        </w:rPr>
        <w:t xml:space="preserve">Travelers in King County use a system of interconnected roads that includes interstate highways, state highways, urban and rural arterials, local access roads, private roads and forest/logging roads.  </w:t>
      </w:r>
      <w:r w:rsidR="00F97D18" w:rsidRPr="00F04CF5">
        <w:rPr>
          <w:rFonts w:ascii="Arial" w:hAnsi="Arial" w:cs="Arial"/>
          <w:color w:val="000000"/>
          <w:sz w:val="20"/>
          <w:szCs w:val="20"/>
        </w:rPr>
        <w:t>King County</w:t>
      </w:r>
      <w:r w:rsidRPr="00F04CF5">
        <w:rPr>
          <w:rFonts w:ascii="Arial" w:hAnsi="Arial" w:cs="Arial"/>
          <w:color w:val="000000"/>
          <w:sz w:val="20"/>
          <w:szCs w:val="20"/>
        </w:rPr>
        <w:t xml:space="preserve"> is responsible for all county-owned roads, bridges, and related infrastructure in the unincorporated areas of the county, and must meet the road-related transportation needs of a very large and geographically and demographically diverse service area. The county’s many bridges are an integral part of the road system, as are other components such as sidewalks, shoulders and pathways, bike lanes, guardrails, drainage and water quality facilities, traffic control equipment, and traffic cameras. Interstate highways, state highways, city roads, and private roads are not under county jurisdiction; </w:t>
      </w:r>
      <w:r w:rsidRPr="00063A01">
        <w:rPr>
          <w:rFonts w:ascii="Arial" w:hAnsi="Arial" w:cs="Arial"/>
          <w:color w:val="000000"/>
          <w:sz w:val="20"/>
          <w:szCs w:val="20"/>
        </w:rPr>
        <w:t>rather</w:t>
      </w:r>
      <w:r w:rsidR="002667A1" w:rsidRPr="00A303C8">
        <w:rPr>
          <w:rFonts w:ascii="Arial" w:hAnsi="Arial" w:cs="Arial"/>
          <w:color w:val="000000"/>
          <w:sz w:val="20"/>
          <w:szCs w:val="20"/>
        </w:rPr>
        <w:t>,</w:t>
      </w:r>
      <w:r w:rsidRPr="00063A01">
        <w:rPr>
          <w:rFonts w:ascii="Arial" w:hAnsi="Arial" w:cs="Arial"/>
          <w:color w:val="000000"/>
          <w:sz w:val="20"/>
          <w:szCs w:val="20"/>
        </w:rPr>
        <w:t xml:space="preserve"> they</w:t>
      </w:r>
      <w:r w:rsidRPr="00F04CF5">
        <w:rPr>
          <w:rFonts w:ascii="Arial" w:hAnsi="Arial" w:cs="Arial"/>
          <w:color w:val="000000"/>
          <w:sz w:val="20"/>
          <w:szCs w:val="20"/>
        </w:rPr>
        <w:t xml:space="preserve"> are the responsibility of other government agencies or property </w:t>
      </w:r>
      <w:r w:rsidR="00A303C8">
        <w:rPr>
          <w:rFonts w:ascii="Arial" w:hAnsi="Arial" w:cs="Arial"/>
          <w:color w:val="000000"/>
          <w:sz w:val="20"/>
          <w:szCs w:val="20"/>
        </w:rPr>
        <w:t>owners.</w:t>
      </w:r>
    </w:p>
    <w:p w:rsidR="001B0BD8" w:rsidRDefault="001B0BD8" w:rsidP="001C3453">
      <w:pPr>
        <w:rPr>
          <w:rFonts w:ascii="Arial" w:hAnsi="Arial" w:cs="Arial"/>
          <w:color w:val="000000"/>
          <w:sz w:val="20"/>
          <w:szCs w:val="20"/>
        </w:rPr>
      </w:pPr>
    </w:p>
    <w:p w:rsidR="00EB2B7F" w:rsidRDefault="00F97D18" w:rsidP="001C3453">
      <w:pPr>
        <w:rPr>
          <w:rFonts w:ascii="Arial" w:hAnsi="Arial" w:cs="Arial"/>
          <w:color w:val="000000"/>
          <w:sz w:val="20"/>
          <w:szCs w:val="20"/>
        </w:rPr>
      </w:pPr>
      <w:r w:rsidRPr="00F04CF5">
        <w:rPr>
          <w:rFonts w:ascii="Arial" w:hAnsi="Arial" w:cs="Arial"/>
          <w:color w:val="000000"/>
          <w:sz w:val="20"/>
          <w:szCs w:val="20"/>
        </w:rPr>
        <w:t>The</w:t>
      </w:r>
      <w:r w:rsidR="00EB2B7F" w:rsidRPr="00F04CF5">
        <w:rPr>
          <w:rFonts w:ascii="Arial" w:hAnsi="Arial" w:cs="Arial"/>
          <w:color w:val="000000"/>
          <w:sz w:val="20"/>
          <w:szCs w:val="20"/>
        </w:rPr>
        <w:t xml:space="preserve"> </w:t>
      </w:r>
      <w:r w:rsidR="001B0BD8" w:rsidRPr="00A303C8">
        <w:rPr>
          <w:rFonts w:ascii="Arial" w:hAnsi="Arial" w:cs="Arial"/>
          <w:color w:val="000000"/>
          <w:sz w:val="20"/>
          <w:szCs w:val="20"/>
        </w:rPr>
        <w:t>Strategic Plan for Road Services</w:t>
      </w:r>
      <w:r w:rsidR="003809FB" w:rsidRPr="00A303C8">
        <w:rPr>
          <w:rFonts w:ascii="Arial" w:hAnsi="Arial" w:cs="Arial"/>
          <w:color w:val="000000"/>
          <w:sz w:val="20"/>
          <w:szCs w:val="20"/>
        </w:rPr>
        <w:t xml:space="preserve"> (SPRS)</w:t>
      </w:r>
      <w:r w:rsidR="001B0BD8" w:rsidRPr="00A303C8">
        <w:rPr>
          <w:rFonts w:ascii="Arial" w:hAnsi="Arial" w:cs="Arial"/>
          <w:color w:val="000000"/>
          <w:sz w:val="20"/>
          <w:szCs w:val="20"/>
        </w:rPr>
        <w:t xml:space="preserve"> defines the vision and mission for the </w:t>
      </w:r>
      <w:r w:rsidR="00EB2B7F" w:rsidRPr="00A303C8">
        <w:rPr>
          <w:rFonts w:ascii="Arial" w:hAnsi="Arial" w:cs="Arial"/>
          <w:color w:val="000000"/>
          <w:sz w:val="20"/>
          <w:szCs w:val="20"/>
        </w:rPr>
        <w:t>King County Department of Transportation</w:t>
      </w:r>
      <w:r w:rsidR="00B029A3" w:rsidRPr="00A303C8">
        <w:rPr>
          <w:rFonts w:ascii="Arial" w:hAnsi="Arial" w:cs="Arial"/>
          <w:color w:val="000000"/>
          <w:sz w:val="20"/>
          <w:szCs w:val="20"/>
        </w:rPr>
        <w:t>’s</w:t>
      </w:r>
      <w:r w:rsidR="00EB2B7F" w:rsidRPr="00A303C8">
        <w:rPr>
          <w:rFonts w:ascii="Arial" w:hAnsi="Arial" w:cs="Arial"/>
          <w:color w:val="000000"/>
          <w:sz w:val="20"/>
          <w:szCs w:val="20"/>
        </w:rPr>
        <w:t xml:space="preserve"> Road Services Division</w:t>
      </w:r>
      <w:r w:rsidR="003809FB" w:rsidRPr="00A303C8">
        <w:rPr>
          <w:rFonts w:ascii="Arial" w:hAnsi="Arial" w:cs="Arial"/>
          <w:color w:val="000000"/>
          <w:sz w:val="20"/>
          <w:szCs w:val="20"/>
        </w:rPr>
        <w:t xml:space="preserve"> (RSD)</w:t>
      </w:r>
      <w:r w:rsidR="00B029A3" w:rsidRPr="00A303C8">
        <w:rPr>
          <w:rFonts w:ascii="Arial" w:hAnsi="Arial" w:cs="Arial"/>
          <w:color w:val="000000"/>
          <w:sz w:val="20"/>
          <w:szCs w:val="20"/>
        </w:rPr>
        <w:t xml:space="preserve">. </w:t>
      </w:r>
      <w:r w:rsidR="003809FB" w:rsidRPr="00A303C8">
        <w:rPr>
          <w:rFonts w:ascii="Arial" w:hAnsi="Arial" w:cs="Arial"/>
          <w:color w:val="000000"/>
          <w:sz w:val="20"/>
          <w:szCs w:val="20"/>
        </w:rPr>
        <w:t>The SPRS</w:t>
      </w:r>
      <w:r w:rsidR="00B029A3" w:rsidRPr="00A303C8">
        <w:rPr>
          <w:rFonts w:ascii="Arial" w:hAnsi="Arial" w:cs="Arial"/>
          <w:color w:val="000000"/>
          <w:sz w:val="20"/>
          <w:szCs w:val="20"/>
        </w:rPr>
        <w:t xml:space="preserve"> provides detailed direction for the response to two trends that have accelerated since the 2008 </w:t>
      </w:r>
      <w:r w:rsidR="003809FB" w:rsidRPr="00A303C8">
        <w:rPr>
          <w:rFonts w:ascii="Arial" w:hAnsi="Arial" w:cs="Arial"/>
          <w:color w:val="000000"/>
          <w:sz w:val="20"/>
          <w:szCs w:val="20"/>
        </w:rPr>
        <w:t>u</w:t>
      </w:r>
      <w:r w:rsidR="00B029A3" w:rsidRPr="00A303C8">
        <w:rPr>
          <w:rFonts w:ascii="Arial" w:hAnsi="Arial" w:cs="Arial"/>
          <w:color w:val="000000"/>
          <w:sz w:val="20"/>
          <w:szCs w:val="20"/>
        </w:rPr>
        <w:t>pdate to th</w:t>
      </w:r>
      <w:r w:rsidR="003809FB" w:rsidRPr="00A303C8">
        <w:rPr>
          <w:rFonts w:ascii="Arial" w:hAnsi="Arial" w:cs="Arial"/>
          <w:color w:val="000000"/>
          <w:sz w:val="20"/>
          <w:szCs w:val="20"/>
        </w:rPr>
        <w:t>e</w:t>
      </w:r>
      <w:r w:rsidR="00B029A3" w:rsidRPr="00A303C8">
        <w:rPr>
          <w:rFonts w:ascii="Arial" w:hAnsi="Arial" w:cs="Arial"/>
          <w:color w:val="000000"/>
          <w:sz w:val="20"/>
          <w:szCs w:val="20"/>
        </w:rPr>
        <w:t xml:space="preserve"> </w:t>
      </w:r>
      <w:r w:rsidR="003809FB" w:rsidRPr="00A303C8">
        <w:rPr>
          <w:rFonts w:ascii="Arial" w:hAnsi="Arial" w:cs="Arial"/>
          <w:color w:val="000000"/>
          <w:sz w:val="20"/>
          <w:szCs w:val="20"/>
        </w:rPr>
        <w:t>Comprehensive Plan</w:t>
      </w:r>
      <w:r w:rsidR="00B029A3" w:rsidRPr="00A303C8">
        <w:rPr>
          <w:rFonts w:ascii="Arial" w:hAnsi="Arial" w:cs="Arial"/>
          <w:color w:val="000000"/>
          <w:sz w:val="20"/>
          <w:szCs w:val="20"/>
        </w:rPr>
        <w:t xml:space="preserve">. One is that annexations, consistent with the goals of the Growth Management Act, have reduced the urban unincorporated area. By 2016, when the next major </w:t>
      </w:r>
      <w:r w:rsidR="003809FB" w:rsidRPr="00A303C8">
        <w:rPr>
          <w:rFonts w:ascii="Arial" w:hAnsi="Arial" w:cs="Arial"/>
          <w:color w:val="000000"/>
          <w:sz w:val="20"/>
          <w:szCs w:val="20"/>
        </w:rPr>
        <w:t>Comprehensive Plan u</w:t>
      </w:r>
      <w:r w:rsidR="00B029A3" w:rsidRPr="00A303C8">
        <w:rPr>
          <w:rFonts w:ascii="Arial" w:hAnsi="Arial" w:cs="Arial"/>
          <w:color w:val="000000"/>
          <w:sz w:val="20"/>
          <w:szCs w:val="20"/>
        </w:rPr>
        <w:t xml:space="preserve">pdate is developed, </w:t>
      </w:r>
      <w:r w:rsidR="003809FB" w:rsidRPr="00A303C8">
        <w:rPr>
          <w:rFonts w:ascii="Arial" w:hAnsi="Arial" w:cs="Arial"/>
          <w:color w:val="000000"/>
          <w:sz w:val="20"/>
          <w:szCs w:val="20"/>
        </w:rPr>
        <w:t>RSD’s</w:t>
      </w:r>
      <w:r w:rsidR="00B029A3" w:rsidRPr="00A303C8">
        <w:rPr>
          <w:rFonts w:ascii="Arial" w:hAnsi="Arial" w:cs="Arial"/>
          <w:color w:val="000000"/>
          <w:sz w:val="20"/>
          <w:szCs w:val="20"/>
        </w:rPr>
        <w:t xml:space="preserve"> responsibilities will likely focus almost entirely on the rural unincorporated area. A second trend is the decline in County road funding, described in greater detail in Section IV. The </w:t>
      </w:r>
      <w:r w:rsidR="003809FB" w:rsidRPr="00A303C8">
        <w:rPr>
          <w:rFonts w:ascii="Arial" w:hAnsi="Arial" w:cs="Arial"/>
          <w:color w:val="000000"/>
          <w:sz w:val="20"/>
          <w:szCs w:val="20"/>
        </w:rPr>
        <w:t>SPRS</w:t>
      </w:r>
      <w:r w:rsidR="00B029A3" w:rsidRPr="00A303C8">
        <w:rPr>
          <w:rFonts w:ascii="Arial" w:hAnsi="Arial" w:cs="Arial"/>
          <w:color w:val="000000"/>
          <w:sz w:val="20"/>
          <w:szCs w:val="20"/>
        </w:rPr>
        <w:t xml:space="preserve"> guides </w:t>
      </w:r>
      <w:r w:rsidR="003809FB" w:rsidRPr="00A303C8">
        <w:rPr>
          <w:rFonts w:ascii="Arial" w:hAnsi="Arial" w:cs="Arial"/>
          <w:color w:val="000000"/>
          <w:sz w:val="20"/>
          <w:szCs w:val="20"/>
        </w:rPr>
        <w:t>the RSD</w:t>
      </w:r>
      <w:r w:rsidR="00B029A3" w:rsidRPr="00A303C8">
        <w:rPr>
          <w:rFonts w:ascii="Arial" w:hAnsi="Arial" w:cs="Arial"/>
          <w:color w:val="000000"/>
          <w:sz w:val="20"/>
          <w:szCs w:val="20"/>
        </w:rPr>
        <w:t xml:space="preserve"> as it is faced with the consequences of a smaller service area and reduced funding and seeks to</w:t>
      </w:r>
      <w:r w:rsidR="00EB2B7F" w:rsidRPr="003809FB">
        <w:rPr>
          <w:rFonts w:ascii="Arial" w:hAnsi="Arial" w:cs="Arial"/>
          <w:color w:val="000000"/>
          <w:sz w:val="20"/>
          <w:szCs w:val="20"/>
        </w:rPr>
        <w:t xml:space="preserve"> maintain, preserve, and </w:t>
      </w:r>
      <w:r w:rsidR="00EB2B7F" w:rsidRPr="00A303C8">
        <w:rPr>
          <w:rFonts w:ascii="Arial" w:hAnsi="Arial" w:cs="Arial"/>
          <w:color w:val="000000"/>
          <w:sz w:val="20"/>
          <w:szCs w:val="20"/>
        </w:rPr>
        <w:t>improve</w:t>
      </w:r>
      <w:r w:rsidR="00B029A3" w:rsidRPr="00A303C8">
        <w:rPr>
          <w:rFonts w:ascii="Arial" w:hAnsi="Arial" w:cs="Arial"/>
          <w:color w:val="000000"/>
          <w:sz w:val="20"/>
          <w:szCs w:val="20"/>
        </w:rPr>
        <w:t>, as funding permits,</w:t>
      </w:r>
      <w:r w:rsidR="00EB2B7F" w:rsidRPr="003809FB">
        <w:rPr>
          <w:rFonts w:ascii="Arial" w:hAnsi="Arial" w:cs="Arial"/>
          <w:color w:val="000000"/>
          <w:sz w:val="20"/>
          <w:szCs w:val="20"/>
        </w:rPr>
        <w:t xml:space="preserve"> the unincorporated road and bridge system for the safe and efficient movement of people, goods, and services, and </w:t>
      </w:r>
      <w:r w:rsidR="003809FB" w:rsidRPr="003809FB">
        <w:rPr>
          <w:rFonts w:ascii="Arial" w:hAnsi="Arial" w:cs="Arial"/>
          <w:color w:val="000000"/>
          <w:sz w:val="20"/>
          <w:szCs w:val="20"/>
        </w:rPr>
        <w:t xml:space="preserve">quickly </w:t>
      </w:r>
      <w:r w:rsidR="00EB2B7F" w:rsidRPr="003809FB">
        <w:rPr>
          <w:rFonts w:ascii="Arial" w:hAnsi="Arial" w:cs="Arial"/>
          <w:color w:val="000000"/>
          <w:sz w:val="20"/>
          <w:szCs w:val="20"/>
        </w:rPr>
        <w:t>respond</w:t>
      </w:r>
      <w:r w:rsidR="00990998" w:rsidRPr="003809FB">
        <w:rPr>
          <w:rFonts w:ascii="Arial" w:hAnsi="Arial" w:cs="Arial"/>
          <w:color w:val="000000"/>
          <w:sz w:val="20"/>
          <w:szCs w:val="20"/>
        </w:rPr>
        <w:t xml:space="preserve"> </w:t>
      </w:r>
      <w:r w:rsidR="00EB2B7F" w:rsidRPr="003809FB">
        <w:rPr>
          <w:rFonts w:ascii="Arial" w:hAnsi="Arial" w:cs="Arial"/>
          <w:color w:val="000000"/>
          <w:sz w:val="20"/>
          <w:szCs w:val="20"/>
        </w:rPr>
        <w:t xml:space="preserve">to storms, floods, and other </w:t>
      </w:r>
      <w:r w:rsidRPr="003809FB">
        <w:rPr>
          <w:rFonts w:ascii="Arial" w:hAnsi="Arial" w:cs="Arial"/>
          <w:color w:val="000000"/>
          <w:sz w:val="20"/>
          <w:szCs w:val="20"/>
        </w:rPr>
        <w:t>emergencies.</w:t>
      </w:r>
    </w:p>
    <w:p w:rsidR="00A303C8" w:rsidRPr="00D578A8" w:rsidRDefault="00A303C8" w:rsidP="001C3453">
      <w:pPr>
        <w:rPr>
          <w:rFonts w:ascii="Arial" w:hAnsi="Arial" w:cs="Arial"/>
          <w:color w:val="000000"/>
          <w:sz w:val="20"/>
          <w:szCs w:val="20"/>
        </w:rPr>
      </w:pPr>
    </w:p>
    <w:p w:rsidR="00EB2B7F" w:rsidRPr="00F04CF5" w:rsidRDefault="00EB2B7F" w:rsidP="001C3453">
      <w:pPr>
        <w:pStyle w:val="BodyTextSPRS"/>
        <w:spacing w:after="0" w:line="360" w:lineRule="auto"/>
        <w:rPr>
          <w:rFonts w:ascii="Arial" w:hAnsi="Arial" w:cs="Arial"/>
          <w:color w:val="000000"/>
          <w:sz w:val="20"/>
          <w:szCs w:val="20"/>
        </w:rPr>
      </w:pPr>
      <w:r w:rsidRPr="00F04CF5">
        <w:rPr>
          <w:rFonts w:ascii="Arial" w:hAnsi="Arial" w:cs="Arial"/>
          <w:color w:val="000000"/>
          <w:sz w:val="20"/>
          <w:szCs w:val="20"/>
        </w:rPr>
        <w:t>The county-owned unincorporated-area road system includes approximately (2011 inventory):</w:t>
      </w:r>
    </w:p>
    <w:p w:rsidR="00EB2B7F" w:rsidRPr="003809FB" w:rsidRDefault="00EB2B7F" w:rsidP="001C3453">
      <w:pPr>
        <w:pStyle w:val="ListParagraph"/>
        <w:numPr>
          <w:ilvl w:val="0"/>
          <w:numId w:val="32"/>
        </w:numPr>
        <w:spacing w:after="0" w:line="360" w:lineRule="auto"/>
        <w:contextualSpacing w:val="0"/>
        <w:rPr>
          <w:rFonts w:ascii="Arial" w:hAnsi="Arial" w:cs="Arial"/>
          <w:sz w:val="20"/>
          <w:szCs w:val="20"/>
        </w:rPr>
      </w:pPr>
      <w:r w:rsidRPr="00F04CF5">
        <w:rPr>
          <w:rFonts w:ascii="Arial" w:hAnsi="Arial" w:cs="Arial"/>
          <w:sz w:val="20"/>
          <w:szCs w:val="20"/>
        </w:rPr>
        <w:t xml:space="preserve">1,534 miles of </w:t>
      </w:r>
      <w:r w:rsidRPr="003809FB">
        <w:rPr>
          <w:rFonts w:ascii="Arial" w:hAnsi="Arial" w:cs="Arial"/>
          <w:sz w:val="20"/>
          <w:szCs w:val="20"/>
        </w:rPr>
        <w:t>roadway</w:t>
      </w:r>
      <w:r w:rsidR="00B32527" w:rsidRPr="004F6171">
        <w:rPr>
          <w:rFonts w:ascii="Arial" w:hAnsi="Arial" w:cs="Arial"/>
          <w:sz w:val="20"/>
          <w:szCs w:val="20"/>
        </w:rPr>
        <w:t>;</w:t>
      </w:r>
    </w:p>
    <w:p w:rsidR="00EB2B7F" w:rsidRPr="003809FB" w:rsidRDefault="00EB2B7F" w:rsidP="001C3453">
      <w:pPr>
        <w:pStyle w:val="ListParagraph"/>
        <w:numPr>
          <w:ilvl w:val="0"/>
          <w:numId w:val="32"/>
        </w:numPr>
        <w:spacing w:after="0" w:line="360" w:lineRule="auto"/>
        <w:contextualSpacing w:val="0"/>
        <w:rPr>
          <w:rFonts w:ascii="Arial" w:hAnsi="Arial" w:cs="Arial"/>
          <w:sz w:val="20"/>
          <w:szCs w:val="20"/>
        </w:rPr>
      </w:pPr>
      <w:r w:rsidRPr="003809FB">
        <w:rPr>
          <w:rFonts w:ascii="Arial" w:hAnsi="Arial" w:cs="Arial"/>
          <w:sz w:val="20"/>
          <w:szCs w:val="20"/>
        </w:rPr>
        <w:t>181 bridges, including several jointly owned with cities</w:t>
      </w:r>
      <w:r w:rsidR="00B32527" w:rsidRPr="004F6171">
        <w:rPr>
          <w:rFonts w:ascii="Arial" w:hAnsi="Arial" w:cs="Arial"/>
          <w:sz w:val="20"/>
          <w:szCs w:val="20"/>
        </w:rPr>
        <w:t>;</w:t>
      </w:r>
    </w:p>
    <w:p w:rsidR="00EB2B7F" w:rsidRPr="003809FB" w:rsidRDefault="00EB2B7F" w:rsidP="001C3453">
      <w:pPr>
        <w:pStyle w:val="ListParagraph"/>
        <w:numPr>
          <w:ilvl w:val="0"/>
          <w:numId w:val="32"/>
        </w:numPr>
        <w:spacing w:after="0" w:line="360" w:lineRule="auto"/>
        <w:contextualSpacing w:val="0"/>
        <w:rPr>
          <w:rFonts w:ascii="Arial" w:hAnsi="Arial" w:cs="Arial"/>
          <w:sz w:val="20"/>
          <w:szCs w:val="20"/>
        </w:rPr>
      </w:pPr>
      <w:r w:rsidRPr="003809FB">
        <w:rPr>
          <w:rFonts w:ascii="Arial" w:hAnsi="Arial" w:cs="Arial"/>
          <w:sz w:val="20"/>
          <w:szCs w:val="20"/>
        </w:rPr>
        <w:t xml:space="preserve">102 traffic </w:t>
      </w:r>
      <w:r w:rsidRPr="00A303C8">
        <w:rPr>
          <w:rFonts w:ascii="Arial" w:hAnsi="Arial" w:cs="Arial"/>
          <w:sz w:val="20"/>
          <w:szCs w:val="20"/>
        </w:rPr>
        <w:t>signals</w:t>
      </w:r>
      <w:r w:rsidR="00B32527" w:rsidRPr="00A303C8">
        <w:rPr>
          <w:rFonts w:ascii="Arial" w:hAnsi="Arial" w:cs="Arial"/>
          <w:sz w:val="20"/>
          <w:szCs w:val="20"/>
        </w:rPr>
        <w:t>;</w:t>
      </w:r>
    </w:p>
    <w:p w:rsidR="00EB2B7F" w:rsidRPr="003809FB" w:rsidRDefault="00EB2B7F" w:rsidP="001C3453">
      <w:pPr>
        <w:pStyle w:val="ListParagraph"/>
        <w:numPr>
          <w:ilvl w:val="0"/>
          <w:numId w:val="32"/>
        </w:numPr>
        <w:spacing w:after="0" w:line="360" w:lineRule="auto"/>
        <w:contextualSpacing w:val="0"/>
        <w:rPr>
          <w:rFonts w:ascii="Arial" w:hAnsi="Arial" w:cs="Arial"/>
          <w:sz w:val="20"/>
          <w:szCs w:val="20"/>
        </w:rPr>
      </w:pPr>
      <w:r w:rsidRPr="003809FB">
        <w:rPr>
          <w:rFonts w:ascii="Arial" w:hAnsi="Arial" w:cs="Arial"/>
          <w:sz w:val="20"/>
          <w:szCs w:val="20"/>
        </w:rPr>
        <w:t>39,000 traffic control signs</w:t>
      </w:r>
      <w:r w:rsidR="00B32527" w:rsidRPr="004F6171">
        <w:rPr>
          <w:rFonts w:ascii="Arial" w:hAnsi="Arial" w:cs="Arial"/>
          <w:sz w:val="20"/>
          <w:szCs w:val="20"/>
        </w:rPr>
        <w:t>;</w:t>
      </w:r>
    </w:p>
    <w:p w:rsidR="00EB2B7F" w:rsidRPr="003809FB" w:rsidRDefault="00EB2B7F" w:rsidP="001C3453">
      <w:pPr>
        <w:pStyle w:val="ListParagraph"/>
        <w:numPr>
          <w:ilvl w:val="0"/>
          <w:numId w:val="30"/>
        </w:numPr>
        <w:spacing w:after="0" w:line="360" w:lineRule="auto"/>
        <w:contextualSpacing w:val="0"/>
        <w:rPr>
          <w:rFonts w:ascii="Arial" w:hAnsi="Arial" w:cs="Arial"/>
          <w:sz w:val="20"/>
          <w:szCs w:val="20"/>
        </w:rPr>
      </w:pPr>
      <w:r w:rsidRPr="003809FB">
        <w:rPr>
          <w:rFonts w:ascii="Arial" w:hAnsi="Arial" w:cs="Arial"/>
          <w:sz w:val="20"/>
          <w:szCs w:val="20"/>
        </w:rPr>
        <w:t xml:space="preserve">72 traffic </w:t>
      </w:r>
      <w:r w:rsidRPr="00A303C8">
        <w:rPr>
          <w:rFonts w:ascii="Arial" w:hAnsi="Arial" w:cs="Arial"/>
          <w:sz w:val="20"/>
          <w:szCs w:val="20"/>
        </w:rPr>
        <w:t>cameras</w:t>
      </w:r>
      <w:r w:rsidR="00B32527" w:rsidRPr="00A303C8">
        <w:rPr>
          <w:rFonts w:ascii="Arial" w:hAnsi="Arial" w:cs="Arial"/>
          <w:sz w:val="20"/>
          <w:szCs w:val="20"/>
        </w:rPr>
        <w:t>; and</w:t>
      </w:r>
    </w:p>
    <w:p w:rsidR="00EB2B7F" w:rsidRPr="003809FB" w:rsidRDefault="00EB2B7F" w:rsidP="001C3453">
      <w:pPr>
        <w:pStyle w:val="ListParagraph"/>
        <w:numPr>
          <w:ilvl w:val="0"/>
          <w:numId w:val="32"/>
        </w:numPr>
        <w:spacing w:after="0" w:line="360" w:lineRule="auto"/>
        <w:contextualSpacing w:val="0"/>
        <w:rPr>
          <w:rFonts w:ascii="Arial" w:hAnsi="Arial" w:cs="Arial"/>
          <w:sz w:val="20"/>
          <w:szCs w:val="20"/>
        </w:rPr>
      </w:pPr>
      <w:r w:rsidRPr="003809FB">
        <w:rPr>
          <w:rFonts w:ascii="Arial" w:hAnsi="Arial" w:cs="Arial"/>
          <w:sz w:val="20"/>
          <w:szCs w:val="20"/>
        </w:rPr>
        <w:t xml:space="preserve">110 miles of protective </w:t>
      </w:r>
      <w:r w:rsidRPr="00A303C8">
        <w:rPr>
          <w:rFonts w:ascii="Arial" w:hAnsi="Arial" w:cs="Arial"/>
          <w:sz w:val="20"/>
          <w:szCs w:val="20"/>
        </w:rPr>
        <w:t>guardrail</w:t>
      </w:r>
      <w:r w:rsidR="00B32527" w:rsidRPr="00A303C8">
        <w:rPr>
          <w:rFonts w:ascii="Arial" w:hAnsi="Arial" w:cs="Arial"/>
          <w:sz w:val="20"/>
          <w:szCs w:val="20"/>
        </w:rPr>
        <w:t>.</w:t>
      </w:r>
    </w:p>
    <w:p w:rsidR="00EB2B7F" w:rsidRPr="00D578A8" w:rsidRDefault="00EB2B7F" w:rsidP="001C3453">
      <w:pPr>
        <w:rPr>
          <w:rFonts w:ascii="Arial" w:hAnsi="Arial" w:cs="Arial"/>
          <w:color w:val="000000"/>
          <w:sz w:val="20"/>
          <w:szCs w:val="20"/>
        </w:rPr>
      </w:pPr>
    </w:p>
    <w:p w:rsidR="00EB2B7F" w:rsidRPr="00F04CF5" w:rsidRDefault="00EB2B7F" w:rsidP="001C3453">
      <w:pPr>
        <w:pStyle w:val="bodytextTImes"/>
        <w:tabs>
          <w:tab w:val="left" w:pos="280"/>
        </w:tabs>
        <w:spacing w:after="0" w:line="360" w:lineRule="auto"/>
        <w:rPr>
          <w:rFonts w:ascii="Arial" w:hAnsi="Arial" w:cs="Arial"/>
          <w:sz w:val="20"/>
          <w:szCs w:val="20"/>
        </w:rPr>
      </w:pPr>
      <w:r w:rsidRPr="00F04CF5">
        <w:rPr>
          <w:rFonts w:ascii="Arial" w:hAnsi="Arial" w:cs="Arial"/>
          <w:sz w:val="20"/>
          <w:szCs w:val="20"/>
        </w:rPr>
        <w:t xml:space="preserve">The users of the county road system may travel on foot or by car, public transit, truck, or bicycle, or even </w:t>
      </w:r>
      <w:r w:rsidRPr="00F04CF5">
        <w:rPr>
          <w:rFonts w:ascii="Arial" w:hAnsi="Arial" w:cs="Arial"/>
          <w:sz w:val="20"/>
          <w:szCs w:val="20"/>
        </w:rPr>
        <w:lastRenderedPageBreak/>
        <w:t>on horseback. They may live in an unincorporated area, in one of the county’s 39 cities, or in another county. The unincorporated road system supports local trips close to home, commuter trips, the movement of freight and goods, and regional travel between jurisdictions. The system also provides access to outdoor recreational activities in King County, which has one of the largest concentrations of outdoor recreation enthusiasts in the state. Public service providers, such as police, fire, emergency medical responders, and Metro Transit are also key users.  In total, approximately one million daily trips are taken on King County’s unincorporated road network. During this time of tight budgets, changing communities, annexations, and increasing traffic on aging roads and bridges, the county must manage facilities and services with exceptional care and efficiency.</w:t>
      </w:r>
    </w:p>
    <w:p w:rsidR="00EB2B7F" w:rsidRPr="000D3B11" w:rsidRDefault="00EB2B7F" w:rsidP="001C3453">
      <w:pPr>
        <w:pStyle w:val="Flush1CS13"/>
        <w:ind w:left="720" w:hanging="720"/>
        <w:rPr>
          <w:rFonts w:ascii="Arial" w:hAnsi="Arial" w:cs="Arial"/>
          <w:color w:val="000000"/>
          <w:sz w:val="20"/>
          <w:szCs w:val="20"/>
        </w:rPr>
      </w:pPr>
    </w:p>
    <w:p w:rsidR="00EB2B7F" w:rsidRPr="00820096" w:rsidRDefault="00EB2B7F" w:rsidP="001C3453">
      <w:pPr>
        <w:pStyle w:val="Heading3"/>
        <w:spacing w:after="0"/>
        <w:rPr>
          <w:rFonts w:ascii="Impact" w:hAnsi="Impact"/>
          <w:sz w:val="24"/>
          <w:szCs w:val="24"/>
        </w:rPr>
      </w:pPr>
      <w:r w:rsidRPr="00820096">
        <w:rPr>
          <w:rFonts w:ascii="Impact" w:hAnsi="Impact"/>
          <w:sz w:val="24"/>
          <w:szCs w:val="24"/>
        </w:rPr>
        <w:t>3.</w:t>
      </w:r>
      <w:r w:rsidRPr="00820096">
        <w:rPr>
          <w:rFonts w:ascii="Impact" w:hAnsi="Impact"/>
          <w:sz w:val="24"/>
          <w:szCs w:val="24"/>
        </w:rPr>
        <w:tab/>
        <w:t>Air Transportation</w:t>
      </w:r>
    </w:p>
    <w:p w:rsidR="00EB2B7F" w:rsidRPr="000D3B11" w:rsidRDefault="00EB2B7F" w:rsidP="001C3453">
      <w:pPr>
        <w:rPr>
          <w:rFonts w:ascii="Arial" w:hAnsi="Arial"/>
          <w:sz w:val="20"/>
        </w:rPr>
      </w:pPr>
      <w:r w:rsidRPr="00CB6172">
        <w:rPr>
          <w:rFonts w:ascii="Arial" w:hAnsi="Arial"/>
          <w:color w:val="000000"/>
          <w:sz w:val="20"/>
        </w:rPr>
        <w:t xml:space="preserve">The King County International Airport/Boeing Field (KCIA) is located in south Seattle in the Duwamish River Industrial Corridor.  It operates on a 24/7 basis and in all weather. Established in 1928, the airport is supported by revenue generated by its operations, rather than relying on general tax </w:t>
      </w:r>
      <w:r w:rsidR="00F97D18" w:rsidRPr="00CB6172">
        <w:rPr>
          <w:rFonts w:ascii="Arial" w:hAnsi="Arial"/>
          <w:color w:val="000000"/>
          <w:sz w:val="20"/>
        </w:rPr>
        <w:t>revenues.</w:t>
      </w:r>
      <w:r w:rsidR="00F97D18" w:rsidRPr="000D3B11">
        <w:rPr>
          <w:rFonts w:ascii="Arial" w:hAnsi="Arial"/>
          <w:spacing w:val="-2"/>
          <w:sz w:val="20"/>
        </w:rPr>
        <w:t xml:space="preserve"> King</w:t>
      </w:r>
      <w:r w:rsidRPr="000D3B11">
        <w:rPr>
          <w:rFonts w:ascii="Arial" w:hAnsi="Arial"/>
          <w:spacing w:val="-2"/>
          <w:sz w:val="20"/>
        </w:rPr>
        <w:t xml:space="preserve"> </w:t>
      </w:r>
      <w:r w:rsidRPr="00CD0EEF">
        <w:rPr>
          <w:rFonts w:ascii="Arial" w:hAnsi="Arial"/>
          <w:spacing w:val="-2"/>
          <w:sz w:val="20"/>
        </w:rPr>
        <w:t xml:space="preserve">County plans, designs, and implements services, programs, and facilities for KCIA in compliance with </w:t>
      </w:r>
      <w:r w:rsidR="00D74E21" w:rsidRPr="00A303C8">
        <w:rPr>
          <w:rFonts w:ascii="Arial" w:hAnsi="Arial"/>
          <w:spacing w:val="-2"/>
          <w:sz w:val="20"/>
        </w:rPr>
        <w:t xml:space="preserve">Federal Aviation </w:t>
      </w:r>
      <w:r w:rsidR="00D74E21" w:rsidRPr="004216D3">
        <w:rPr>
          <w:rFonts w:ascii="Arial" w:hAnsi="Arial"/>
          <w:spacing w:val="-2"/>
          <w:sz w:val="20"/>
        </w:rPr>
        <w:t>Administration</w:t>
      </w:r>
      <w:r w:rsidR="004216D3" w:rsidRPr="004216D3">
        <w:rPr>
          <w:rFonts w:ascii="Arial" w:hAnsi="Arial"/>
          <w:spacing w:val="-2"/>
          <w:sz w:val="20"/>
        </w:rPr>
        <w:t xml:space="preserve"> </w:t>
      </w:r>
      <w:r w:rsidR="00D74E21" w:rsidRPr="004216D3">
        <w:rPr>
          <w:rFonts w:ascii="Arial" w:hAnsi="Arial"/>
          <w:spacing w:val="-2"/>
          <w:sz w:val="20"/>
        </w:rPr>
        <w:t>(</w:t>
      </w:r>
      <w:r w:rsidRPr="00CD0EEF">
        <w:rPr>
          <w:rFonts w:ascii="Arial" w:hAnsi="Arial"/>
          <w:spacing w:val="-2"/>
          <w:sz w:val="20"/>
        </w:rPr>
        <w:t>FAA</w:t>
      </w:r>
      <w:r w:rsidR="00D74E21" w:rsidRPr="00A303C8">
        <w:rPr>
          <w:rFonts w:ascii="Arial" w:hAnsi="Arial"/>
          <w:spacing w:val="-2"/>
          <w:sz w:val="20"/>
        </w:rPr>
        <w:t>)</w:t>
      </w:r>
      <w:r w:rsidRPr="00CD0EEF">
        <w:rPr>
          <w:rFonts w:ascii="Arial" w:hAnsi="Arial"/>
          <w:spacing w:val="-2"/>
          <w:sz w:val="20"/>
        </w:rPr>
        <w:t xml:space="preserve"> regulatory requirements to support a safe, secure, and efficient international aerospace system. </w:t>
      </w:r>
      <w:r w:rsidRPr="00CD0EEF">
        <w:rPr>
          <w:rFonts w:ascii="Arial" w:hAnsi="Arial"/>
          <w:sz w:val="20"/>
        </w:rPr>
        <w:t xml:space="preserve">The airport is also a significant employment center and supports </w:t>
      </w:r>
      <w:r w:rsidR="00D65299" w:rsidRPr="00A303C8">
        <w:rPr>
          <w:rFonts w:ascii="Arial" w:hAnsi="Arial"/>
          <w:sz w:val="20"/>
        </w:rPr>
        <w:t>more than</w:t>
      </w:r>
      <w:r w:rsidRPr="00A303C8">
        <w:rPr>
          <w:rFonts w:ascii="Arial" w:hAnsi="Arial"/>
          <w:sz w:val="20"/>
        </w:rPr>
        <w:t xml:space="preserve"> 150</w:t>
      </w:r>
      <w:r w:rsidRPr="00CD0EEF">
        <w:rPr>
          <w:rFonts w:ascii="Arial" w:hAnsi="Arial"/>
          <w:sz w:val="20"/>
        </w:rPr>
        <w:t xml:space="preserve"> aviation-related businesses including </w:t>
      </w:r>
      <w:r w:rsidR="00022E85" w:rsidRPr="00A303C8">
        <w:rPr>
          <w:rFonts w:ascii="Arial" w:hAnsi="Arial"/>
          <w:sz w:val="20"/>
        </w:rPr>
        <w:t>T</w:t>
      </w:r>
      <w:r w:rsidR="00CD0EEF" w:rsidRPr="00A303C8">
        <w:rPr>
          <w:rFonts w:ascii="Arial" w:hAnsi="Arial"/>
          <w:sz w:val="20"/>
        </w:rPr>
        <w:t>he</w:t>
      </w:r>
      <w:r w:rsidRPr="00CD0EEF">
        <w:rPr>
          <w:rFonts w:ascii="Arial" w:hAnsi="Arial"/>
          <w:sz w:val="20"/>
        </w:rPr>
        <w:t xml:space="preserve"> Boeing Company.  The airport is a port</w:t>
      </w:r>
      <w:r w:rsidR="00A303C8">
        <w:rPr>
          <w:rFonts w:ascii="Arial" w:hAnsi="Arial"/>
          <w:sz w:val="20"/>
        </w:rPr>
        <w:t xml:space="preserve"> </w:t>
      </w:r>
      <w:r w:rsidRPr="00CD0EEF">
        <w:rPr>
          <w:rFonts w:ascii="Arial" w:hAnsi="Arial"/>
          <w:sz w:val="20"/>
        </w:rPr>
        <w:t>of</w:t>
      </w:r>
      <w:r w:rsidR="00A303C8">
        <w:rPr>
          <w:rFonts w:ascii="Arial" w:hAnsi="Arial"/>
          <w:sz w:val="20"/>
        </w:rPr>
        <w:t xml:space="preserve"> </w:t>
      </w:r>
      <w:r w:rsidRPr="00CD0EEF">
        <w:rPr>
          <w:rFonts w:ascii="Arial" w:hAnsi="Arial"/>
          <w:sz w:val="20"/>
        </w:rPr>
        <w:t>entry for</w:t>
      </w:r>
      <w:r w:rsidRPr="000D3B11">
        <w:rPr>
          <w:rFonts w:ascii="Arial" w:hAnsi="Arial"/>
          <w:sz w:val="20"/>
        </w:rPr>
        <w:t xml:space="preserve"> international flights and serves regional air carriers, national and regional cargo carriers, corporate aviation, and general aviation.</w:t>
      </w:r>
    </w:p>
    <w:p w:rsidR="00EB2B7F" w:rsidRPr="000D3B11" w:rsidRDefault="00EB2B7F" w:rsidP="001C3453">
      <w:pPr>
        <w:pStyle w:val="BodyText3"/>
        <w:rPr>
          <w:u w:val="none"/>
        </w:rPr>
      </w:pPr>
    </w:p>
    <w:p w:rsidR="00EB2B7F" w:rsidRPr="00CB6172" w:rsidRDefault="00EB2B7F" w:rsidP="001C3453">
      <w:pPr>
        <w:pStyle w:val="BodyText3"/>
        <w:rPr>
          <w:u w:val="none"/>
        </w:rPr>
      </w:pPr>
      <w:r w:rsidRPr="00CD0EEF">
        <w:rPr>
          <w:u w:val="none"/>
        </w:rPr>
        <w:t>KCIA is the 34th busiest airport in the United States and ranks 25th in cargo handling. The airport’s air taxi carrier</w:t>
      </w:r>
      <w:r w:rsidR="004216D3">
        <w:rPr>
          <w:u w:val="none"/>
          <w:lang w:val="en-US"/>
        </w:rPr>
        <w:t xml:space="preserve"> </w:t>
      </w:r>
      <w:r w:rsidRPr="004216D3">
        <w:rPr>
          <w:u w:val="none"/>
        </w:rPr>
        <w:t>serve</w:t>
      </w:r>
      <w:r w:rsidR="00DB4D7C" w:rsidRPr="004216D3">
        <w:rPr>
          <w:u w:val="none"/>
          <w:lang w:val="en-US"/>
        </w:rPr>
        <w:t>s</w:t>
      </w:r>
      <w:r w:rsidRPr="00CD0EEF">
        <w:rPr>
          <w:u w:val="none"/>
        </w:rPr>
        <w:t xml:space="preserve"> the San Juan Islands.  It is also the largest corporate aircraft center in the Pacific Northwest.  </w:t>
      </w:r>
      <w:r w:rsidR="008C53B3" w:rsidRPr="004216D3">
        <w:rPr>
          <w:u w:val="none"/>
        </w:rPr>
        <w:t>A</w:t>
      </w:r>
      <w:r w:rsidRPr="004216D3">
        <w:rPr>
          <w:u w:val="none"/>
        </w:rPr>
        <w:t>irport</w:t>
      </w:r>
      <w:r w:rsidRPr="00CD0EEF">
        <w:rPr>
          <w:u w:val="none"/>
        </w:rPr>
        <w:t xml:space="preserve"> business activities are estimated to support almost 5,000 direct jobs, plus </w:t>
      </w:r>
      <w:r w:rsidR="00962643" w:rsidRPr="004216D3">
        <w:rPr>
          <w:u w:val="none"/>
        </w:rPr>
        <w:t>more than</w:t>
      </w:r>
      <w:r w:rsidR="00962643" w:rsidRPr="00C90341">
        <w:rPr>
          <w:u w:val="none"/>
        </w:rPr>
        <w:t xml:space="preserve"> </w:t>
      </w:r>
      <w:r w:rsidRPr="00CD0EEF">
        <w:rPr>
          <w:u w:val="none"/>
        </w:rPr>
        <w:t xml:space="preserve">12,000 additional jobs in King County.  The airport’s total positive economic impact within the Puget Sound Region and Washington State is </w:t>
      </w:r>
      <w:r w:rsidR="00FB4A4D" w:rsidRPr="004216D3">
        <w:rPr>
          <w:u w:val="none"/>
        </w:rPr>
        <w:t>more than</w:t>
      </w:r>
      <w:r w:rsidRPr="00CD0EEF">
        <w:rPr>
          <w:u w:val="none"/>
        </w:rPr>
        <w:t xml:space="preserve"> $3 billion in</w:t>
      </w:r>
      <w:r w:rsidRPr="00CB6172">
        <w:rPr>
          <w:u w:val="none"/>
        </w:rPr>
        <w:t xml:space="preserve"> direct and induced economic activity, including the sale of goods and services, labor income, and tax revenues.</w:t>
      </w:r>
    </w:p>
    <w:p w:rsidR="00EB2B7F" w:rsidRPr="004216D3" w:rsidRDefault="00EB2B7F" w:rsidP="001C3453">
      <w:pPr>
        <w:pStyle w:val="Flush1CS13"/>
        <w:rPr>
          <w:rFonts w:ascii="Arial" w:hAnsi="Arial"/>
          <w:sz w:val="20"/>
        </w:rPr>
      </w:pPr>
    </w:p>
    <w:p w:rsidR="008E3B7D" w:rsidRPr="004216D3" w:rsidRDefault="00CD0EEF" w:rsidP="001C3453">
      <w:pPr>
        <w:pStyle w:val="Flush1CS13"/>
        <w:rPr>
          <w:rFonts w:ascii="Arial" w:hAnsi="Arial"/>
          <w:sz w:val="20"/>
        </w:rPr>
      </w:pPr>
      <w:r w:rsidRPr="004216D3">
        <w:rPr>
          <w:rFonts w:ascii="Arial" w:hAnsi="Arial"/>
          <w:sz w:val="20"/>
        </w:rPr>
        <w:t xml:space="preserve">The King County Department of Transportation </w:t>
      </w:r>
      <w:r w:rsidR="008E3B7D" w:rsidRPr="004216D3">
        <w:rPr>
          <w:rFonts w:ascii="Arial" w:hAnsi="Arial"/>
          <w:sz w:val="20"/>
        </w:rPr>
        <w:t xml:space="preserve">is developing a strategic plan for </w:t>
      </w:r>
      <w:r w:rsidRPr="004216D3">
        <w:rPr>
          <w:rFonts w:ascii="Arial" w:hAnsi="Arial"/>
          <w:sz w:val="20"/>
        </w:rPr>
        <w:t>KCIA</w:t>
      </w:r>
      <w:r w:rsidR="008E3B7D" w:rsidRPr="004216D3">
        <w:rPr>
          <w:rFonts w:ascii="Arial" w:hAnsi="Arial"/>
          <w:sz w:val="20"/>
        </w:rPr>
        <w:t>. This plan will be the result of a strategic planning process, which is being guided by an advisory committee comprised of Airport Roundtable members</w:t>
      </w:r>
      <w:r w:rsidRPr="004216D3">
        <w:rPr>
          <w:rFonts w:ascii="Arial" w:hAnsi="Arial"/>
          <w:sz w:val="20"/>
        </w:rPr>
        <w:t xml:space="preserve"> and staff from both the executive and legislative branches of King County.</w:t>
      </w:r>
      <w:r w:rsidR="008E3B7D" w:rsidRPr="004216D3">
        <w:rPr>
          <w:rFonts w:ascii="Arial" w:hAnsi="Arial"/>
          <w:sz w:val="20"/>
        </w:rPr>
        <w:t xml:space="preserve"> It is possible that the outcome of the strategic plan could be a shift in emphasis on the airport’s lines of business or operating procedures. The new strategic plan will complement the </w:t>
      </w:r>
      <w:r w:rsidRPr="004216D3">
        <w:rPr>
          <w:rFonts w:ascii="Arial" w:hAnsi="Arial"/>
          <w:sz w:val="20"/>
        </w:rPr>
        <w:t>FAA’s</w:t>
      </w:r>
      <w:r w:rsidR="008E3B7D" w:rsidRPr="004216D3">
        <w:rPr>
          <w:rFonts w:ascii="Arial" w:hAnsi="Arial"/>
          <w:sz w:val="20"/>
        </w:rPr>
        <w:t xml:space="preserve"> mandated Airport Master Plan and Airport Layout Plan.</w:t>
      </w:r>
    </w:p>
    <w:p w:rsidR="008E3B7D" w:rsidRPr="004216D3" w:rsidRDefault="008E3B7D" w:rsidP="001C3453">
      <w:pPr>
        <w:pStyle w:val="Flush1CS13"/>
        <w:rPr>
          <w:rFonts w:ascii="Arial" w:hAnsi="Arial"/>
          <w:sz w:val="20"/>
        </w:rPr>
      </w:pPr>
    </w:p>
    <w:p w:rsidR="00EB2B7F" w:rsidRDefault="00EB2B7F" w:rsidP="001C3453">
      <w:pPr>
        <w:pStyle w:val="BodyText3"/>
        <w:rPr>
          <w:u w:val="none"/>
          <w:lang w:val="en-US"/>
        </w:rPr>
      </w:pPr>
      <w:r w:rsidRPr="00CB6172">
        <w:rPr>
          <w:u w:val="none"/>
        </w:rPr>
        <w:t xml:space="preserve">The Bandera and Skykomish Airports, located in </w:t>
      </w:r>
      <w:r w:rsidRPr="00CD0EEF">
        <w:rPr>
          <w:u w:val="none"/>
        </w:rPr>
        <w:t xml:space="preserve">eastern King County near the communities of North Bend and Skykomish, are state owned and operated. King </w:t>
      </w:r>
      <w:r w:rsidRPr="004216D3">
        <w:rPr>
          <w:u w:val="none"/>
        </w:rPr>
        <w:t>County</w:t>
      </w:r>
      <w:r w:rsidR="00906383" w:rsidRPr="004216D3">
        <w:rPr>
          <w:u w:val="none"/>
        </w:rPr>
        <w:t xml:space="preserve"> does not have</w:t>
      </w:r>
      <w:r w:rsidRPr="004216D3">
        <w:rPr>
          <w:u w:val="none"/>
        </w:rPr>
        <w:t xml:space="preserve"> operating</w:t>
      </w:r>
      <w:r w:rsidRPr="00CD0EEF">
        <w:rPr>
          <w:u w:val="none"/>
        </w:rPr>
        <w:t xml:space="preserve"> or regulatory </w:t>
      </w:r>
      <w:r w:rsidRPr="00CD0EEF">
        <w:rPr>
          <w:u w:val="none"/>
        </w:rPr>
        <w:lastRenderedPageBreak/>
        <w:t xml:space="preserve">authority over these airports, </w:t>
      </w:r>
      <w:r w:rsidR="00973117" w:rsidRPr="004216D3">
        <w:rPr>
          <w:u w:val="none"/>
        </w:rPr>
        <w:t xml:space="preserve">but </w:t>
      </w:r>
      <w:r w:rsidRPr="004216D3">
        <w:rPr>
          <w:u w:val="none"/>
        </w:rPr>
        <w:t>does</w:t>
      </w:r>
      <w:r w:rsidRPr="00CB6172">
        <w:rPr>
          <w:u w:val="none"/>
        </w:rPr>
        <w:t xml:space="preserve"> </w:t>
      </w:r>
      <w:r w:rsidR="00F97D18" w:rsidRPr="00CB6172">
        <w:rPr>
          <w:u w:val="none"/>
        </w:rPr>
        <w:t>control land</w:t>
      </w:r>
      <w:r w:rsidRPr="00CB6172">
        <w:rPr>
          <w:u w:val="none"/>
        </w:rPr>
        <w:t xml:space="preserve"> use activity adjacent to </w:t>
      </w:r>
      <w:r w:rsidR="00F97D18" w:rsidRPr="00CB6172">
        <w:rPr>
          <w:u w:val="none"/>
        </w:rPr>
        <w:t>the facilities</w:t>
      </w:r>
      <w:r w:rsidRPr="00CB6172">
        <w:rPr>
          <w:u w:val="none"/>
        </w:rPr>
        <w:t>.</w:t>
      </w:r>
      <w:r w:rsidR="002B675B">
        <w:rPr>
          <w:u w:val="none"/>
          <w:lang w:val="en-US"/>
        </w:rPr>
        <w:t xml:space="preserve">  </w:t>
      </w:r>
      <w:r w:rsidR="00AA1BC5" w:rsidRPr="004216D3">
        <w:rPr>
          <w:u w:val="none"/>
          <w:lang w:val="en-US"/>
        </w:rPr>
        <w:t xml:space="preserve">All </w:t>
      </w:r>
      <w:r w:rsidR="002B675B" w:rsidRPr="004216D3">
        <w:rPr>
          <w:u w:val="none"/>
        </w:rPr>
        <w:t xml:space="preserve">airports in the </w:t>
      </w:r>
      <w:r w:rsidR="00AA1BC5" w:rsidRPr="004216D3">
        <w:rPr>
          <w:u w:val="none"/>
          <w:lang w:val="en-US"/>
        </w:rPr>
        <w:t>c</w:t>
      </w:r>
      <w:r w:rsidR="002B675B" w:rsidRPr="004216D3">
        <w:rPr>
          <w:u w:val="none"/>
        </w:rPr>
        <w:t>ounty should make every effort to minimize noise impacts to land uses that are especially sensitive to the effects of noise such as residential areas, hospitals and schools.</w:t>
      </w:r>
    </w:p>
    <w:p w:rsidR="004216D3" w:rsidRPr="004216D3" w:rsidRDefault="004216D3" w:rsidP="001C3453">
      <w:pPr>
        <w:pStyle w:val="BodyText3"/>
        <w:rPr>
          <w:u w:val="none"/>
          <w:lang w:val="en-US"/>
        </w:rPr>
      </w:pPr>
    </w:p>
    <w:p w:rsidR="00EB2B7F" w:rsidRPr="000015AB" w:rsidRDefault="00EB2B7F" w:rsidP="001C3453">
      <w:pPr>
        <w:pStyle w:val="Heading3"/>
        <w:spacing w:after="0"/>
        <w:rPr>
          <w:rFonts w:ascii="Impact" w:hAnsi="Impact"/>
          <w:sz w:val="24"/>
          <w:szCs w:val="24"/>
        </w:rPr>
      </w:pPr>
      <w:r w:rsidRPr="000015AB">
        <w:rPr>
          <w:rFonts w:ascii="Impact" w:hAnsi="Impact"/>
          <w:sz w:val="24"/>
          <w:szCs w:val="24"/>
        </w:rPr>
        <w:t>4. Marine Transportation</w:t>
      </w:r>
    </w:p>
    <w:p w:rsidR="00EB2B7F" w:rsidRPr="00F53FA6" w:rsidRDefault="00EB2B7F" w:rsidP="001C3453">
      <w:pPr>
        <w:pStyle w:val="BodyText3"/>
        <w:rPr>
          <w:rFonts w:cs="Arial"/>
          <w:u w:val="none"/>
        </w:rPr>
      </w:pPr>
      <w:r w:rsidRPr="00CB6172">
        <w:rPr>
          <w:rFonts w:cs="Arial"/>
          <w:u w:val="none"/>
        </w:rPr>
        <w:t>The King County Ferry District (KCFD) was established in 2007 as a separate government to provide broad funding support and policy direction to King County passenger-only ferry services.  The King County Department of Transportation Marine Division (</w:t>
      </w:r>
      <w:r w:rsidRPr="00F53FA6">
        <w:rPr>
          <w:rFonts w:cs="Arial"/>
          <w:u w:val="none"/>
        </w:rPr>
        <w:t xml:space="preserve">KCMD) currently operates the King County Water Taxi through an interlocal agreement between the KCFD and King County.  The service is operated in full compliance with maritime </w:t>
      </w:r>
      <w:r w:rsidRPr="004216D3">
        <w:rPr>
          <w:rFonts w:cs="Arial"/>
          <w:u w:val="none"/>
        </w:rPr>
        <w:t>regulations</w:t>
      </w:r>
      <w:r w:rsidR="009C2928" w:rsidRPr="004216D3">
        <w:rPr>
          <w:rFonts w:cs="Arial"/>
          <w:u w:val="none"/>
        </w:rPr>
        <w:t>.</w:t>
      </w:r>
      <w:r w:rsidRPr="00F53FA6">
        <w:rPr>
          <w:rFonts w:cs="Arial"/>
          <w:u w:val="none"/>
        </w:rPr>
        <w:t xml:space="preserve"> </w:t>
      </w:r>
      <w:r w:rsidR="004216D3">
        <w:rPr>
          <w:rFonts w:cs="Arial"/>
          <w:u w:val="none"/>
          <w:lang w:val="en-US"/>
        </w:rPr>
        <w:t xml:space="preserve"> </w:t>
      </w:r>
      <w:r w:rsidR="009C2928" w:rsidRPr="004216D3">
        <w:rPr>
          <w:rFonts w:cs="Arial"/>
          <w:u w:val="none"/>
        </w:rPr>
        <w:t>T</w:t>
      </w:r>
      <w:r w:rsidRPr="004216D3">
        <w:rPr>
          <w:rFonts w:cs="Arial"/>
          <w:u w:val="none"/>
        </w:rPr>
        <w:t>h</w:t>
      </w:r>
      <w:r w:rsidRPr="00F53FA6">
        <w:rPr>
          <w:rFonts w:cs="Arial"/>
          <w:u w:val="none"/>
        </w:rPr>
        <w:t>e U.S. Coast Guard is the primary maritime regulator.</w:t>
      </w:r>
    </w:p>
    <w:p w:rsidR="00EB2B7F" w:rsidRPr="00F53FA6" w:rsidRDefault="00EB2B7F" w:rsidP="001C3453">
      <w:pPr>
        <w:pStyle w:val="BodyText3"/>
        <w:rPr>
          <w:rFonts w:cs="Arial"/>
          <w:u w:val="none"/>
        </w:rPr>
      </w:pPr>
    </w:p>
    <w:p w:rsidR="00EB2B7F" w:rsidRPr="004216D3" w:rsidRDefault="00EB2B7F" w:rsidP="001C3453">
      <w:pPr>
        <w:pStyle w:val="BodyText3"/>
        <w:rPr>
          <w:rFonts w:cs="Arial"/>
          <w:u w:val="none"/>
          <w:lang w:val="en-US"/>
        </w:rPr>
      </w:pPr>
      <w:r w:rsidRPr="00F53FA6">
        <w:rPr>
          <w:rFonts w:cs="Arial"/>
          <w:u w:val="none"/>
        </w:rPr>
        <w:t xml:space="preserve">Currently, ferry services </w:t>
      </w:r>
      <w:r w:rsidRPr="004216D3">
        <w:rPr>
          <w:rFonts w:cs="Arial"/>
          <w:u w:val="none"/>
        </w:rPr>
        <w:t xml:space="preserve">provide </w:t>
      </w:r>
      <w:r w:rsidR="00A53E71" w:rsidRPr="004216D3">
        <w:rPr>
          <w:rFonts w:cs="Arial"/>
          <w:u w:val="none"/>
          <w:lang w:val="en-US"/>
        </w:rPr>
        <w:t>a mix of year-round and seasonal services</w:t>
      </w:r>
      <w:r w:rsidR="004216D3">
        <w:rPr>
          <w:rFonts w:cs="Arial"/>
          <w:u w:val="none"/>
          <w:lang w:val="en-US"/>
        </w:rPr>
        <w:t xml:space="preserve"> </w:t>
      </w:r>
      <w:r w:rsidRPr="00F53FA6">
        <w:rPr>
          <w:rFonts w:cs="Arial"/>
          <w:u w:val="none"/>
        </w:rPr>
        <w:t>between Vashon Island and Downtown Seattle and between West Seattle and Downtown Seattle.</w:t>
      </w:r>
    </w:p>
    <w:p w:rsidR="00EB2B7F" w:rsidRPr="00D578A8" w:rsidRDefault="00EB2B7F" w:rsidP="001C3453">
      <w:pPr>
        <w:pStyle w:val="BodyText3"/>
        <w:rPr>
          <w:rFonts w:cs="Arial"/>
          <w:u w:val="none"/>
        </w:rPr>
      </w:pPr>
    </w:p>
    <w:p w:rsidR="00EB2B7F" w:rsidRPr="00CB6172" w:rsidRDefault="00EB2B7F" w:rsidP="001C3453">
      <w:pPr>
        <w:pStyle w:val="BodyText3"/>
        <w:rPr>
          <w:rFonts w:cs="Arial"/>
          <w:u w:val="none"/>
        </w:rPr>
      </w:pPr>
      <w:r w:rsidRPr="00F53FA6">
        <w:rPr>
          <w:rFonts w:cs="Arial"/>
          <w:u w:val="none"/>
        </w:rPr>
        <w:t xml:space="preserve">Under contract with </w:t>
      </w:r>
      <w:r w:rsidR="007F23A4" w:rsidRPr="004216D3">
        <w:rPr>
          <w:rFonts w:cs="Arial"/>
          <w:u w:val="none"/>
        </w:rPr>
        <w:t>KCFD</w:t>
      </w:r>
      <w:r w:rsidRPr="00F53FA6">
        <w:rPr>
          <w:rFonts w:cs="Arial"/>
          <w:u w:val="none"/>
        </w:rPr>
        <w:t xml:space="preserve">, King County strives to provide safe, reliable, efficient, environmentally sound, customer friendly and fiscally responsible passenger-only ferry services to the public and </w:t>
      </w:r>
      <w:r w:rsidR="005415E9" w:rsidRPr="004216D3">
        <w:rPr>
          <w:rFonts w:cs="Arial"/>
          <w:u w:val="none"/>
          <w:lang w:val="en-US"/>
        </w:rPr>
        <w:t>maintain</w:t>
      </w:r>
      <w:r w:rsidRPr="00F53FA6">
        <w:rPr>
          <w:rFonts w:cs="Arial"/>
          <w:u w:val="none"/>
        </w:rPr>
        <w:t xml:space="preserve"> waterborne </w:t>
      </w:r>
      <w:r w:rsidR="005415E9" w:rsidRPr="004216D3">
        <w:rPr>
          <w:rFonts w:cs="Arial"/>
          <w:u w:val="none"/>
          <w:lang w:val="en-US"/>
        </w:rPr>
        <w:t>transit</w:t>
      </w:r>
      <w:r w:rsidRPr="00F53FA6">
        <w:rPr>
          <w:rFonts w:cs="Arial"/>
          <w:u w:val="none"/>
        </w:rPr>
        <w:t xml:space="preserve"> as</w:t>
      </w:r>
      <w:r w:rsidRPr="00CB6172">
        <w:rPr>
          <w:rFonts w:cs="Arial"/>
          <w:u w:val="none"/>
        </w:rPr>
        <w:t xml:space="preserve"> a viable alternative mode of transportation in support of regional mobility and a high quality of life. The county also plays a role in shaping regional waterborne transportation policy.</w:t>
      </w:r>
    </w:p>
    <w:p w:rsidR="00EB2B7F" w:rsidRPr="00A9508F" w:rsidRDefault="00EB2B7F" w:rsidP="001C3453">
      <w:pPr>
        <w:rPr>
          <w:rFonts w:ascii="Arial" w:hAnsi="Arial" w:cs="Arial"/>
          <w:sz w:val="20"/>
          <w:szCs w:val="20"/>
        </w:rPr>
      </w:pPr>
    </w:p>
    <w:p w:rsidR="00EB2B7F" w:rsidRPr="000015AB" w:rsidRDefault="00EB2B7F" w:rsidP="001C3453">
      <w:pPr>
        <w:pStyle w:val="Heading2"/>
        <w:spacing w:before="0" w:after="0"/>
        <w:rPr>
          <w:rFonts w:ascii="Impact" w:hAnsi="Impact"/>
          <w:i w:val="0"/>
        </w:rPr>
      </w:pPr>
      <w:r w:rsidRPr="000015AB">
        <w:rPr>
          <w:rFonts w:ascii="Impact" w:hAnsi="Impact"/>
          <w:i w:val="0"/>
        </w:rPr>
        <w:t>E. General Policy Guidance</w:t>
      </w:r>
    </w:p>
    <w:p w:rsidR="00EB2B7F" w:rsidRPr="00F740A4" w:rsidRDefault="00426624" w:rsidP="001C3453">
      <w:pPr>
        <w:pStyle w:val="StylePolicyUnderline"/>
        <w:rPr>
          <w:rFonts w:ascii="Arial" w:hAnsi="Arial" w:cs="Arial"/>
          <w:i/>
          <w:iCs/>
          <w:sz w:val="20"/>
          <w:szCs w:val="20"/>
          <w:u w:val="none"/>
        </w:rPr>
      </w:pPr>
      <w:r w:rsidRPr="004216D3">
        <w:rPr>
          <w:rFonts w:ascii="Arial" w:hAnsi="Arial" w:cs="Arial"/>
          <w:sz w:val="20"/>
          <w:szCs w:val="20"/>
          <w:u w:val="none"/>
        </w:rPr>
        <w:t>T-10</w:t>
      </w:r>
      <w:r w:rsidR="00A670AE" w:rsidRPr="004216D3">
        <w:rPr>
          <w:rFonts w:ascii="Arial" w:hAnsi="Arial" w:cs="Arial"/>
          <w:sz w:val="20"/>
          <w:szCs w:val="20"/>
          <w:u w:val="none"/>
          <w:lang w:val="en-US"/>
        </w:rPr>
        <w:t>2</w:t>
      </w:r>
      <w:r w:rsidR="00EB2B7F" w:rsidRPr="00F740A4">
        <w:rPr>
          <w:rFonts w:ascii="Arial" w:hAnsi="Arial" w:cs="Arial"/>
          <w:sz w:val="20"/>
          <w:szCs w:val="20"/>
          <w:u w:val="none"/>
        </w:rPr>
        <w:tab/>
      </w:r>
      <w:r w:rsidR="00842DAE" w:rsidRPr="004216D3">
        <w:rPr>
          <w:rFonts w:ascii="Arial" w:hAnsi="Arial" w:cs="Arial"/>
          <w:sz w:val="20"/>
          <w:szCs w:val="20"/>
          <w:u w:val="none"/>
        </w:rPr>
        <w:t>As a transportation provider and participant in regional transportation planning, King County should support,</w:t>
      </w:r>
      <w:r w:rsidR="00842DAE" w:rsidRPr="00F53FA6">
        <w:rPr>
          <w:rFonts w:ascii="Arial" w:hAnsi="Arial" w:cs="Arial"/>
          <w:sz w:val="20"/>
          <w:szCs w:val="20"/>
          <w:u w:val="none"/>
        </w:rPr>
        <w:t xml:space="preserve"> </w:t>
      </w:r>
      <w:r w:rsidR="00842DAE" w:rsidRPr="004216D3">
        <w:rPr>
          <w:rFonts w:ascii="Arial" w:hAnsi="Arial" w:cs="Arial"/>
          <w:sz w:val="20"/>
          <w:szCs w:val="20"/>
          <w:u w:val="none"/>
        </w:rPr>
        <w:t>p</w:t>
      </w:r>
      <w:r w:rsidR="00EB2B7F" w:rsidRPr="004216D3">
        <w:rPr>
          <w:rFonts w:ascii="Arial" w:hAnsi="Arial" w:cs="Arial"/>
          <w:sz w:val="20"/>
          <w:szCs w:val="20"/>
          <w:u w:val="none"/>
        </w:rPr>
        <w:t>lan</w:t>
      </w:r>
      <w:r w:rsidR="00EB2B7F" w:rsidRPr="00F53FA6">
        <w:rPr>
          <w:rFonts w:ascii="Arial" w:hAnsi="Arial" w:cs="Arial"/>
          <w:sz w:val="20"/>
          <w:szCs w:val="20"/>
          <w:u w:val="none"/>
        </w:rPr>
        <w:t>, design</w:t>
      </w:r>
      <w:r w:rsidR="00EB2B7F" w:rsidRPr="00CB6172">
        <w:rPr>
          <w:rFonts w:ascii="Arial" w:hAnsi="Arial" w:cs="Arial"/>
          <w:sz w:val="20"/>
          <w:szCs w:val="20"/>
          <w:u w:val="none"/>
        </w:rPr>
        <w:t>, and implement</w:t>
      </w:r>
      <w:r w:rsidR="00EB2B7F" w:rsidRPr="00F740A4">
        <w:rPr>
          <w:rFonts w:ascii="Arial" w:hAnsi="Arial" w:cs="Arial"/>
          <w:sz w:val="20"/>
          <w:szCs w:val="20"/>
          <w:u w:val="none"/>
        </w:rPr>
        <w:t xml:space="preserve"> an integrated, coordinated and balanced multimodal transportation system that serves the </w:t>
      </w:r>
      <w:r w:rsidR="00EB2B7F" w:rsidRPr="00CB6172">
        <w:rPr>
          <w:rFonts w:ascii="Arial" w:hAnsi="Arial" w:cs="Arial"/>
          <w:sz w:val="20"/>
          <w:szCs w:val="20"/>
          <w:u w:val="none"/>
        </w:rPr>
        <w:t>growing</w:t>
      </w:r>
      <w:r w:rsidR="00EB2B7F" w:rsidRPr="00F740A4">
        <w:rPr>
          <w:rFonts w:ascii="Arial" w:hAnsi="Arial" w:cs="Arial"/>
          <w:sz w:val="20"/>
          <w:szCs w:val="20"/>
          <w:u w:val="none"/>
        </w:rPr>
        <w:t xml:space="preserve"> travel needs of the county </w:t>
      </w:r>
      <w:r w:rsidR="00EB2B7F" w:rsidRPr="00CB6172">
        <w:rPr>
          <w:rFonts w:ascii="Arial" w:hAnsi="Arial" w:cs="Arial"/>
          <w:sz w:val="20"/>
          <w:szCs w:val="20"/>
          <w:u w:val="none"/>
        </w:rPr>
        <w:t>safely,</w:t>
      </w:r>
      <w:r w:rsidR="00EB2B7F" w:rsidRPr="00F740A4">
        <w:rPr>
          <w:rFonts w:ascii="Arial" w:hAnsi="Arial" w:cs="Arial"/>
          <w:sz w:val="20"/>
          <w:szCs w:val="20"/>
          <w:u w:val="none"/>
        </w:rPr>
        <w:t xml:space="preserve"> effectively and efficiently</w:t>
      </w:r>
      <w:r w:rsidR="00051C4F">
        <w:rPr>
          <w:rFonts w:ascii="Arial" w:hAnsi="Arial" w:cs="Arial"/>
          <w:sz w:val="20"/>
          <w:szCs w:val="20"/>
          <w:u w:val="none"/>
        </w:rPr>
        <w:t xml:space="preserve"> </w:t>
      </w:r>
      <w:r w:rsidR="00051C4F" w:rsidRPr="004216D3">
        <w:rPr>
          <w:rFonts w:ascii="Arial" w:hAnsi="Arial" w:cs="Arial"/>
          <w:sz w:val="20"/>
          <w:szCs w:val="20"/>
          <w:u w:val="none"/>
        </w:rPr>
        <w:t>and promotes a decrease in the share of trips made by single occupant vehicles</w:t>
      </w:r>
      <w:r w:rsidR="00EB2B7F" w:rsidRPr="00F740A4">
        <w:rPr>
          <w:rFonts w:ascii="Arial" w:hAnsi="Arial" w:cs="Arial"/>
          <w:sz w:val="20"/>
          <w:szCs w:val="20"/>
          <w:u w:val="none"/>
        </w:rPr>
        <w:t>.</w:t>
      </w:r>
    </w:p>
    <w:p w:rsidR="00EB2B7F" w:rsidRPr="00F740A4" w:rsidRDefault="00EB2B7F" w:rsidP="001C3453">
      <w:pPr>
        <w:rPr>
          <w:rFonts w:ascii="Arial" w:hAnsi="Arial" w:cs="Arial"/>
          <w:sz w:val="20"/>
          <w:szCs w:val="20"/>
        </w:rPr>
      </w:pPr>
    </w:p>
    <w:p w:rsidR="00EB2B7F" w:rsidRPr="00CB6172" w:rsidRDefault="00E341B3" w:rsidP="001C3453">
      <w:pPr>
        <w:pStyle w:val="StylePolicyUnderline"/>
        <w:rPr>
          <w:rFonts w:ascii="Arial" w:hAnsi="Arial" w:cs="Arial"/>
          <w:sz w:val="20"/>
          <w:szCs w:val="20"/>
          <w:u w:val="none"/>
        </w:rPr>
      </w:pPr>
      <w:r w:rsidRPr="004216D3">
        <w:rPr>
          <w:rFonts w:ascii="Arial" w:hAnsi="Arial" w:cs="Arial"/>
          <w:sz w:val="20"/>
          <w:szCs w:val="20"/>
          <w:u w:val="none"/>
        </w:rPr>
        <w:t>T-10</w:t>
      </w:r>
      <w:r w:rsidR="00A670AE" w:rsidRPr="004216D3">
        <w:rPr>
          <w:rFonts w:ascii="Arial" w:hAnsi="Arial" w:cs="Arial"/>
          <w:sz w:val="20"/>
          <w:szCs w:val="20"/>
          <w:u w:val="none"/>
          <w:lang w:val="en-US"/>
        </w:rPr>
        <w:t>3</w:t>
      </w:r>
      <w:r w:rsidR="00EB2B7F" w:rsidRPr="00CB6172">
        <w:rPr>
          <w:rFonts w:ascii="Arial" w:hAnsi="Arial" w:cs="Arial"/>
          <w:sz w:val="20"/>
          <w:szCs w:val="20"/>
          <w:u w:val="none"/>
        </w:rPr>
        <w:tab/>
        <w:t xml:space="preserve">In striving to meet the growing need for transportation services, King County shall </w:t>
      </w:r>
      <w:r w:rsidR="00EB2B7F" w:rsidRPr="004216D3">
        <w:rPr>
          <w:rFonts w:ascii="Arial" w:hAnsi="Arial" w:cs="Arial"/>
          <w:sz w:val="20"/>
          <w:szCs w:val="20"/>
          <w:u w:val="none"/>
        </w:rPr>
        <w:t xml:space="preserve">seek to </w:t>
      </w:r>
      <w:r w:rsidR="00BF241C" w:rsidRPr="004216D3">
        <w:rPr>
          <w:rFonts w:ascii="Arial" w:hAnsi="Arial" w:cs="Arial"/>
          <w:sz w:val="20"/>
          <w:szCs w:val="20"/>
          <w:u w:val="none"/>
        </w:rPr>
        <w:t>maximize the efficiency and effectiveness of its services, infrastructure and facilities</w:t>
      </w:r>
      <w:r w:rsidR="00EB2B7F" w:rsidRPr="004216D3">
        <w:rPr>
          <w:rFonts w:ascii="Arial" w:hAnsi="Arial" w:cs="Arial"/>
          <w:sz w:val="20"/>
          <w:szCs w:val="20"/>
          <w:u w:val="none"/>
        </w:rPr>
        <w:t>.</w:t>
      </w:r>
    </w:p>
    <w:p w:rsidR="00EB2B7F" w:rsidRPr="00CB6172" w:rsidRDefault="00EB2B7F" w:rsidP="001C3453">
      <w:pPr>
        <w:autoSpaceDE w:val="0"/>
        <w:autoSpaceDN w:val="0"/>
        <w:adjustRightInd w:val="0"/>
        <w:ind w:left="1260"/>
        <w:rPr>
          <w:rFonts w:ascii="Arial" w:hAnsi="Arial" w:cs="Arial"/>
          <w:b/>
          <w:bCs/>
          <w:color w:val="000000"/>
          <w:sz w:val="20"/>
          <w:szCs w:val="20"/>
          <w:highlight w:val="cyan"/>
        </w:rPr>
      </w:pPr>
    </w:p>
    <w:p w:rsidR="00EB2B7F" w:rsidRPr="004216D3" w:rsidRDefault="00E341B3" w:rsidP="001C3453">
      <w:pPr>
        <w:pStyle w:val="StylePolicyUnderline"/>
        <w:rPr>
          <w:rFonts w:ascii="Arial" w:hAnsi="Arial" w:cs="Arial"/>
          <w:sz w:val="20"/>
          <w:szCs w:val="20"/>
          <w:u w:val="none"/>
        </w:rPr>
      </w:pPr>
      <w:r w:rsidRPr="004216D3">
        <w:rPr>
          <w:rFonts w:ascii="Arial" w:hAnsi="Arial" w:cs="Arial"/>
          <w:sz w:val="20"/>
          <w:szCs w:val="20"/>
          <w:u w:val="none"/>
        </w:rPr>
        <w:t>T-10</w:t>
      </w:r>
      <w:r w:rsidR="00A670AE" w:rsidRPr="004216D3">
        <w:rPr>
          <w:rFonts w:ascii="Arial" w:hAnsi="Arial" w:cs="Arial"/>
          <w:sz w:val="20"/>
          <w:szCs w:val="20"/>
          <w:u w:val="none"/>
          <w:lang w:val="en-US"/>
        </w:rPr>
        <w:t>4</w:t>
      </w:r>
      <w:r w:rsidR="00EB2B7F" w:rsidRPr="00CB6172">
        <w:rPr>
          <w:rFonts w:ascii="Arial" w:hAnsi="Arial" w:cs="Arial"/>
          <w:sz w:val="20"/>
          <w:szCs w:val="20"/>
          <w:u w:val="none"/>
        </w:rPr>
        <w:tab/>
      </w:r>
      <w:r w:rsidR="00BD3F82" w:rsidRPr="004216D3">
        <w:rPr>
          <w:rFonts w:ascii="Arial" w:hAnsi="Arial" w:cs="Arial"/>
          <w:sz w:val="20"/>
          <w:szCs w:val="20"/>
          <w:u w:val="none"/>
        </w:rPr>
        <w:t>King County should</w:t>
      </w:r>
      <w:r w:rsidR="00BD3F82" w:rsidRPr="007B1AB2">
        <w:rPr>
          <w:rFonts w:ascii="Arial" w:hAnsi="Arial" w:cs="Arial"/>
          <w:sz w:val="20"/>
          <w:szCs w:val="20"/>
          <w:u w:val="none"/>
        </w:rPr>
        <w:t xml:space="preserve"> </w:t>
      </w:r>
      <w:r w:rsidR="00BD3F82" w:rsidRPr="004216D3">
        <w:rPr>
          <w:rFonts w:ascii="Arial" w:hAnsi="Arial" w:cs="Arial"/>
          <w:sz w:val="20"/>
          <w:szCs w:val="20"/>
          <w:u w:val="none"/>
        </w:rPr>
        <w:t>p</w:t>
      </w:r>
      <w:r w:rsidR="00EB2B7F" w:rsidRPr="004216D3">
        <w:rPr>
          <w:rFonts w:ascii="Arial" w:hAnsi="Arial" w:cs="Arial"/>
          <w:sz w:val="20"/>
          <w:szCs w:val="20"/>
          <w:u w:val="none"/>
        </w:rPr>
        <w:t>rovide</w:t>
      </w:r>
      <w:r w:rsidR="00EB2B7F" w:rsidRPr="007B1AB2">
        <w:rPr>
          <w:rFonts w:ascii="Arial" w:hAnsi="Arial" w:cs="Arial"/>
          <w:sz w:val="20"/>
          <w:szCs w:val="20"/>
          <w:u w:val="none"/>
        </w:rPr>
        <w:t xml:space="preserve"> a system of transportation services and facilities that offers travel options to all members of the community, including </w:t>
      </w:r>
      <w:r w:rsidR="00990D90" w:rsidRPr="004216D3">
        <w:rPr>
          <w:rFonts w:ascii="Arial" w:hAnsi="Arial" w:cs="Arial"/>
          <w:sz w:val="20"/>
          <w:szCs w:val="20"/>
          <w:u w:val="none"/>
        </w:rPr>
        <w:t>people of color, low-income communities, people with limited English proficiency, and others who may have limited transportation options such as students, youth, seniors, and people with disabilities</w:t>
      </w:r>
      <w:r w:rsidR="00EB2B7F" w:rsidRPr="004216D3">
        <w:rPr>
          <w:rFonts w:ascii="Arial" w:hAnsi="Arial" w:cs="Arial"/>
          <w:sz w:val="20"/>
          <w:szCs w:val="20"/>
          <w:u w:val="none"/>
        </w:rPr>
        <w:t>.</w:t>
      </w:r>
    </w:p>
    <w:p w:rsidR="00EB2B7F" w:rsidRPr="00D578A8" w:rsidRDefault="00EB2B7F" w:rsidP="001C3453">
      <w:pPr>
        <w:autoSpaceDE w:val="0"/>
        <w:autoSpaceDN w:val="0"/>
        <w:adjustRightInd w:val="0"/>
        <w:ind w:left="1260"/>
        <w:rPr>
          <w:rFonts w:ascii="Arial" w:hAnsi="Arial" w:cs="Arial"/>
          <w:b/>
          <w:bCs/>
          <w:color w:val="000000"/>
          <w:sz w:val="20"/>
          <w:szCs w:val="20"/>
        </w:rPr>
      </w:pPr>
    </w:p>
    <w:p w:rsidR="00EB2B7F" w:rsidRPr="007B1AB2" w:rsidRDefault="00E341B3" w:rsidP="001C3453">
      <w:pPr>
        <w:pStyle w:val="StylePolicyUnderline"/>
        <w:rPr>
          <w:rFonts w:ascii="Arial" w:hAnsi="Arial" w:cs="Arial"/>
          <w:sz w:val="20"/>
          <w:szCs w:val="20"/>
          <w:u w:val="none"/>
        </w:rPr>
      </w:pPr>
      <w:r w:rsidRPr="004216D3">
        <w:rPr>
          <w:rFonts w:ascii="Arial" w:hAnsi="Arial" w:cs="Arial"/>
          <w:sz w:val="20"/>
          <w:szCs w:val="20"/>
          <w:u w:val="none"/>
        </w:rPr>
        <w:lastRenderedPageBreak/>
        <w:t>T-10</w:t>
      </w:r>
      <w:r w:rsidR="00A670AE" w:rsidRPr="004216D3">
        <w:rPr>
          <w:rFonts w:ascii="Arial" w:hAnsi="Arial" w:cs="Arial"/>
          <w:sz w:val="20"/>
          <w:szCs w:val="20"/>
          <w:u w:val="none"/>
          <w:lang w:val="en-US"/>
        </w:rPr>
        <w:t>5</w:t>
      </w:r>
      <w:r w:rsidR="00EB2B7F" w:rsidRPr="007B1AB2">
        <w:rPr>
          <w:rFonts w:ascii="Arial" w:hAnsi="Arial" w:cs="Arial"/>
          <w:sz w:val="20"/>
          <w:szCs w:val="20"/>
          <w:u w:val="none"/>
        </w:rPr>
        <w:tab/>
        <w:t xml:space="preserve">King County shall seek to protect </w:t>
      </w:r>
      <w:r w:rsidR="0063099D" w:rsidRPr="004216D3">
        <w:rPr>
          <w:rFonts w:ascii="Arial" w:hAnsi="Arial" w:cs="Arial"/>
          <w:sz w:val="20"/>
          <w:szCs w:val="20"/>
          <w:u w:val="none"/>
        </w:rPr>
        <w:t>its</w:t>
      </w:r>
      <w:r w:rsidR="00EB2B7F" w:rsidRPr="007B1AB2">
        <w:rPr>
          <w:rFonts w:ascii="Arial" w:hAnsi="Arial" w:cs="Arial"/>
          <w:sz w:val="20"/>
          <w:szCs w:val="20"/>
          <w:u w:val="none"/>
        </w:rPr>
        <w:t xml:space="preserve"> transportation system against disasters</w:t>
      </w:r>
      <w:r w:rsidR="00EB2B7F" w:rsidRPr="004216D3">
        <w:rPr>
          <w:rFonts w:ascii="Arial" w:hAnsi="Arial" w:cs="Arial"/>
          <w:sz w:val="20"/>
          <w:szCs w:val="20"/>
          <w:u w:val="none"/>
        </w:rPr>
        <w:t xml:space="preserve">, </w:t>
      </w:r>
      <w:r w:rsidR="006E7DCF" w:rsidRPr="004216D3">
        <w:rPr>
          <w:rFonts w:ascii="Arial" w:hAnsi="Arial" w:cs="Arial"/>
          <w:sz w:val="20"/>
          <w:szCs w:val="20"/>
          <w:u w:val="none"/>
        </w:rPr>
        <w:t xml:space="preserve">to the extent possible, by </w:t>
      </w:r>
      <w:r w:rsidR="00EB2B7F" w:rsidRPr="004216D3">
        <w:rPr>
          <w:rFonts w:ascii="Arial" w:hAnsi="Arial" w:cs="Arial"/>
          <w:sz w:val="20"/>
          <w:szCs w:val="20"/>
          <w:u w:val="none"/>
        </w:rPr>
        <w:t>develop</w:t>
      </w:r>
      <w:r w:rsidR="006E7DCF" w:rsidRPr="004216D3">
        <w:rPr>
          <w:rFonts w:ascii="Arial" w:hAnsi="Arial" w:cs="Arial"/>
          <w:sz w:val="20"/>
          <w:szCs w:val="20"/>
          <w:u w:val="none"/>
        </w:rPr>
        <w:t>ing</w:t>
      </w:r>
      <w:r w:rsidR="00EB2B7F" w:rsidRPr="004216D3">
        <w:rPr>
          <w:rFonts w:ascii="Arial" w:hAnsi="Arial" w:cs="Arial"/>
          <w:sz w:val="20"/>
          <w:szCs w:val="20"/>
          <w:u w:val="none"/>
        </w:rPr>
        <w:t xml:space="preserve"> prevention and recovery strategies in partnership with other jurisdictions and agencies, and plan</w:t>
      </w:r>
      <w:r w:rsidR="00507487" w:rsidRPr="004216D3">
        <w:rPr>
          <w:rFonts w:ascii="Arial" w:hAnsi="Arial" w:cs="Arial"/>
          <w:sz w:val="20"/>
          <w:szCs w:val="20"/>
          <w:u w:val="none"/>
        </w:rPr>
        <w:t>ning</w:t>
      </w:r>
      <w:r w:rsidR="00EB2B7F" w:rsidRPr="007B1AB2">
        <w:rPr>
          <w:rFonts w:ascii="Arial" w:hAnsi="Arial" w:cs="Arial"/>
          <w:sz w:val="20"/>
          <w:szCs w:val="20"/>
          <w:u w:val="none"/>
        </w:rPr>
        <w:t xml:space="preserve"> for coordinated emergency response.</w:t>
      </w:r>
    </w:p>
    <w:p w:rsidR="00EB2B7F" w:rsidRPr="004216D3" w:rsidRDefault="00EB2B7F" w:rsidP="00E01B4B">
      <w:pPr>
        <w:pStyle w:val="Heading1"/>
        <w:numPr>
          <w:ilvl w:val="0"/>
          <w:numId w:val="33"/>
        </w:numPr>
        <w:spacing w:before="240" w:after="60"/>
        <w:rPr>
          <w:rFonts w:ascii="Impact" w:hAnsi="Impact"/>
          <w:sz w:val="40"/>
          <w:szCs w:val="40"/>
          <w:lang w:val="en-US"/>
        </w:rPr>
      </w:pPr>
      <w:r w:rsidRPr="00F740A4">
        <w:rPr>
          <w:rFonts w:ascii="Arial" w:hAnsi="Arial" w:cs="Arial"/>
          <w:sz w:val="20"/>
          <w:szCs w:val="20"/>
        </w:rPr>
        <w:br w:type="page"/>
      </w:r>
      <w:r w:rsidRPr="004216D3">
        <w:rPr>
          <w:rFonts w:ascii="Impact" w:hAnsi="Impact"/>
          <w:sz w:val="40"/>
          <w:szCs w:val="40"/>
        </w:rPr>
        <w:lastRenderedPageBreak/>
        <w:t xml:space="preserve">Providing </w:t>
      </w:r>
      <w:r w:rsidR="0010323A">
        <w:rPr>
          <w:rFonts w:ascii="Impact" w:hAnsi="Impact"/>
          <w:sz w:val="40"/>
          <w:szCs w:val="40"/>
          <w:lang w:val="en-US"/>
        </w:rPr>
        <w:t>Services</w:t>
      </w:r>
      <w:r w:rsidRPr="004216D3">
        <w:rPr>
          <w:rFonts w:ascii="Impact" w:hAnsi="Impact"/>
          <w:sz w:val="40"/>
          <w:szCs w:val="40"/>
        </w:rPr>
        <w:t xml:space="preserve"> and </w:t>
      </w:r>
      <w:r w:rsidR="0010323A">
        <w:rPr>
          <w:rFonts w:ascii="Impact" w:hAnsi="Impact"/>
          <w:sz w:val="40"/>
          <w:szCs w:val="40"/>
          <w:lang w:val="en-US"/>
        </w:rPr>
        <w:t>Infrastructure</w:t>
      </w:r>
      <w:r w:rsidRPr="004216D3">
        <w:rPr>
          <w:rFonts w:ascii="Impact" w:hAnsi="Impact"/>
          <w:sz w:val="40"/>
          <w:szCs w:val="40"/>
        </w:rPr>
        <w:t xml:space="preserve"> that </w:t>
      </w:r>
      <w:r w:rsidR="0010323A">
        <w:rPr>
          <w:rFonts w:ascii="Impact" w:hAnsi="Impact"/>
          <w:sz w:val="40"/>
          <w:szCs w:val="40"/>
          <w:lang w:val="en-US"/>
        </w:rPr>
        <w:t>Support</w:t>
      </w:r>
      <w:r w:rsidRPr="004216D3">
        <w:rPr>
          <w:rFonts w:ascii="Impact" w:hAnsi="Impact"/>
          <w:sz w:val="40"/>
          <w:szCs w:val="40"/>
        </w:rPr>
        <w:t xml:space="preserve"> the County </w:t>
      </w:r>
      <w:r w:rsidR="008B269E" w:rsidRPr="004216D3">
        <w:rPr>
          <w:rFonts w:ascii="Impact" w:hAnsi="Impact"/>
          <w:sz w:val="40"/>
          <w:szCs w:val="40"/>
          <w:lang w:val="en-US"/>
        </w:rPr>
        <w:t>L</w:t>
      </w:r>
      <w:r w:rsidRPr="004216D3">
        <w:rPr>
          <w:rFonts w:ascii="Impact" w:hAnsi="Impact"/>
          <w:sz w:val="40"/>
          <w:szCs w:val="40"/>
        </w:rPr>
        <w:t xml:space="preserve">and </w:t>
      </w:r>
      <w:r w:rsidR="008B269E" w:rsidRPr="004216D3">
        <w:rPr>
          <w:rFonts w:ascii="Impact" w:hAnsi="Impact"/>
          <w:sz w:val="40"/>
          <w:szCs w:val="40"/>
          <w:lang w:val="en-US"/>
        </w:rPr>
        <w:t>U</w:t>
      </w:r>
      <w:r w:rsidRPr="004216D3">
        <w:rPr>
          <w:rFonts w:ascii="Impact" w:hAnsi="Impact"/>
          <w:sz w:val="40"/>
          <w:szCs w:val="40"/>
        </w:rPr>
        <w:t xml:space="preserve">se </w:t>
      </w:r>
      <w:r w:rsidR="0010323A">
        <w:rPr>
          <w:rFonts w:ascii="Impact" w:hAnsi="Impact"/>
          <w:sz w:val="40"/>
          <w:szCs w:val="40"/>
          <w:lang w:val="en-US"/>
        </w:rPr>
        <w:t>Vision</w:t>
      </w:r>
    </w:p>
    <w:p w:rsidR="00E01B4B" w:rsidRPr="004216D3" w:rsidRDefault="00E01B4B" w:rsidP="00E01B4B">
      <w:pPr>
        <w:rPr>
          <w:rFonts w:ascii="Arial" w:hAnsi="Arial" w:cs="Arial"/>
          <w:sz w:val="20"/>
          <w:szCs w:val="20"/>
          <w:lang w:eastAsia="x-none"/>
        </w:rPr>
      </w:pPr>
      <w:r w:rsidRPr="004216D3">
        <w:rPr>
          <w:rFonts w:ascii="Arial" w:hAnsi="Arial" w:cs="Arial"/>
          <w:sz w:val="20"/>
          <w:szCs w:val="20"/>
          <w:lang w:eastAsia="x-none"/>
        </w:rPr>
        <w:t xml:space="preserve">This section of Chapter 7 discusses </w:t>
      </w:r>
      <w:r w:rsidR="00F53FA6" w:rsidRPr="004216D3">
        <w:rPr>
          <w:rFonts w:ascii="Arial" w:hAnsi="Arial" w:cs="Arial"/>
          <w:sz w:val="20"/>
          <w:szCs w:val="20"/>
          <w:lang w:eastAsia="x-none"/>
        </w:rPr>
        <w:t>c</w:t>
      </w:r>
      <w:r w:rsidRPr="004216D3">
        <w:rPr>
          <w:rFonts w:ascii="Arial" w:hAnsi="Arial" w:cs="Arial"/>
          <w:sz w:val="20"/>
          <w:szCs w:val="20"/>
          <w:lang w:eastAsia="x-none"/>
        </w:rPr>
        <w:t>ounty transportation services and policies as they</w:t>
      </w:r>
      <w:r w:rsidR="00A915A4" w:rsidRPr="004216D3">
        <w:rPr>
          <w:rFonts w:ascii="Arial" w:hAnsi="Arial" w:cs="Arial"/>
          <w:sz w:val="20"/>
          <w:szCs w:val="20"/>
          <w:lang w:eastAsia="x-none"/>
        </w:rPr>
        <w:t xml:space="preserve"> </w:t>
      </w:r>
      <w:r w:rsidR="00E93D0D" w:rsidRPr="004216D3">
        <w:rPr>
          <w:rFonts w:ascii="Arial" w:hAnsi="Arial" w:cs="Arial"/>
          <w:sz w:val="20"/>
          <w:szCs w:val="20"/>
          <w:lang w:eastAsia="x-none"/>
        </w:rPr>
        <w:t>support the county land use strategy, which seeks to concentrate development and services in urban areas, conserve and enhance rural areas</w:t>
      </w:r>
      <w:r w:rsidR="00A915A4" w:rsidRPr="004216D3">
        <w:rPr>
          <w:rFonts w:ascii="Arial" w:hAnsi="Arial" w:cs="Arial"/>
          <w:sz w:val="20"/>
          <w:szCs w:val="20"/>
          <w:lang w:eastAsia="x-none"/>
        </w:rPr>
        <w:t>,</w:t>
      </w:r>
      <w:r w:rsidR="00E93D0D" w:rsidRPr="004216D3">
        <w:rPr>
          <w:rFonts w:ascii="Arial" w:hAnsi="Arial" w:cs="Arial"/>
          <w:sz w:val="20"/>
          <w:szCs w:val="20"/>
          <w:lang w:eastAsia="x-none"/>
        </w:rPr>
        <w:t xml:space="preserve"> and create communities that have a positive effect on public health and climate change.</w:t>
      </w:r>
      <w:r w:rsidRPr="004216D3">
        <w:rPr>
          <w:rFonts w:ascii="Arial" w:hAnsi="Arial" w:cs="Arial"/>
          <w:sz w:val="20"/>
          <w:szCs w:val="20"/>
          <w:lang w:eastAsia="x-none"/>
        </w:rPr>
        <w:t xml:space="preserve"> One focus of this section is on issues related to the county’s responsibilities in the unincorporated area, including Level of Service (LOS) standards for </w:t>
      </w:r>
      <w:r w:rsidR="004219CF" w:rsidRPr="004216D3">
        <w:rPr>
          <w:rFonts w:ascii="Arial" w:hAnsi="Arial" w:cs="Arial"/>
          <w:sz w:val="20"/>
          <w:szCs w:val="20"/>
          <w:lang w:eastAsia="x-none"/>
        </w:rPr>
        <w:t>c</w:t>
      </w:r>
      <w:r w:rsidRPr="004216D3">
        <w:rPr>
          <w:rFonts w:ascii="Arial" w:hAnsi="Arial" w:cs="Arial"/>
          <w:sz w:val="20"/>
          <w:szCs w:val="20"/>
          <w:lang w:eastAsia="x-none"/>
        </w:rPr>
        <w:t>ounty roads, transportation concurrency management, mitigation of growth-related impacts, avoidance of road expansion in rural areas, prevention of airport/land use conflicts, and support</w:t>
      </w:r>
      <w:r w:rsidR="004219CF" w:rsidRPr="004216D3">
        <w:rPr>
          <w:rFonts w:ascii="Arial" w:hAnsi="Arial" w:cs="Arial"/>
          <w:sz w:val="20"/>
          <w:szCs w:val="20"/>
          <w:lang w:eastAsia="x-none"/>
        </w:rPr>
        <w:t xml:space="preserve"> for</w:t>
      </w:r>
      <w:r w:rsidRPr="004216D3">
        <w:rPr>
          <w:rFonts w:ascii="Arial" w:hAnsi="Arial" w:cs="Arial"/>
          <w:sz w:val="20"/>
          <w:szCs w:val="20"/>
          <w:lang w:eastAsia="x-none"/>
        </w:rPr>
        <w:t xml:space="preserve"> nonmotorized transportation options. Another focus is on </w:t>
      </w:r>
      <w:r w:rsidR="004219CF" w:rsidRPr="004216D3">
        <w:rPr>
          <w:rFonts w:ascii="Arial" w:hAnsi="Arial" w:cs="Arial"/>
          <w:sz w:val="20"/>
          <w:szCs w:val="20"/>
          <w:lang w:eastAsia="x-none"/>
        </w:rPr>
        <w:t>c</w:t>
      </w:r>
      <w:r w:rsidRPr="004216D3">
        <w:rPr>
          <w:rFonts w:ascii="Arial" w:hAnsi="Arial" w:cs="Arial"/>
          <w:sz w:val="20"/>
          <w:szCs w:val="20"/>
          <w:lang w:eastAsia="x-none"/>
        </w:rPr>
        <w:t>ounty transportation activities that affect a broader region,</w:t>
      </w:r>
      <w:r w:rsidR="00E93D0D" w:rsidRPr="004216D3">
        <w:rPr>
          <w:rFonts w:ascii="Arial" w:hAnsi="Arial" w:cs="Arial"/>
          <w:sz w:val="20"/>
          <w:szCs w:val="20"/>
          <w:lang w:eastAsia="x-none"/>
        </w:rPr>
        <w:t xml:space="preserve"> notably the four-county region’s policy of concentrating development in more densely populated urban areas. King County Metro operates a majority of the transit service in the region and provides transportation demand management services to cities and employers. Consequently, the region’s success in achieving its development goals will depend to a great extent on King County’s ability to provide appropriate transit services within King County</w:t>
      </w:r>
      <w:r w:rsidR="00AA1BC5" w:rsidRPr="004216D3">
        <w:rPr>
          <w:rFonts w:ascii="Arial" w:hAnsi="Arial" w:cs="Arial"/>
          <w:sz w:val="20"/>
          <w:szCs w:val="20"/>
          <w:lang w:eastAsia="x-none"/>
        </w:rPr>
        <w:t>.</w:t>
      </w:r>
    </w:p>
    <w:p w:rsidR="00E01B4B" w:rsidRPr="00E01B4B" w:rsidRDefault="00E01B4B" w:rsidP="00E01B4B">
      <w:pPr>
        <w:rPr>
          <w:rFonts w:ascii="Arial" w:hAnsi="Arial" w:cs="Arial"/>
          <w:sz w:val="20"/>
          <w:szCs w:val="20"/>
          <w:lang w:eastAsia="x-none"/>
        </w:rPr>
      </w:pPr>
    </w:p>
    <w:p w:rsidR="00EB2B7F" w:rsidRPr="000015AB" w:rsidRDefault="00EB2B7F" w:rsidP="001C3453">
      <w:pPr>
        <w:pStyle w:val="Heading2"/>
        <w:spacing w:before="0" w:after="0"/>
        <w:rPr>
          <w:rFonts w:ascii="Impact" w:hAnsi="Impact"/>
          <w:i w:val="0"/>
        </w:rPr>
      </w:pPr>
      <w:r w:rsidRPr="000015AB">
        <w:rPr>
          <w:rFonts w:ascii="Impact" w:hAnsi="Impact"/>
          <w:i w:val="0"/>
        </w:rPr>
        <w:t>A.</w:t>
      </w:r>
      <w:r w:rsidRPr="000015AB">
        <w:rPr>
          <w:rFonts w:ascii="Impact" w:hAnsi="Impact"/>
          <w:i w:val="0"/>
        </w:rPr>
        <w:tab/>
        <w:t>Land Use and Growth Strategy</w:t>
      </w:r>
    </w:p>
    <w:p w:rsidR="00EB2B7F" w:rsidRPr="00E93D0D" w:rsidRDefault="00EB2B7F" w:rsidP="001C3453">
      <w:pPr>
        <w:rPr>
          <w:rFonts w:ascii="Arial" w:hAnsi="Arial" w:cs="Arial"/>
          <w:sz w:val="20"/>
          <w:szCs w:val="20"/>
        </w:rPr>
      </w:pPr>
      <w:r w:rsidRPr="00957EAF">
        <w:rPr>
          <w:rFonts w:ascii="Arial" w:hAnsi="Arial" w:cs="Arial"/>
          <w:sz w:val="20"/>
          <w:szCs w:val="20"/>
        </w:rPr>
        <w:t>The transportation element of this plan is grounded in a firm understanding of the important relationship between land use and transportation.  A thoughtfully designed transportation system that supports the county’s long-term land use vision and regional growth strategy should provide improved mobility and greater accessibility for all users and contribute to vibrant, thriving communities. It should also facilitate more efficient travel that reduces energy consumption</w:t>
      </w:r>
      <w:r w:rsidRPr="00E93D0D">
        <w:rPr>
          <w:rFonts w:ascii="Arial" w:hAnsi="Arial" w:cs="Arial"/>
          <w:sz w:val="20"/>
          <w:szCs w:val="20"/>
        </w:rPr>
        <w:t xml:space="preserve"> and greenhouse gas emissions and other forms of pollution.</w:t>
      </w:r>
    </w:p>
    <w:p w:rsidR="00EB2B7F" w:rsidRPr="00E93D0D" w:rsidRDefault="00EB2B7F" w:rsidP="001C3453">
      <w:pPr>
        <w:rPr>
          <w:rFonts w:ascii="Arial" w:hAnsi="Arial" w:cs="Arial"/>
          <w:color w:val="000000"/>
          <w:sz w:val="20"/>
          <w:szCs w:val="20"/>
        </w:rPr>
      </w:pPr>
    </w:p>
    <w:p w:rsidR="00EB2B7F" w:rsidRPr="00957EAF" w:rsidRDefault="00EB2B7F" w:rsidP="001C3453">
      <w:pPr>
        <w:rPr>
          <w:rFonts w:ascii="Arial" w:hAnsi="Arial" w:cs="Arial"/>
          <w:color w:val="000000"/>
          <w:sz w:val="20"/>
          <w:szCs w:val="20"/>
        </w:rPr>
      </w:pPr>
      <w:r w:rsidRPr="00E93D0D">
        <w:rPr>
          <w:rFonts w:ascii="Arial" w:hAnsi="Arial" w:cs="Arial"/>
          <w:color w:val="000000"/>
          <w:sz w:val="20"/>
          <w:szCs w:val="20"/>
        </w:rPr>
        <w:t xml:space="preserve">Integrated transportation and land use planning is called for at the regional level in Vision 2040, Transportation 2040, and the Countywide </w:t>
      </w:r>
      <w:r w:rsidR="00AC08CE" w:rsidRPr="004216D3">
        <w:rPr>
          <w:rFonts w:ascii="Arial" w:hAnsi="Arial" w:cs="Arial"/>
          <w:color w:val="000000"/>
          <w:sz w:val="20"/>
          <w:szCs w:val="20"/>
        </w:rPr>
        <w:t>Planning</w:t>
      </w:r>
      <w:r w:rsidRPr="00E93D0D">
        <w:rPr>
          <w:rFonts w:ascii="Arial" w:hAnsi="Arial" w:cs="Arial"/>
          <w:color w:val="000000"/>
          <w:sz w:val="20"/>
          <w:szCs w:val="20"/>
        </w:rPr>
        <w:t xml:space="preserve"> Policies (CPPs)</w:t>
      </w:r>
      <w:r w:rsidR="00B87F98" w:rsidRPr="00E93D0D">
        <w:rPr>
          <w:rFonts w:ascii="Arial" w:hAnsi="Arial" w:cs="Arial"/>
          <w:color w:val="000000"/>
          <w:sz w:val="20"/>
          <w:szCs w:val="20"/>
        </w:rPr>
        <w:t xml:space="preserve"> </w:t>
      </w:r>
      <w:r w:rsidR="00B87F98" w:rsidRPr="004216D3">
        <w:rPr>
          <w:rFonts w:ascii="Arial" w:hAnsi="Arial" w:cs="Arial"/>
          <w:color w:val="000000"/>
          <w:sz w:val="20"/>
          <w:szCs w:val="20"/>
        </w:rPr>
        <w:t>regarding transportation</w:t>
      </w:r>
      <w:r w:rsidRPr="00E93D0D">
        <w:rPr>
          <w:rFonts w:ascii="Arial" w:hAnsi="Arial" w:cs="Arial"/>
          <w:color w:val="000000"/>
          <w:sz w:val="20"/>
          <w:szCs w:val="20"/>
        </w:rPr>
        <w:t>, which outline and supp</w:t>
      </w:r>
      <w:r w:rsidRPr="00957EAF">
        <w:rPr>
          <w:rFonts w:ascii="Arial" w:hAnsi="Arial" w:cs="Arial"/>
          <w:color w:val="000000"/>
          <w:sz w:val="20"/>
          <w:szCs w:val="20"/>
        </w:rPr>
        <w:t>ort a regional growth strategy built around the concept that additional infrastructure and services are to be provided in areas that accept an increased share of the region’s growth. The Countywide Planning Policies - Housing and Employment Growth Targets (2006-2031) adopted by King County and its cities, represent each jurisdiction’s agreed upon fair share of future growth and have been incorporated into the travel demand forecast developed for this plan.</w:t>
      </w:r>
    </w:p>
    <w:p w:rsidR="00EB2B7F" w:rsidRPr="00813B97" w:rsidRDefault="00EB2B7F" w:rsidP="001C3453">
      <w:pPr>
        <w:rPr>
          <w:rFonts w:ascii="Arial" w:hAnsi="Arial" w:cs="Arial"/>
          <w:sz w:val="20"/>
          <w:szCs w:val="20"/>
        </w:rPr>
      </w:pPr>
    </w:p>
    <w:p w:rsidR="00EB2B7F" w:rsidRPr="00957EAF" w:rsidRDefault="00EB2B7F" w:rsidP="001C3453">
      <w:pPr>
        <w:rPr>
          <w:rFonts w:ascii="Arial" w:hAnsi="Arial" w:cs="Arial"/>
          <w:sz w:val="20"/>
          <w:szCs w:val="20"/>
        </w:rPr>
      </w:pPr>
      <w:r w:rsidRPr="00957EAF">
        <w:rPr>
          <w:rFonts w:ascii="Arial" w:hAnsi="Arial" w:cs="Arial"/>
          <w:sz w:val="20"/>
          <w:szCs w:val="20"/>
        </w:rPr>
        <w:t>Vision 2040, Transportation 2040, and the CPPs also promote the concept of maximizing mobility choices through a multi</w:t>
      </w:r>
      <w:r w:rsidRPr="004D198E">
        <w:rPr>
          <w:rFonts w:ascii="Arial" w:hAnsi="Arial" w:cs="Arial"/>
          <w:sz w:val="20"/>
          <w:szCs w:val="20"/>
        </w:rPr>
        <w:t xml:space="preserve">modal approach to moving people, goods and services efficiently within and beyond the </w:t>
      </w:r>
      <w:r w:rsidRPr="004D198E">
        <w:rPr>
          <w:rFonts w:ascii="Arial" w:hAnsi="Arial" w:cs="Arial"/>
          <w:sz w:val="20"/>
          <w:szCs w:val="20"/>
        </w:rPr>
        <w:lastRenderedPageBreak/>
        <w:t>region. Travel to and within regional growth centers is emphasized, with a focus on the availability of transit and nonmotorized modes in centers. These urban centers are characterized by compact, pedestrian-oriented development</w:t>
      </w:r>
      <w:r w:rsidRPr="00957EAF">
        <w:rPr>
          <w:rFonts w:ascii="Arial" w:hAnsi="Arial" w:cs="Arial"/>
          <w:sz w:val="20"/>
          <w:szCs w:val="20"/>
        </w:rPr>
        <w:t xml:space="preserve">, with a mix of different office, commercial, civic, entertainment, and residential uses and can be efficiently and cost-effectively served by transit and nonmotorized travel </w:t>
      </w:r>
      <w:r w:rsidR="00F97D18" w:rsidRPr="00957EAF">
        <w:rPr>
          <w:rFonts w:ascii="Arial" w:hAnsi="Arial" w:cs="Arial"/>
          <w:sz w:val="20"/>
          <w:szCs w:val="20"/>
        </w:rPr>
        <w:t>options. In</w:t>
      </w:r>
      <w:r w:rsidRPr="00957EAF">
        <w:rPr>
          <w:rFonts w:ascii="Arial" w:hAnsi="Arial" w:cs="Arial"/>
          <w:sz w:val="20"/>
          <w:szCs w:val="20"/>
        </w:rPr>
        <w:t xml:space="preserve"> addition, these regional plans and policies address the importance of protecting and preserving the rural area and avoiding construction of major new roads and capacity expansion on existing roads in rural and resource areas.</w:t>
      </w:r>
    </w:p>
    <w:p w:rsidR="00EB2B7F" w:rsidRPr="00957EAF" w:rsidRDefault="00EB2B7F" w:rsidP="001C3453">
      <w:pPr>
        <w:rPr>
          <w:rFonts w:ascii="Arial" w:hAnsi="Arial" w:cs="Arial"/>
          <w:sz w:val="20"/>
          <w:szCs w:val="20"/>
        </w:rPr>
      </w:pPr>
    </w:p>
    <w:p w:rsidR="00EB2B7F" w:rsidRPr="00957EAF" w:rsidRDefault="00EB2B7F" w:rsidP="001C3453">
      <w:pPr>
        <w:rPr>
          <w:rFonts w:ascii="Arial" w:hAnsi="Arial" w:cs="Arial"/>
          <w:sz w:val="20"/>
          <w:szCs w:val="20"/>
        </w:rPr>
      </w:pPr>
      <w:r w:rsidRPr="00957EAF">
        <w:rPr>
          <w:rFonts w:ascii="Arial" w:hAnsi="Arial" w:cs="Arial"/>
          <w:sz w:val="20"/>
          <w:szCs w:val="20"/>
        </w:rPr>
        <w:t xml:space="preserve">A </w:t>
      </w:r>
      <w:r w:rsidRPr="004D198E">
        <w:rPr>
          <w:rFonts w:ascii="Arial" w:hAnsi="Arial" w:cs="Arial"/>
          <w:sz w:val="20"/>
          <w:szCs w:val="20"/>
        </w:rPr>
        <w:t xml:space="preserve">multimodal </w:t>
      </w:r>
      <w:r w:rsidR="00016C79" w:rsidRPr="004216D3">
        <w:rPr>
          <w:rFonts w:ascii="Arial" w:hAnsi="Arial" w:cs="Arial"/>
          <w:sz w:val="20"/>
          <w:szCs w:val="20"/>
        </w:rPr>
        <w:t>transportation</w:t>
      </w:r>
      <w:r w:rsidR="00016C79" w:rsidRPr="004D198E">
        <w:rPr>
          <w:rFonts w:ascii="Arial" w:hAnsi="Arial" w:cs="Arial"/>
          <w:sz w:val="20"/>
          <w:szCs w:val="20"/>
        </w:rPr>
        <w:t xml:space="preserve"> </w:t>
      </w:r>
      <w:r w:rsidRPr="004D198E">
        <w:rPr>
          <w:rFonts w:ascii="Arial" w:hAnsi="Arial" w:cs="Arial"/>
          <w:sz w:val="20"/>
          <w:szCs w:val="20"/>
        </w:rPr>
        <w:t>system supports healthful choi</w:t>
      </w:r>
      <w:r w:rsidRPr="00957EAF">
        <w:rPr>
          <w:rFonts w:ascii="Arial" w:hAnsi="Arial" w:cs="Arial"/>
          <w:sz w:val="20"/>
          <w:szCs w:val="20"/>
        </w:rPr>
        <w:t>ces by providing greater access to housing, jobs, schools, medical care, healthy food, shopping, recreation, and other services-- all of which contribute to a high quality of life.  Designing highly connected communities that support safe</w:t>
      </w:r>
      <w:r w:rsidRPr="00813B97">
        <w:rPr>
          <w:rFonts w:ascii="Arial" w:hAnsi="Arial" w:cs="Arial"/>
          <w:sz w:val="20"/>
          <w:szCs w:val="20"/>
        </w:rPr>
        <w:t xml:space="preserve"> </w:t>
      </w:r>
      <w:r w:rsidRPr="00957EAF">
        <w:rPr>
          <w:rFonts w:ascii="Arial" w:hAnsi="Arial" w:cs="Arial"/>
          <w:sz w:val="20"/>
          <w:szCs w:val="20"/>
        </w:rPr>
        <w:t xml:space="preserve">nonmotorized travel and facilitate nonmotorized access to the transit </w:t>
      </w:r>
      <w:r w:rsidR="00F97D18" w:rsidRPr="00957EAF">
        <w:rPr>
          <w:rFonts w:ascii="Arial" w:hAnsi="Arial" w:cs="Arial"/>
          <w:sz w:val="20"/>
          <w:szCs w:val="20"/>
        </w:rPr>
        <w:t>system reduces</w:t>
      </w:r>
      <w:r w:rsidRPr="00957EAF">
        <w:rPr>
          <w:rFonts w:ascii="Arial" w:hAnsi="Arial" w:cs="Arial"/>
          <w:sz w:val="20"/>
          <w:szCs w:val="20"/>
        </w:rPr>
        <w:t xml:space="preserve"> vehicle miles traveled (VMT), reduces air pollution, and leads to opportunities for greater levels of physical activity through walking and bicycling.</w:t>
      </w:r>
    </w:p>
    <w:p w:rsidR="00EB2B7F" w:rsidRPr="00957EAF" w:rsidRDefault="00EB2B7F" w:rsidP="001C3453">
      <w:pPr>
        <w:rPr>
          <w:rFonts w:ascii="Arial" w:hAnsi="Arial" w:cs="Arial"/>
          <w:sz w:val="20"/>
          <w:szCs w:val="20"/>
        </w:rPr>
      </w:pPr>
    </w:p>
    <w:p w:rsidR="00EB2B7F" w:rsidRPr="00957EAF" w:rsidRDefault="00EB2B7F" w:rsidP="001C3453">
      <w:pPr>
        <w:rPr>
          <w:rFonts w:ascii="Arial" w:hAnsi="Arial" w:cs="Arial"/>
          <w:sz w:val="20"/>
          <w:szCs w:val="20"/>
        </w:rPr>
      </w:pPr>
      <w:r w:rsidRPr="00957EAF">
        <w:rPr>
          <w:rFonts w:ascii="Arial" w:hAnsi="Arial" w:cs="Arial"/>
          <w:sz w:val="20"/>
          <w:szCs w:val="20"/>
        </w:rPr>
        <w:t>Regional and countywide guidance also encourages innovative approaches to transportation and land use management, including Transportation Demand Management (TDM) strategies designed to reduce vehicle miles traveled</w:t>
      </w:r>
      <w:r w:rsidRPr="004D198E">
        <w:rPr>
          <w:rFonts w:ascii="Arial" w:hAnsi="Arial" w:cs="Arial"/>
          <w:sz w:val="20"/>
          <w:szCs w:val="20"/>
        </w:rPr>
        <w:t>, single-occupant vehicle</w:t>
      </w:r>
      <w:r w:rsidR="004D198E">
        <w:rPr>
          <w:rFonts w:ascii="Arial" w:hAnsi="Arial" w:cs="Arial"/>
          <w:sz w:val="20"/>
          <w:szCs w:val="20"/>
        </w:rPr>
        <w:t xml:space="preserve"> (</w:t>
      </w:r>
      <w:r w:rsidRPr="004D198E">
        <w:rPr>
          <w:rFonts w:ascii="Arial" w:hAnsi="Arial" w:cs="Arial"/>
          <w:sz w:val="20"/>
          <w:szCs w:val="20"/>
        </w:rPr>
        <w:t>SOV</w:t>
      </w:r>
      <w:r w:rsidR="004D198E">
        <w:rPr>
          <w:rFonts w:ascii="Arial" w:hAnsi="Arial" w:cs="Arial"/>
          <w:sz w:val="20"/>
          <w:szCs w:val="20"/>
        </w:rPr>
        <w:t>)</w:t>
      </w:r>
      <w:r w:rsidRPr="00957EAF">
        <w:rPr>
          <w:rFonts w:ascii="Arial" w:hAnsi="Arial" w:cs="Arial"/>
          <w:sz w:val="20"/>
          <w:szCs w:val="20"/>
        </w:rPr>
        <w:t xml:space="preserve"> trips, and greenhouse gas emissions.</w:t>
      </w:r>
    </w:p>
    <w:p w:rsidR="00EB2B7F" w:rsidRPr="00957EAF" w:rsidRDefault="00EB2B7F" w:rsidP="001C3453">
      <w:pPr>
        <w:rPr>
          <w:rFonts w:ascii="Arial" w:hAnsi="Arial" w:cs="Arial"/>
          <w:sz w:val="20"/>
          <w:szCs w:val="20"/>
        </w:rPr>
      </w:pPr>
    </w:p>
    <w:p w:rsidR="00EB2B7F" w:rsidRPr="00957EAF" w:rsidRDefault="00EB2B7F" w:rsidP="001C3453">
      <w:pPr>
        <w:rPr>
          <w:rFonts w:ascii="Arial" w:hAnsi="Arial" w:cs="Arial"/>
          <w:sz w:val="20"/>
          <w:szCs w:val="20"/>
        </w:rPr>
      </w:pPr>
      <w:r w:rsidRPr="00957EAF">
        <w:rPr>
          <w:rFonts w:ascii="Arial" w:hAnsi="Arial" w:cs="Arial"/>
          <w:sz w:val="20"/>
          <w:szCs w:val="20"/>
        </w:rPr>
        <w:t xml:space="preserve">Metro operates transit service throughout King County, including in cities, while the county’s road system service area is limited to the unincorporated area. Due to annexations and incorporations, the unincorporated road system is transitioning to become primarily rural.  In the rural area, protection of natural resources, agriculture and forestry, </w:t>
      </w:r>
      <w:r w:rsidR="00F6287A" w:rsidRPr="004216D3">
        <w:rPr>
          <w:rFonts w:ascii="Arial" w:hAnsi="Arial" w:cs="Arial"/>
          <w:sz w:val="20"/>
          <w:szCs w:val="20"/>
        </w:rPr>
        <w:t xml:space="preserve">and </w:t>
      </w:r>
      <w:r w:rsidR="004D198E" w:rsidRPr="004216D3">
        <w:rPr>
          <w:rFonts w:ascii="Arial" w:hAnsi="Arial" w:cs="Arial"/>
          <w:sz w:val="20"/>
          <w:szCs w:val="20"/>
        </w:rPr>
        <w:t xml:space="preserve">the </w:t>
      </w:r>
      <w:r w:rsidRPr="004216D3">
        <w:rPr>
          <w:rFonts w:ascii="Arial" w:hAnsi="Arial" w:cs="Arial"/>
          <w:sz w:val="20"/>
          <w:szCs w:val="20"/>
        </w:rPr>
        <w:t>rural</w:t>
      </w:r>
      <w:r w:rsidRPr="00957EAF">
        <w:rPr>
          <w:rFonts w:ascii="Arial" w:hAnsi="Arial" w:cs="Arial"/>
          <w:sz w:val="20"/>
          <w:szCs w:val="20"/>
        </w:rPr>
        <w:t xml:space="preserve"> lifestyle</w:t>
      </w:r>
      <w:r w:rsidR="004D198E">
        <w:rPr>
          <w:rFonts w:ascii="Arial" w:hAnsi="Arial" w:cs="Arial"/>
          <w:sz w:val="20"/>
          <w:szCs w:val="20"/>
        </w:rPr>
        <w:t xml:space="preserve"> </w:t>
      </w:r>
      <w:r w:rsidRPr="00957EAF">
        <w:rPr>
          <w:rFonts w:ascii="Arial" w:hAnsi="Arial" w:cs="Arial"/>
          <w:sz w:val="20"/>
          <w:szCs w:val="20"/>
        </w:rPr>
        <w:t>and character are a high priority. At the same time, there is still a certain amount of growth within the rural area, as well as high growth in some adjacent rural cities or beyond the county’s boundaries, that must be considered in managing the road system.</w:t>
      </w:r>
    </w:p>
    <w:p w:rsidR="00EB2B7F" w:rsidRPr="00813B97" w:rsidRDefault="00EB2B7F" w:rsidP="001C3453">
      <w:pPr>
        <w:rPr>
          <w:rFonts w:ascii="Arial" w:hAnsi="Arial" w:cs="Arial"/>
          <w:sz w:val="20"/>
          <w:szCs w:val="20"/>
        </w:rPr>
      </w:pPr>
    </w:p>
    <w:p w:rsidR="00EB2B7F" w:rsidRPr="00957EAF" w:rsidRDefault="00EB2B7F" w:rsidP="001C3453">
      <w:pPr>
        <w:rPr>
          <w:rFonts w:ascii="Arial" w:hAnsi="Arial" w:cs="Arial"/>
          <w:sz w:val="20"/>
          <w:szCs w:val="20"/>
        </w:rPr>
      </w:pPr>
      <w:r w:rsidRPr="00957EAF">
        <w:rPr>
          <w:rFonts w:ascii="Arial" w:hAnsi="Arial" w:cs="Arial"/>
          <w:sz w:val="20"/>
          <w:szCs w:val="20"/>
        </w:rPr>
        <w:t>The county’s urban and rural areas form a complex landscape, and the urban/rural boundary is not a simple straight line. As a result, the county’s arterial network weaves through both urban and rural areas as it facilitates regional mobility. This complex urban/rural pattern presents challenges to planning for the region’s mobility needs and providing safe and adequate roadways. Issues include regional arterial corridors that link designated urban areas by crossing rural lands, and roads located on the Urban Growth Boundary. High traffic volumes on these roads may necessitate road improvements to ensure safe and efficient travel.  However, it is critical to ensure that appropriate development regulations and access management strategies are first in place in order to prevent unplanned and unwanted growth in rural areas.</w:t>
      </w:r>
    </w:p>
    <w:p w:rsidR="00EB2B7F" w:rsidRPr="00957EAF" w:rsidRDefault="00EB2B7F" w:rsidP="001C3453">
      <w:pPr>
        <w:rPr>
          <w:rFonts w:ascii="Arial" w:hAnsi="Arial" w:cs="Arial"/>
          <w:sz w:val="20"/>
          <w:szCs w:val="20"/>
        </w:rPr>
      </w:pPr>
    </w:p>
    <w:p w:rsidR="00EB2B7F" w:rsidRPr="00957EAF" w:rsidRDefault="00EB2B7F" w:rsidP="001C3453">
      <w:pPr>
        <w:rPr>
          <w:rFonts w:ascii="Arial" w:hAnsi="Arial" w:cs="Arial"/>
          <w:sz w:val="20"/>
          <w:szCs w:val="20"/>
        </w:rPr>
      </w:pPr>
      <w:r w:rsidRPr="00957EAF">
        <w:rPr>
          <w:rFonts w:ascii="Arial" w:hAnsi="Arial" w:cs="Arial"/>
          <w:sz w:val="20"/>
          <w:szCs w:val="20"/>
        </w:rPr>
        <w:lastRenderedPageBreak/>
        <w:t>Growth management envisions different landscapes and infrastructure for urban and rural communities. King County is committed to managing its transportation system consistent with that vision.</w:t>
      </w:r>
    </w:p>
    <w:p w:rsidR="00EB2B7F" w:rsidRPr="00957EAF" w:rsidRDefault="00EB2B7F" w:rsidP="001C3453">
      <w:pPr>
        <w:rPr>
          <w:rFonts w:ascii="Arial" w:hAnsi="Arial" w:cs="Arial"/>
          <w:sz w:val="20"/>
          <w:szCs w:val="20"/>
        </w:rPr>
      </w:pPr>
    </w:p>
    <w:p w:rsidR="00EB2B7F" w:rsidRPr="004216D3" w:rsidRDefault="004A7482" w:rsidP="001C3453">
      <w:pPr>
        <w:pStyle w:val="Policy0"/>
        <w:rPr>
          <w:rFonts w:ascii="Arial" w:hAnsi="Arial" w:cs="Arial"/>
          <w:sz w:val="20"/>
          <w:szCs w:val="20"/>
          <w:lang w:val="en-US"/>
        </w:rPr>
      </w:pPr>
      <w:r w:rsidRPr="004216D3">
        <w:rPr>
          <w:rFonts w:ascii="Arial" w:hAnsi="Arial" w:cs="Arial"/>
          <w:sz w:val="20"/>
          <w:szCs w:val="20"/>
        </w:rPr>
        <w:t>T-201</w:t>
      </w:r>
      <w:r w:rsidR="00EB2B7F" w:rsidRPr="00957EAF">
        <w:rPr>
          <w:rFonts w:ascii="Arial" w:hAnsi="Arial" w:cs="Arial"/>
          <w:sz w:val="20"/>
          <w:szCs w:val="20"/>
        </w:rPr>
        <w:tab/>
        <w:t>Multimodal transportation options such as transit, bicycling and walking, are most effective in densely developed urban areas</w:t>
      </w:r>
      <w:r w:rsidR="00EB2B7F" w:rsidRPr="004216D3">
        <w:rPr>
          <w:rFonts w:ascii="Arial" w:hAnsi="Arial" w:cs="Arial"/>
          <w:sz w:val="20"/>
          <w:szCs w:val="20"/>
        </w:rPr>
        <w:t xml:space="preserve">. </w:t>
      </w:r>
      <w:r w:rsidR="00283BB5" w:rsidRPr="004216D3">
        <w:rPr>
          <w:rFonts w:ascii="Arial" w:hAnsi="Arial" w:cs="Arial"/>
          <w:sz w:val="20"/>
          <w:szCs w:val="20"/>
        </w:rPr>
        <w:t xml:space="preserve">As resources allow, King County’s transportation investments in urban areas should emphasize </w:t>
      </w:r>
      <w:r w:rsidR="00E73E8A" w:rsidRPr="004216D3">
        <w:rPr>
          <w:rFonts w:ascii="Arial" w:hAnsi="Arial" w:cs="Arial"/>
          <w:sz w:val="20"/>
          <w:szCs w:val="20"/>
        </w:rPr>
        <w:t xml:space="preserve">transit and road </w:t>
      </w:r>
      <w:r w:rsidR="00283BB5" w:rsidRPr="004216D3">
        <w:rPr>
          <w:rFonts w:ascii="Arial" w:hAnsi="Arial" w:cs="Arial"/>
          <w:sz w:val="20"/>
          <w:szCs w:val="20"/>
        </w:rPr>
        <w:t>services and facilities that support multiple modes and facilitate connections between them.</w:t>
      </w:r>
    </w:p>
    <w:p w:rsidR="00EB2B7F" w:rsidRPr="00957EAF" w:rsidRDefault="00EB2B7F" w:rsidP="001C3453">
      <w:pPr>
        <w:rPr>
          <w:rFonts w:ascii="Arial" w:hAnsi="Arial" w:cs="Arial"/>
          <w:sz w:val="20"/>
          <w:szCs w:val="20"/>
        </w:rPr>
      </w:pPr>
    </w:p>
    <w:p w:rsidR="00EB2B7F" w:rsidRPr="004216D3" w:rsidRDefault="000440B6" w:rsidP="001C3453">
      <w:pPr>
        <w:pStyle w:val="StylePolicyUnderline"/>
        <w:rPr>
          <w:rFonts w:ascii="Arial" w:hAnsi="Arial" w:cs="Arial"/>
          <w:sz w:val="20"/>
          <w:szCs w:val="20"/>
          <w:u w:val="none"/>
        </w:rPr>
      </w:pPr>
      <w:r w:rsidRPr="004216D3">
        <w:rPr>
          <w:rFonts w:ascii="Arial" w:hAnsi="Arial" w:cs="Arial"/>
          <w:sz w:val="20"/>
          <w:szCs w:val="20"/>
          <w:u w:val="none"/>
        </w:rPr>
        <w:t>T-202</w:t>
      </w:r>
      <w:r w:rsidR="00EB2B7F" w:rsidRPr="00957EAF">
        <w:rPr>
          <w:rFonts w:ascii="Arial" w:hAnsi="Arial" w:cs="Arial"/>
          <w:sz w:val="20"/>
          <w:szCs w:val="20"/>
          <w:u w:val="none"/>
        </w:rPr>
        <w:tab/>
      </w:r>
      <w:r w:rsidR="00EB2B7F" w:rsidRPr="004D198E">
        <w:rPr>
          <w:rFonts w:ascii="Arial" w:hAnsi="Arial" w:cs="Arial"/>
          <w:sz w:val="20"/>
          <w:szCs w:val="20"/>
          <w:u w:val="none"/>
        </w:rPr>
        <w:t xml:space="preserve">Rural densities and distances between travel destinations are less conducive to efficient use of alternative modes of transportation. </w:t>
      </w:r>
      <w:r w:rsidR="004216D3">
        <w:rPr>
          <w:rFonts w:ascii="Arial" w:hAnsi="Arial" w:cs="Arial"/>
          <w:sz w:val="20"/>
          <w:szCs w:val="20"/>
          <w:u w:val="none"/>
          <w:lang w:val="en-US"/>
        </w:rPr>
        <w:t xml:space="preserve"> </w:t>
      </w:r>
      <w:r w:rsidR="007803B7" w:rsidRPr="004216D3">
        <w:rPr>
          <w:rFonts w:ascii="Arial" w:hAnsi="Arial" w:cs="Arial"/>
          <w:sz w:val="20"/>
          <w:szCs w:val="20"/>
          <w:u w:val="none"/>
        </w:rPr>
        <w:t>As resources allow, King County’s transportation investments in rural areas should emphasize maintaining and preserving safe road infrastructure</w:t>
      </w:r>
      <w:r w:rsidR="00EB2B7F" w:rsidRPr="004D198E">
        <w:rPr>
          <w:rFonts w:ascii="Arial" w:hAnsi="Arial" w:cs="Arial"/>
          <w:sz w:val="20"/>
          <w:szCs w:val="20"/>
          <w:u w:val="none"/>
        </w:rPr>
        <w:t xml:space="preserve"> that is compatible with </w:t>
      </w:r>
      <w:r w:rsidR="00482ED5" w:rsidRPr="004216D3">
        <w:rPr>
          <w:rFonts w:ascii="Arial" w:hAnsi="Arial" w:cs="Arial"/>
          <w:sz w:val="20"/>
          <w:szCs w:val="20"/>
          <w:u w:val="none"/>
        </w:rPr>
        <w:t>the</w:t>
      </w:r>
      <w:r w:rsidR="004216D3">
        <w:rPr>
          <w:rFonts w:ascii="Arial" w:hAnsi="Arial" w:cs="Arial"/>
          <w:sz w:val="20"/>
          <w:szCs w:val="20"/>
          <w:u w:val="none"/>
          <w:lang w:val="en-US"/>
        </w:rPr>
        <w:t xml:space="preserve"> </w:t>
      </w:r>
      <w:r w:rsidR="00EB2B7F" w:rsidRPr="004D198E">
        <w:rPr>
          <w:rFonts w:ascii="Arial" w:hAnsi="Arial" w:cs="Arial"/>
          <w:sz w:val="20"/>
          <w:szCs w:val="20"/>
          <w:u w:val="none"/>
        </w:rPr>
        <w:t xml:space="preserve">preservation of rural character </w:t>
      </w:r>
      <w:r w:rsidR="00482ED5" w:rsidRPr="004216D3">
        <w:rPr>
          <w:rFonts w:ascii="Arial" w:hAnsi="Arial" w:cs="Arial"/>
          <w:sz w:val="20"/>
          <w:szCs w:val="20"/>
          <w:u w:val="none"/>
        </w:rPr>
        <w:t xml:space="preserve">and does not promote </w:t>
      </w:r>
      <w:r w:rsidR="00570061" w:rsidRPr="004216D3">
        <w:rPr>
          <w:rFonts w:ascii="Arial" w:hAnsi="Arial" w:cs="Arial"/>
          <w:sz w:val="20"/>
          <w:szCs w:val="20"/>
          <w:u w:val="none"/>
        </w:rPr>
        <w:t xml:space="preserve">urban or </w:t>
      </w:r>
      <w:r w:rsidR="00482ED5" w:rsidRPr="004216D3">
        <w:rPr>
          <w:rFonts w:ascii="Arial" w:hAnsi="Arial" w:cs="Arial"/>
          <w:sz w:val="20"/>
          <w:szCs w:val="20"/>
          <w:u w:val="none"/>
        </w:rPr>
        <w:t>unplanned growth</w:t>
      </w:r>
      <w:r w:rsidR="00EB2B7F" w:rsidRPr="004216D3">
        <w:rPr>
          <w:rFonts w:ascii="Arial" w:hAnsi="Arial" w:cs="Arial"/>
          <w:sz w:val="20"/>
          <w:szCs w:val="20"/>
          <w:u w:val="none"/>
        </w:rPr>
        <w:t>.</w:t>
      </w:r>
    </w:p>
    <w:p w:rsidR="00D01F39" w:rsidRDefault="00D01F39" w:rsidP="001C3453">
      <w:pPr>
        <w:pStyle w:val="StylePolicyUnderline"/>
        <w:rPr>
          <w:rFonts w:ascii="Arial" w:hAnsi="Arial" w:cs="Arial"/>
          <w:sz w:val="20"/>
          <w:szCs w:val="20"/>
          <w:u w:val="none"/>
        </w:rPr>
      </w:pPr>
    </w:p>
    <w:p w:rsidR="00570061" w:rsidRPr="00085B8B" w:rsidRDefault="000440B6" w:rsidP="00570061">
      <w:pPr>
        <w:pStyle w:val="StylePolicyUnderline"/>
        <w:rPr>
          <w:rFonts w:ascii="Arial" w:hAnsi="Arial" w:cs="Arial"/>
          <w:sz w:val="20"/>
          <w:szCs w:val="20"/>
          <w:u w:val="none"/>
        </w:rPr>
      </w:pPr>
      <w:r w:rsidRPr="00146101">
        <w:rPr>
          <w:rFonts w:ascii="Arial" w:hAnsi="Arial" w:cs="Arial"/>
          <w:sz w:val="20"/>
          <w:szCs w:val="20"/>
          <w:u w:val="none"/>
        </w:rPr>
        <w:t>T-203</w:t>
      </w:r>
      <w:r w:rsidR="00570061" w:rsidRPr="00085B8B">
        <w:rPr>
          <w:rFonts w:ascii="Arial" w:hAnsi="Arial" w:cs="Arial"/>
          <w:sz w:val="20"/>
          <w:szCs w:val="20"/>
          <w:u w:val="none"/>
        </w:rPr>
        <w:tab/>
      </w:r>
      <w:r w:rsidR="00570061" w:rsidRPr="00146101">
        <w:rPr>
          <w:rFonts w:ascii="Arial" w:hAnsi="Arial" w:cs="Arial"/>
          <w:sz w:val="20"/>
          <w:szCs w:val="20"/>
          <w:u w:val="none"/>
        </w:rPr>
        <w:t>King County should</w:t>
      </w:r>
      <w:r w:rsidR="00570061" w:rsidRPr="004D198E">
        <w:rPr>
          <w:rFonts w:ascii="Arial" w:hAnsi="Arial" w:cs="Arial"/>
          <w:sz w:val="20"/>
          <w:szCs w:val="20"/>
          <w:u w:val="none"/>
        </w:rPr>
        <w:t xml:space="preserve"> </w:t>
      </w:r>
      <w:r w:rsidR="00570061" w:rsidRPr="00146101">
        <w:rPr>
          <w:rFonts w:ascii="Arial" w:hAnsi="Arial" w:cs="Arial"/>
          <w:sz w:val="20"/>
          <w:szCs w:val="20"/>
          <w:u w:val="none"/>
        </w:rPr>
        <w:t>en</w:t>
      </w:r>
      <w:r w:rsidR="00570061" w:rsidRPr="004D198E">
        <w:rPr>
          <w:rFonts w:ascii="Arial" w:hAnsi="Arial" w:cs="Arial"/>
          <w:sz w:val="20"/>
          <w:szCs w:val="20"/>
          <w:u w:val="none"/>
        </w:rPr>
        <w:t xml:space="preserve">courage transit-supportive land uses, development, facilities and policies that lead to communities that transit can serve efficiently and effectively. </w:t>
      </w:r>
      <w:r w:rsidR="00570061" w:rsidRPr="00E7341D">
        <w:rPr>
          <w:rFonts w:ascii="Arial" w:hAnsi="Arial" w:cs="Arial"/>
          <w:sz w:val="20"/>
          <w:szCs w:val="20"/>
          <w:u w:val="none"/>
        </w:rPr>
        <w:t>As funding permits, King County should</w:t>
      </w:r>
      <w:r w:rsidR="00570061" w:rsidRPr="004D198E">
        <w:rPr>
          <w:rFonts w:ascii="Arial" w:hAnsi="Arial" w:cs="Arial"/>
          <w:sz w:val="20"/>
          <w:szCs w:val="20"/>
          <w:u w:val="none"/>
        </w:rPr>
        <w:t xml:space="preserve"> </w:t>
      </w:r>
      <w:r w:rsidR="00570061" w:rsidRPr="00E7341D">
        <w:rPr>
          <w:rFonts w:ascii="Arial" w:hAnsi="Arial" w:cs="Arial"/>
          <w:sz w:val="20"/>
          <w:szCs w:val="20"/>
          <w:u w:val="none"/>
        </w:rPr>
        <w:t>partner</w:t>
      </w:r>
      <w:r w:rsidR="00570061" w:rsidRPr="004D198E">
        <w:rPr>
          <w:rFonts w:ascii="Arial" w:hAnsi="Arial" w:cs="Arial"/>
          <w:sz w:val="20"/>
          <w:szCs w:val="20"/>
          <w:u w:val="none"/>
        </w:rPr>
        <w:t xml:space="preserve"> with jurisdictions and the private sector to spur transit-supportive development that enhances opportunities for transit, pedestrians, bicyclists, car and van pools, and other alternatives to single</w:t>
      </w:r>
      <w:r w:rsidR="00E7341D">
        <w:rPr>
          <w:rFonts w:ascii="Arial" w:hAnsi="Arial" w:cs="Arial"/>
          <w:sz w:val="20"/>
          <w:szCs w:val="20"/>
          <w:u w:val="none"/>
          <w:lang w:val="en-US"/>
        </w:rPr>
        <w:t xml:space="preserve"> </w:t>
      </w:r>
      <w:r w:rsidR="00570061" w:rsidRPr="0097487E">
        <w:rPr>
          <w:rFonts w:ascii="Arial" w:hAnsi="Arial" w:cs="Arial"/>
          <w:sz w:val="20"/>
          <w:szCs w:val="20"/>
          <w:u w:val="none"/>
        </w:rPr>
        <w:t>o</w:t>
      </w:r>
      <w:r w:rsidR="00570061" w:rsidRPr="00085B8B">
        <w:rPr>
          <w:rFonts w:ascii="Arial" w:hAnsi="Arial" w:cs="Arial"/>
          <w:sz w:val="20"/>
          <w:szCs w:val="20"/>
          <w:u w:val="none"/>
        </w:rPr>
        <w:t>ccupant vehicles.</w:t>
      </w:r>
    </w:p>
    <w:p w:rsidR="00570061" w:rsidRDefault="00570061" w:rsidP="001C3453">
      <w:pPr>
        <w:pStyle w:val="StylePolicyUnderline"/>
        <w:rPr>
          <w:rFonts w:ascii="Arial" w:hAnsi="Arial" w:cs="Arial"/>
          <w:sz w:val="20"/>
          <w:szCs w:val="20"/>
          <w:u w:val="none"/>
        </w:rPr>
      </w:pPr>
    </w:p>
    <w:p w:rsidR="00EB2B7F" w:rsidRPr="000015AB" w:rsidRDefault="00EB2B7F" w:rsidP="001C3453">
      <w:pPr>
        <w:pStyle w:val="Heading2"/>
        <w:spacing w:before="0" w:after="0"/>
        <w:rPr>
          <w:rFonts w:ascii="Impact" w:hAnsi="Impact"/>
          <w:i w:val="0"/>
        </w:rPr>
      </w:pPr>
      <w:r w:rsidRPr="000015AB">
        <w:rPr>
          <w:rFonts w:ascii="Impact" w:hAnsi="Impact"/>
          <w:i w:val="0"/>
        </w:rPr>
        <w:t>B.</w:t>
      </w:r>
      <w:r w:rsidRPr="000015AB">
        <w:rPr>
          <w:rFonts w:ascii="Impact" w:hAnsi="Impact"/>
          <w:i w:val="0"/>
        </w:rPr>
        <w:tab/>
        <w:t>Travel Forecasts</w:t>
      </w:r>
    </w:p>
    <w:p w:rsidR="00EB2B7F" w:rsidRPr="00957EAF" w:rsidRDefault="00EB2B7F" w:rsidP="001C3453">
      <w:pPr>
        <w:rPr>
          <w:rFonts w:ascii="Arial" w:hAnsi="Arial" w:cs="Arial"/>
          <w:spacing w:val="-2"/>
          <w:sz w:val="20"/>
          <w:szCs w:val="20"/>
        </w:rPr>
      </w:pPr>
      <w:r w:rsidRPr="00957EAF">
        <w:rPr>
          <w:rFonts w:ascii="Arial" w:hAnsi="Arial" w:cs="Arial"/>
          <w:sz w:val="20"/>
          <w:szCs w:val="20"/>
        </w:rPr>
        <w:t xml:space="preserve">Travel demand forecasts are used to project transportation system needs.  They provide one of the important links between land use and transportation.  </w:t>
      </w:r>
      <w:r w:rsidRPr="00957EAF">
        <w:rPr>
          <w:rFonts w:ascii="Arial" w:hAnsi="Arial" w:cs="Arial"/>
          <w:spacing w:val="-2"/>
          <w:sz w:val="20"/>
          <w:szCs w:val="20"/>
        </w:rPr>
        <w:t>The travel forecasts used to identify transportation improvement</w:t>
      </w:r>
      <w:r w:rsidR="004D198E" w:rsidRPr="004D198E">
        <w:rPr>
          <w:rFonts w:ascii="Arial" w:hAnsi="Arial" w:cs="Arial"/>
          <w:spacing w:val="-2"/>
          <w:sz w:val="20"/>
          <w:szCs w:val="20"/>
        </w:rPr>
        <w:t xml:space="preserve"> </w:t>
      </w:r>
      <w:r w:rsidRPr="004D198E">
        <w:rPr>
          <w:rFonts w:ascii="Arial" w:hAnsi="Arial" w:cs="Arial"/>
          <w:spacing w:val="-2"/>
          <w:sz w:val="20"/>
          <w:szCs w:val="20"/>
        </w:rPr>
        <w:t xml:space="preserve">needs are conducted on a schedule that coincides with </w:t>
      </w:r>
      <w:r w:rsidRPr="00957EAF">
        <w:rPr>
          <w:rFonts w:ascii="Arial" w:hAnsi="Arial" w:cs="Arial"/>
          <w:spacing w:val="-2"/>
          <w:sz w:val="20"/>
          <w:szCs w:val="20"/>
        </w:rPr>
        <w:t xml:space="preserve">major </w:t>
      </w:r>
      <w:r w:rsidR="008460EF" w:rsidRPr="00E7341D">
        <w:rPr>
          <w:rFonts w:ascii="Arial" w:hAnsi="Arial" w:cs="Arial"/>
          <w:spacing w:val="-2"/>
          <w:sz w:val="20"/>
          <w:szCs w:val="20"/>
        </w:rPr>
        <w:t>C</w:t>
      </w:r>
      <w:r w:rsidRPr="00E7341D">
        <w:rPr>
          <w:rFonts w:ascii="Arial" w:hAnsi="Arial" w:cs="Arial"/>
          <w:spacing w:val="-2"/>
          <w:sz w:val="20"/>
          <w:szCs w:val="20"/>
        </w:rPr>
        <w:t>omprehensive</w:t>
      </w:r>
      <w:r w:rsidRPr="00957EAF">
        <w:rPr>
          <w:rFonts w:ascii="Arial" w:hAnsi="Arial" w:cs="Arial"/>
          <w:spacing w:val="-2"/>
          <w:sz w:val="20"/>
          <w:szCs w:val="20"/>
        </w:rPr>
        <w:t xml:space="preserve"> </w:t>
      </w:r>
      <w:r w:rsidR="008460EF" w:rsidRPr="00E7341D">
        <w:rPr>
          <w:rFonts w:ascii="Arial" w:hAnsi="Arial" w:cs="Arial"/>
          <w:spacing w:val="-2"/>
          <w:sz w:val="20"/>
          <w:szCs w:val="20"/>
        </w:rPr>
        <w:t>P</w:t>
      </w:r>
      <w:r w:rsidRPr="00E7341D">
        <w:rPr>
          <w:rFonts w:ascii="Arial" w:hAnsi="Arial" w:cs="Arial"/>
          <w:spacing w:val="-2"/>
          <w:sz w:val="20"/>
          <w:szCs w:val="20"/>
        </w:rPr>
        <w:t>lan</w:t>
      </w:r>
      <w:r w:rsidRPr="00957EAF">
        <w:rPr>
          <w:rFonts w:ascii="Arial" w:hAnsi="Arial" w:cs="Arial"/>
          <w:spacing w:val="-2"/>
          <w:sz w:val="20"/>
          <w:szCs w:val="20"/>
        </w:rPr>
        <w:t xml:space="preserve"> </w:t>
      </w:r>
      <w:r w:rsidR="00F97D18" w:rsidRPr="00957EAF">
        <w:rPr>
          <w:rFonts w:ascii="Arial" w:hAnsi="Arial" w:cs="Arial"/>
          <w:spacing w:val="-2"/>
          <w:sz w:val="20"/>
          <w:szCs w:val="20"/>
        </w:rPr>
        <w:t>updates. The</w:t>
      </w:r>
      <w:r w:rsidRPr="00957EAF">
        <w:rPr>
          <w:rFonts w:ascii="Arial" w:hAnsi="Arial" w:cs="Arial"/>
          <w:spacing w:val="-2"/>
          <w:sz w:val="20"/>
          <w:szCs w:val="20"/>
        </w:rPr>
        <w:t xml:space="preserve"> regionally adopted growth targets for the year 2031 have been used to develop the travel demand forecasts for this plan and the Transportation Needs Report.</w:t>
      </w:r>
    </w:p>
    <w:p w:rsidR="00EB2B7F" w:rsidRPr="00957EAF" w:rsidRDefault="00EB2B7F" w:rsidP="001C3453">
      <w:pPr>
        <w:rPr>
          <w:rFonts w:ascii="Arial" w:hAnsi="Arial" w:cs="Arial"/>
          <w:sz w:val="20"/>
          <w:szCs w:val="20"/>
        </w:rPr>
      </w:pPr>
    </w:p>
    <w:p w:rsidR="00EB2B7F" w:rsidRPr="00957EAF" w:rsidRDefault="00EB2B7F" w:rsidP="001C3453">
      <w:pPr>
        <w:rPr>
          <w:rFonts w:ascii="Arial" w:hAnsi="Arial" w:cs="Arial"/>
          <w:color w:val="000000"/>
          <w:sz w:val="20"/>
          <w:szCs w:val="20"/>
        </w:rPr>
      </w:pPr>
      <w:r w:rsidRPr="00957EAF">
        <w:rPr>
          <w:rFonts w:ascii="Arial" w:hAnsi="Arial" w:cs="Arial"/>
          <w:color w:val="000000"/>
          <w:sz w:val="20"/>
          <w:szCs w:val="20"/>
        </w:rPr>
        <w:t>The travel forecasting process is based on the P</w:t>
      </w:r>
      <w:r w:rsidR="004D198E">
        <w:rPr>
          <w:rFonts w:ascii="Arial" w:hAnsi="Arial" w:cs="Arial"/>
          <w:color w:val="000000"/>
          <w:sz w:val="20"/>
          <w:szCs w:val="20"/>
        </w:rPr>
        <w:t>uget Sound Regional Council’s</w:t>
      </w:r>
      <w:r w:rsidRPr="00957EAF">
        <w:rPr>
          <w:rFonts w:ascii="Arial" w:hAnsi="Arial" w:cs="Arial"/>
          <w:color w:val="000000"/>
          <w:sz w:val="20"/>
          <w:szCs w:val="20"/>
        </w:rPr>
        <w:t xml:space="preserve"> modeling and forecasting techniques.  The land use vision and growth targets have been incorporated into the county's transportation zone system.  These projections provide the level of detail needed to analyze future transportation system performance and to identify system improvement needs, within the framework of growth management and regional and county policy guidance regarding appropriate urban and rural levels of service.</w:t>
      </w:r>
    </w:p>
    <w:p w:rsidR="00EB2B7F" w:rsidRPr="00957EAF" w:rsidRDefault="00EB2B7F" w:rsidP="001C3453">
      <w:pPr>
        <w:rPr>
          <w:rFonts w:ascii="Arial" w:hAnsi="Arial" w:cs="Arial"/>
          <w:sz w:val="20"/>
          <w:szCs w:val="20"/>
        </w:rPr>
      </w:pPr>
    </w:p>
    <w:p w:rsidR="00EB2B7F" w:rsidRPr="006B6BED" w:rsidRDefault="00EB2B7F" w:rsidP="001C3453">
      <w:pPr>
        <w:pStyle w:val="Heading2"/>
        <w:spacing w:before="0" w:after="0"/>
        <w:rPr>
          <w:rFonts w:ascii="Impact" w:hAnsi="Impact"/>
          <w:i w:val="0"/>
        </w:rPr>
      </w:pPr>
      <w:r w:rsidRPr="006B6BED">
        <w:rPr>
          <w:rFonts w:ascii="Impact" w:hAnsi="Impact"/>
          <w:i w:val="0"/>
        </w:rPr>
        <w:lastRenderedPageBreak/>
        <w:t xml:space="preserve">C. Public </w:t>
      </w:r>
      <w:r w:rsidR="00F21BEB">
        <w:rPr>
          <w:rFonts w:ascii="Impact" w:hAnsi="Impact"/>
          <w:i w:val="0"/>
          <w:lang w:val="en-US"/>
        </w:rPr>
        <w:t>transportation</w:t>
      </w:r>
      <w:r w:rsidRPr="006B6BED">
        <w:rPr>
          <w:rFonts w:ascii="Impact" w:hAnsi="Impact"/>
          <w:i w:val="0"/>
        </w:rPr>
        <w:t xml:space="preserve"> system</w:t>
      </w:r>
    </w:p>
    <w:p w:rsidR="00EB2B7F" w:rsidRPr="00085B8B" w:rsidRDefault="00EB2B7F" w:rsidP="001C3453">
      <w:pPr>
        <w:rPr>
          <w:rFonts w:ascii="Arial" w:hAnsi="Arial" w:cs="Arial"/>
          <w:color w:val="000000"/>
          <w:sz w:val="20"/>
          <w:szCs w:val="20"/>
        </w:rPr>
      </w:pPr>
      <w:r w:rsidRPr="00085B8B">
        <w:rPr>
          <w:rFonts w:ascii="Arial" w:hAnsi="Arial" w:cs="Arial"/>
          <w:sz w:val="20"/>
          <w:szCs w:val="20"/>
        </w:rPr>
        <w:t xml:space="preserve">Metro plays an important role in achieving the region’s growth strategy by focusing public </w:t>
      </w:r>
      <w:r w:rsidR="00F21BEB">
        <w:rPr>
          <w:rFonts w:ascii="Arial" w:hAnsi="Arial" w:cs="Arial"/>
          <w:sz w:val="20"/>
          <w:szCs w:val="20"/>
        </w:rPr>
        <w:t>transportation</w:t>
      </w:r>
      <w:r w:rsidR="00F21BEB" w:rsidRPr="00085B8B">
        <w:rPr>
          <w:rFonts w:ascii="Arial" w:hAnsi="Arial" w:cs="Arial"/>
          <w:sz w:val="20"/>
          <w:szCs w:val="20"/>
        </w:rPr>
        <w:t xml:space="preserve"> </w:t>
      </w:r>
      <w:r w:rsidRPr="00085B8B">
        <w:rPr>
          <w:rFonts w:ascii="Arial" w:hAnsi="Arial" w:cs="Arial"/>
          <w:sz w:val="20"/>
          <w:szCs w:val="20"/>
        </w:rPr>
        <w:t>services in the urban growth area of King County and providing service to designated centers and other areas of concentrated activity. Centers and other c</w:t>
      </w:r>
      <w:r w:rsidRPr="00085B8B">
        <w:rPr>
          <w:rFonts w:ascii="Arial" w:hAnsi="Arial" w:cs="Arial"/>
          <w:color w:val="000000"/>
          <w:sz w:val="20"/>
          <w:szCs w:val="20"/>
        </w:rPr>
        <w:t>ommunities that are compact and friendly to pedestrians and bicycles are most easily served by transit. Such communities foster healthier, more active lifestyles while reducing auto</w:t>
      </w:r>
      <w:r w:rsidR="00E7341D">
        <w:rPr>
          <w:rFonts w:ascii="Arial" w:hAnsi="Arial" w:cs="Arial"/>
          <w:color w:val="000000"/>
          <w:sz w:val="20"/>
          <w:szCs w:val="20"/>
        </w:rPr>
        <w:t xml:space="preserve"> </w:t>
      </w:r>
      <w:r w:rsidRPr="007B1E4C">
        <w:rPr>
          <w:rFonts w:ascii="Arial" w:hAnsi="Arial" w:cs="Arial"/>
          <w:color w:val="000000"/>
          <w:sz w:val="20"/>
          <w:szCs w:val="20"/>
        </w:rPr>
        <w:t>dependency</w:t>
      </w:r>
      <w:r w:rsidRPr="00085B8B">
        <w:rPr>
          <w:rFonts w:ascii="Arial" w:hAnsi="Arial" w:cs="Arial"/>
          <w:color w:val="000000"/>
          <w:sz w:val="20"/>
          <w:szCs w:val="20"/>
        </w:rPr>
        <w:t xml:space="preserve"> and associated road investments. By the same token, transit service can support and encourage development that is more compact.</w:t>
      </w:r>
    </w:p>
    <w:p w:rsidR="00EB2B7F" w:rsidRPr="00085B8B" w:rsidRDefault="00EB2B7F" w:rsidP="001C3453">
      <w:pPr>
        <w:rPr>
          <w:rFonts w:ascii="Arial" w:hAnsi="Arial" w:cs="Arial"/>
          <w:sz w:val="20"/>
          <w:szCs w:val="20"/>
        </w:rPr>
      </w:pPr>
    </w:p>
    <w:p w:rsidR="00EB2B7F" w:rsidRPr="00813B97" w:rsidRDefault="00EB2B7F" w:rsidP="001C3453">
      <w:pPr>
        <w:rPr>
          <w:rFonts w:ascii="Arial" w:hAnsi="Arial" w:cs="Arial"/>
          <w:sz w:val="20"/>
          <w:szCs w:val="20"/>
        </w:rPr>
      </w:pPr>
      <w:r w:rsidRPr="00085B8B">
        <w:rPr>
          <w:rFonts w:ascii="Arial" w:hAnsi="Arial" w:cs="Arial"/>
          <w:sz w:val="20"/>
          <w:szCs w:val="20"/>
        </w:rPr>
        <w:t xml:space="preserve">Metro </w:t>
      </w:r>
      <w:r w:rsidR="00D01F39" w:rsidRPr="00E7341D">
        <w:rPr>
          <w:rFonts w:ascii="Arial" w:hAnsi="Arial" w:cs="Arial"/>
          <w:sz w:val="20"/>
          <w:szCs w:val="20"/>
        </w:rPr>
        <w:t xml:space="preserve">supports </w:t>
      </w:r>
      <w:r w:rsidR="004D198E" w:rsidRPr="00E7341D">
        <w:rPr>
          <w:rFonts w:ascii="Arial" w:hAnsi="Arial" w:cs="Arial"/>
          <w:sz w:val="20"/>
          <w:szCs w:val="20"/>
        </w:rPr>
        <w:t>municipal</w:t>
      </w:r>
      <w:r w:rsidR="00D01F39" w:rsidRPr="00E7341D">
        <w:rPr>
          <w:rFonts w:ascii="Arial" w:hAnsi="Arial" w:cs="Arial"/>
          <w:sz w:val="20"/>
          <w:szCs w:val="20"/>
        </w:rPr>
        <w:t>, agency and private</w:t>
      </w:r>
      <w:r w:rsidR="00E7341D">
        <w:rPr>
          <w:rFonts w:ascii="Arial" w:hAnsi="Arial" w:cs="Arial"/>
          <w:sz w:val="20"/>
          <w:szCs w:val="20"/>
        </w:rPr>
        <w:t xml:space="preserve"> </w:t>
      </w:r>
      <w:r w:rsidRPr="004D198E">
        <w:rPr>
          <w:rFonts w:ascii="Arial" w:hAnsi="Arial" w:cs="Arial"/>
          <w:sz w:val="20"/>
          <w:szCs w:val="20"/>
        </w:rPr>
        <w:t>development of transit-supportive, pedestrian-friendly communities</w:t>
      </w:r>
      <w:r w:rsidR="00421003">
        <w:rPr>
          <w:rFonts w:ascii="Arial" w:hAnsi="Arial" w:cs="Arial"/>
          <w:sz w:val="20"/>
          <w:szCs w:val="20"/>
        </w:rPr>
        <w:t xml:space="preserve"> </w:t>
      </w:r>
      <w:r w:rsidR="00A215C8" w:rsidRPr="00E7341D">
        <w:rPr>
          <w:rFonts w:ascii="Arial" w:hAnsi="Arial" w:cs="Arial"/>
          <w:sz w:val="20"/>
          <w:szCs w:val="20"/>
        </w:rPr>
        <w:t xml:space="preserve">through partnership, coordination and delivery of public </w:t>
      </w:r>
      <w:r w:rsidR="005220B5" w:rsidRPr="00E7341D">
        <w:rPr>
          <w:rFonts w:ascii="Arial" w:hAnsi="Arial" w:cs="Arial"/>
          <w:sz w:val="20"/>
          <w:szCs w:val="20"/>
        </w:rPr>
        <w:t xml:space="preserve">transportation </w:t>
      </w:r>
      <w:r w:rsidR="00A215C8" w:rsidRPr="00E7341D">
        <w:rPr>
          <w:rFonts w:ascii="Arial" w:hAnsi="Arial" w:cs="Arial"/>
          <w:sz w:val="20"/>
          <w:szCs w:val="20"/>
        </w:rPr>
        <w:t>services</w:t>
      </w:r>
      <w:r w:rsidRPr="00E7341D">
        <w:rPr>
          <w:rFonts w:ascii="Arial" w:hAnsi="Arial" w:cs="Arial"/>
          <w:sz w:val="20"/>
          <w:szCs w:val="20"/>
        </w:rPr>
        <w:t>.</w:t>
      </w:r>
      <w:r w:rsidRPr="004D198E">
        <w:rPr>
          <w:rFonts w:ascii="Arial" w:hAnsi="Arial" w:cs="Arial"/>
          <w:sz w:val="20"/>
          <w:szCs w:val="20"/>
        </w:rPr>
        <w:t xml:space="preserve"> </w:t>
      </w:r>
      <w:r w:rsidR="00E7341D">
        <w:rPr>
          <w:rFonts w:ascii="Arial" w:hAnsi="Arial" w:cs="Arial"/>
          <w:sz w:val="20"/>
          <w:szCs w:val="20"/>
        </w:rPr>
        <w:t xml:space="preserve"> </w:t>
      </w:r>
      <w:r w:rsidRPr="004D198E">
        <w:rPr>
          <w:rFonts w:ascii="Arial" w:hAnsi="Arial" w:cs="Arial"/>
          <w:sz w:val="20"/>
          <w:szCs w:val="20"/>
        </w:rPr>
        <w:t>Metro also partners with jurisdictions and the private sector to spur transit-oriented development through redevelopment opportunities at or adjacent to park-and</w:t>
      </w:r>
      <w:r w:rsidRPr="00085B8B">
        <w:rPr>
          <w:rFonts w:ascii="Arial" w:hAnsi="Arial" w:cs="Arial"/>
          <w:sz w:val="20"/>
          <w:szCs w:val="20"/>
        </w:rPr>
        <w:t>-rides.</w:t>
      </w:r>
    </w:p>
    <w:p w:rsidR="00EB2B7F" w:rsidRPr="00085B8B" w:rsidRDefault="00EB2B7F" w:rsidP="001C3453">
      <w:pPr>
        <w:rPr>
          <w:rFonts w:ascii="Arial" w:hAnsi="Arial" w:cs="Arial"/>
          <w:sz w:val="20"/>
          <w:szCs w:val="20"/>
        </w:rPr>
      </w:pPr>
    </w:p>
    <w:p w:rsidR="00EB2B7F" w:rsidRPr="00E7341D" w:rsidRDefault="000440B6" w:rsidP="001C3453">
      <w:pPr>
        <w:pStyle w:val="StylePolicyUnderline"/>
        <w:rPr>
          <w:rFonts w:ascii="Arial" w:hAnsi="Arial" w:cs="Arial"/>
          <w:sz w:val="20"/>
          <w:szCs w:val="20"/>
          <w:u w:val="none"/>
          <w:lang w:val="en-US"/>
        </w:rPr>
      </w:pPr>
      <w:r w:rsidRPr="00E7341D">
        <w:rPr>
          <w:rFonts w:ascii="Arial" w:hAnsi="Arial" w:cs="Arial"/>
          <w:sz w:val="20"/>
          <w:szCs w:val="20"/>
          <w:u w:val="none"/>
        </w:rPr>
        <w:t>T-204</w:t>
      </w:r>
      <w:r w:rsidR="00EB2B7F" w:rsidRPr="00085B8B">
        <w:rPr>
          <w:rFonts w:ascii="Arial" w:hAnsi="Arial" w:cs="Arial"/>
          <w:sz w:val="20"/>
          <w:szCs w:val="20"/>
          <w:u w:val="none"/>
        </w:rPr>
        <w:tab/>
      </w:r>
      <w:r w:rsidR="00482ED5" w:rsidRPr="00E7341D">
        <w:rPr>
          <w:rFonts w:ascii="Arial" w:hAnsi="Arial" w:cs="Arial"/>
          <w:sz w:val="20"/>
          <w:szCs w:val="20"/>
          <w:u w:val="none"/>
        </w:rPr>
        <w:t>King County should</w:t>
      </w:r>
      <w:r w:rsidR="00482ED5" w:rsidRPr="004D198E">
        <w:rPr>
          <w:rFonts w:ascii="Arial" w:hAnsi="Arial" w:cs="Arial"/>
          <w:sz w:val="20"/>
          <w:szCs w:val="20"/>
          <w:u w:val="none"/>
        </w:rPr>
        <w:t xml:space="preserve"> </w:t>
      </w:r>
      <w:r w:rsidR="00482ED5" w:rsidRPr="00E7341D">
        <w:rPr>
          <w:rFonts w:ascii="Arial" w:hAnsi="Arial" w:cs="Arial"/>
          <w:sz w:val="20"/>
          <w:szCs w:val="20"/>
          <w:u w:val="none"/>
        </w:rPr>
        <w:t>s</w:t>
      </w:r>
      <w:r w:rsidR="00EB2B7F" w:rsidRPr="00E7341D">
        <w:rPr>
          <w:rFonts w:ascii="Arial" w:hAnsi="Arial" w:cs="Arial"/>
          <w:sz w:val="20"/>
          <w:szCs w:val="20"/>
          <w:u w:val="none"/>
        </w:rPr>
        <w:t xml:space="preserve">upport </w:t>
      </w:r>
      <w:r w:rsidR="00113E81" w:rsidRPr="00E7341D">
        <w:rPr>
          <w:rFonts w:ascii="Arial" w:hAnsi="Arial" w:cs="Arial"/>
          <w:sz w:val="20"/>
          <w:szCs w:val="20"/>
          <w:u w:val="none"/>
        </w:rPr>
        <w:t xml:space="preserve">local and </w:t>
      </w:r>
      <w:r w:rsidR="00EB2B7F" w:rsidRPr="00E7341D">
        <w:rPr>
          <w:rFonts w:ascii="Arial" w:hAnsi="Arial" w:cs="Arial"/>
          <w:sz w:val="20"/>
          <w:szCs w:val="20"/>
          <w:u w:val="none"/>
        </w:rPr>
        <w:t>regional</w:t>
      </w:r>
      <w:r w:rsidR="00EB2B7F" w:rsidRPr="004D198E">
        <w:rPr>
          <w:rFonts w:ascii="Arial" w:hAnsi="Arial" w:cs="Arial"/>
          <w:sz w:val="20"/>
          <w:szCs w:val="20"/>
          <w:u w:val="none"/>
        </w:rPr>
        <w:t xml:space="preserve"> growth plans and policies by focusing transit services on centers and other areas of concentrated activity</w:t>
      </w:r>
      <w:r w:rsidR="00E7341D">
        <w:rPr>
          <w:rFonts w:ascii="Arial" w:hAnsi="Arial" w:cs="Arial"/>
          <w:sz w:val="20"/>
          <w:szCs w:val="20"/>
          <w:u w:val="none"/>
          <w:lang w:val="en-US"/>
        </w:rPr>
        <w:t>.</w:t>
      </w:r>
    </w:p>
    <w:p w:rsidR="00EB2B7F" w:rsidRPr="00085B8B" w:rsidRDefault="00EB2B7F" w:rsidP="001C3453">
      <w:pPr>
        <w:ind w:left="1267" w:hanging="1267"/>
        <w:rPr>
          <w:rFonts w:ascii="Arial" w:hAnsi="Arial" w:cs="Arial"/>
          <w:b/>
          <w:bCs/>
          <w:color w:val="000000"/>
          <w:sz w:val="20"/>
          <w:szCs w:val="20"/>
        </w:rPr>
      </w:pPr>
    </w:p>
    <w:p w:rsidR="00EB2B7F" w:rsidRPr="00085B8B" w:rsidRDefault="000440B6" w:rsidP="001C3453">
      <w:pPr>
        <w:pStyle w:val="StylePolicyUnderline"/>
        <w:rPr>
          <w:rFonts w:ascii="Arial" w:hAnsi="Arial" w:cs="Arial"/>
          <w:sz w:val="20"/>
          <w:szCs w:val="20"/>
          <w:u w:val="none"/>
        </w:rPr>
      </w:pPr>
      <w:r w:rsidRPr="00E7341D">
        <w:rPr>
          <w:rFonts w:ascii="Arial" w:hAnsi="Arial" w:cs="Arial"/>
          <w:sz w:val="20"/>
          <w:szCs w:val="20"/>
          <w:u w:val="none"/>
        </w:rPr>
        <w:t>T-205</w:t>
      </w:r>
      <w:r w:rsidR="00EB2B7F" w:rsidRPr="00085B8B">
        <w:rPr>
          <w:rFonts w:ascii="Arial" w:hAnsi="Arial" w:cs="Arial"/>
          <w:sz w:val="20"/>
          <w:szCs w:val="20"/>
          <w:u w:val="none"/>
        </w:rPr>
        <w:tab/>
      </w:r>
      <w:r w:rsidR="00AF501B" w:rsidRPr="00E7341D">
        <w:rPr>
          <w:rFonts w:ascii="Arial" w:hAnsi="Arial" w:cs="Arial"/>
          <w:sz w:val="20"/>
          <w:szCs w:val="20"/>
          <w:u w:val="none"/>
        </w:rPr>
        <w:t>King County should s</w:t>
      </w:r>
      <w:r w:rsidR="00EB2B7F" w:rsidRPr="00E7341D">
        <w:rPr>
          <w:rFonts w:ascii="Arial" w:hAnsi="Arial" w:cs="Arial"/>
          <w:sz w:val="20"/>
          <w:szCs w:val="20"/>
          <w:u w:val="none"/>
        </w:rPr>
        <w:t>upport</w:t>
      </w:r>
      <w:r w:rsidR="00EB2B7F" w:rsidRPr="00085B8B">
        <w:rPr>
          <w:rFonts w:ascii="Arial" w:hAnsi="Arial" w:cs="Arial"/>
          <w:sz w:val="20"/>
          <w:szCs w:val="20"/>
          <w:u w:val="none"/>
        </w:rPr>
        <w:t>, encourage, and implement high-capacity transit facilities and services that are consistent with, and supportive of, the comprehensive plan and Metro’s Strategic Plan for Public Transportation.</w:t>
      </w:r>
    </w:p>
    <w:p w:rsidR="00EB2B7F" w:rsidRPr="00736791" w:rsidRDefault="00EB2B7F" w:rsidP="001C3453">
      <w:pPr>
        <w:ind w:left="1260" w:hanging="1260"/>
        <w:rPr>
          <w:rFonts w:ascii="Arial" w:hAnsi="Arial" w:cs="Arial"/>
          <w:b/>
          <w:bCs/>
          <w:color w:val="000000"/>
          <w:sz w:val="20"/>
          <w:szCs w:val="20"/>
        </w:rPr>
      </w:pPr>
    </w:p>
    <w:p w:rsidR="00EB2B7F" w:rsidRPr="00125B01" w:rsidRDefault="00EB2B7F" w:rsidP="001C3453">
      <w:pPr>
        <w:pStyle w:val="Heading2"/>
        <w:spacing w:before="0" w:after="0"/>
        <w:rPr>
          <w:rFonts w:ascii="Impact" w:hAnsi="Impact"/>
          <w:i w:val="0"/>
        </w:rPr>
      </w:pPr>
      <w:r w:rsidRPr="00125B01">
        <w:rPr>
          <w:rFonts w:ascii="Impact" w:hAnsi="Impact"/>
          <w:i w:val="0"/>
        </w:rPr>
        <w:t>D.</w:t>
      </w:r>
      <w:r w:rsidRPr="00125B01">
        <w:rPr>
          <w:rFonts w:ascii="Impact" w:hAnsi="Impact"/>
          <w:i w:val="0"/>
        </w:rPr>
        <w:tab/>
        <w:t>Road System</w:t>
      </w:r>
    </w:p>
    <w:p w:rsidR="00EB2B7F" w:rsidRPr="00085B8B" w:rsidRDefault="00EB2B7F" w:rsidP="001C3453">
      <w:pPr>
        <w:ind w:left="1260" w:hanging="1260"/>
        <w:rPr>
          <w:rFonts w:ascii="Arial" w:hAnsi="Arial" w:cs="Arial"/>
          <w:b/>
          <w:bCs/>
          <w:color w:val="000000"/>
          <w:sz w:val="20"/>
          <w:szCs w:val="20"/>
        </w:rPr>
      </w:pPr>
    </w:p>
    <w:p w:rsidR="00EB2B7F" w:rsidRPr="00023657" w:rsidRDefault="004E4D3E" w:rsidP="001C3453">
      <w:pPr>
        <w:pStyle w:val="StylePolicyUnderline"/>
        <w:rPr>
          <w:rFonts w:ascii="Arial" w:hAnsi="Arial" w:cs="Arial"/>
          <w:sz w:val="20"/>
          <w:szCs w:val="20"/>
          <w:u w:val="none"/>
        </w:rPr>
      </w:pPr>
      <w:r w:rsidRPr="00E7341D">
        <w:rPr>
          <w:rFonts w:ascii="Arial" w:hAnsi="Arial" w:cs="Arial"/>
          <w:sz w:val="20"/>
          <w:szCs w:val="20"/>
          <w:u w:val="none"/>
        </w:rPr>
        <w:t>T-206</w:t>
      </w:r>
      <w:r w:rsidR="00EB2B7F" w:rsidRPr="00023657">
        <w:rPr>
          <w:rFonts w:ascii="Arial" w:hAnsi="Arial" w:cs="Arial"/>
          <w:sz w:val="20"/>
          <w:szCs w:val="20"/>
          <w:u w:val="none"/>
        </w:rPr>
        <w:tab/>
      </w:r>
      <w:r w:rsidR="00ED3528">
        <w:rPr>
          <w:rFonts w:ascii="Arial" w:hAnsi="Arial" w:cs="Arial"/>
          <w:sz w:val="20"/>
          <w:szCs w:val="20"/>
          <w:u w:val="none"/>
          <w:lang w:val="en-US"/>
        </w:rPr>
        <w:t xml:space="preserve">Except as provided in T-209, </w:t>
      </w:r>
      <w:r w:rsidR="00EB2B7F" w:rsidRPr="00023657">
        <w:rPr>
          <w:rFonts w:ascii="Arial" w:hAnsi="Arial" w:cs="Arial"/>
          <w:sz w:val="20"/>
          <w:szCs w:val="20"/>
          <w:u w:val="none"/>
        </w:rPr>
        <w:t xml:space="preserve">King County shall </w:t>
      </w:r>
      <w:r w:rsidR="00ED3528">
        <w:rPr>
          <w:rFonts w:ascii="Arial" w:hAnsi="Arial" w:cs="Arial"/>
          <w:sz w:val="20"/>
          <w:szCs w:val="20"/>
          <w:u w:val="none"/>
          <w:lang w:val="en-US"/>
        </w:rPr>
        <w:t xml:space="preserve">not construct and shall </w:t>
      </w:r>
      <w:r w:rsidR="00EB2B7F" w:rsidRPr="00023657">
        <w:rPr>
          <w:rFonts w:ascii="Arial" w:hAnsi="Arial" w:cs="Arial"/>
          <w:sz w:val="20"/>
          <w:szCs w:val="20"/>
          <w:u w:val="none"/>
        </w:rPr>
        <w:t xml:space="preserve">oppose the construction by other agencies of any new arterials </w:t>
      </w:r>
      <w:r w:rsidR="00EB2B7F" w:rsidRPr="00E7341D">
        <w:rPr>
          <w:rFonts w:ascii="Arial" w:hAnsi="Arial" w:cs="Arial"/>
          <w:sz w:val="20"/>
          <w:szCs w:val="20"/>
          <w:u w:val="none"/>
        </w:rPr>
        <w:t xml:space="preserve">or </w:t>
      </w:r>
      <w:r w:rsidR="00EB2B7F" w:rsidRPr="00A00AAD">
        <w:rPr>
          <w:rFonts w:ascii="Arial" w:hAnsi="Arial" w:cs="Arial"/>
          <w:sz w:val="20"/>
          <w:szCs w:val="20"/>
          <w:u w:val="none"/>
        </w:rPr>
        <w:t>highways</w:t>
      </w:r>
      <w:r w:rsidR="00157791" w:rsidRPr="00A00AAD">
        <w:rPr>
          <w:rFonts w:ascii="Arial" w:hAnsi="Arial" w:cs="Arial"/>
          <w:sz w:val="20"/>
          <w:szCs w:val="20"/>
          <w:u w:val="none"/>
        </w:rPr>
        <w:t xml:space="preserve"> in the </w:t>
      </w:r>
      <w:r w:rsidR="00DD02B1" w:rsidRPr="00A00AAD">
        <w:rPr>
          <w:rFonts w:ascii="Arial" w:hAnsi="Arial" w:cs="Arial"/>
          <w:sz w:val="20"/>
          <w:szCs w:val="20"/>
          <w:u w:val="none"/>
        </w:rPr>
        <w:t>R</w:t>
      </w:r>
      <w:r w:rsidR="00157791" w:rsidRPr="00A00AAD">
        <w:rPr>
          <w:rFonts w:ascii="Arial" w:hAnsi="Arial" w:cs="Arial"/>
          <w:sz w:val="20"/>
          <w:szCs w:val="20"/>
          <w:u w:val="none"/>
        </w:rPr>
        <w:t xml:space="preserve">ural </w:t>
      </w:r>
      <w:r w:rsidR="00DD02B1" w:rsidRPr="00A00AAD">
        <w:rPr>
          <w:rFonts w:ascii="Arial" w:hAnsi="Arial" w:cs="Arial"/>
          <w:sz w:val="20"/>
          <w:szCs w:val="20"/>
          <w:u w:val="none"/>
        </w:rPr>
        <w:t>A</w:t>
      </w:r>
      <w:r w:rsidR="00157791" w:rsidRPr="00A00AAD">
        <w:rPr>
          <w:rFonts w:ascii="Arial" w:hAnsi="Arial" w:cs="Arial"/>
          <w:sz w:val="20"/>
          <w:szCs w:val="20"/>
          <w:u w:val="none"/>
        </w:rPr>
        <w:t>rea or natural resource lands</w:t>
      </w:r>
      <w:r w:rsidR="00EB2B7F" w:rsidRPr="00A00AAD">
        <w:rPr>
          <w:rFonts w:ascii="Arial" w:hAnsi="Arial" w:cs="Arial"/>
          <w:sz w:val="20"/>
          <w:szCs w:val="20"/>
          <w:u w:val="none"/>
        </w:rPr>
        <w:t>.</w:t>
      </w:r>
    </w:p>
    <w:p w:rsidR="00EB2B7F" w:rsidRPr="000A2DB9" w:rsidRDefault="00EB2B7F" w:rsidP="00E7341D">
      <w:pPr>
        <w:rPr>
          <w:rFonts w:ascii="Arial" w:hAnsi="Arial" w:cs="Arial"/>
          <w:b/>
          <w:bCs/>
          <w:color w:val="000000"/>
          <w:sz w:val="20"/>
          <w:szCs w:val="20"/>
          <w:highlight w:val="yellow"/>
        </w:rPr>
      </w:pPr>
    </w:p>
    <w:p w:rsidR="005064E9" w:rsidRPr="005064E9" w:rsidRDefault="004E4D3E" w:rsidP="005064E9">
      <w:pPr>
        <w:ind w:left="1627" w:hanging="1627"/>
        <w:rPr>
          <w:rFonts w:ascii="Arial" w:hAnsi="Arial" w:cs="Arial"/>
          <w:b/>
          <w:sz w:val="20"/>
          <w:szCs w:val="20"/>
        </w:rPr>
      </w:pPr>
      <w:r w:rsidRPr="005064E9">
        <w:rPr>
          <w:rFonts w:ascii="Arial" w:hAnsi="Arial" w:cs="Arial"/>
          <w:b/>
          <w:sz w:val="20"/>
          <w:szCs w:val="20"/>
        </w:rPr>
        <w:t>T-207</w:t>
      </w:r>
      <w:r w:rsidR="00EB2B7F" w:rsidRPr="005064E9">
        <w:rPr>
          <w:rFonts w:ascii="Arial" w:hAnsi="Arial" w:cs="Arial"/>
          <w:b/>
          <w:sz w:val="20"/>
          <w:szCs w:val="20"/>
        </w:rPr>
        <w:tab/>
        <w:t xml:space="preserve">King County recognizes the importance to regional and local mobility of state highways that traverse the </w:t>
      </w:r>
      <w:r w:rsidR="000D215D" w:rsidRPr="005064E9">
        <w:rPr>
          <w:rFonts w:ascii="Arial" w:hAnsi="Arial" w:cs="Arial"/>
          <w:b/>
          <w:sz w:val="20"/>
          <w:szCs w:val="20"/>
        </w:rPr>
        <w:t xml:space="preserve">Rural Area </w:t>
      </w:r>
      <w:r w:rsidR="00EB2B7F" w:rsidRPr="005064E9">
        <w:rPr>
          <w:rFonts w:ascii="Arial" w:hAnsi="Arial" w:cs="Arial"/>
          <w:b/>
          <w:sz w:val="20"/>
          <w:szCs w:val="20"/>
        </w:rPr>
        <w:t xml:space="preserve">and should advocate for state and federal agencies to improve </w:t>
      </w:r>
      <w:r w:rsidR="005064E9" w:rsidRPr="005064E9">
        <w:rPr>
          <w:rFonts w:ascii="Arial" w:hAnsi="Arial" w:cs="Arial"/>
          <w:b/>
          <w:bCs/>
          <w:sz w:val="20"/>
          <w:szCs w:val="20"/>
        </w:rPr>
        <w:t>performance of these facilities</w:t>
      </w:r>
      <w:r w:rsidR="005064E9" w:rsidRPr="00E7341D">
        <w:rPr>
          <w:rFonts w:ascii="Arial" w:hAnsi="Arial" w:cs="Arial"/>
          <w:b/>
          <w:bCs/>
          <w:sz w:val="20"/>
          <w:szCs w:val="20"/>
        </w:rPr>
        <w:t xml:space="preserve">, consistent with the county’s adopted Comprehensive Plan policies </w:t>
      </w:r>
      <w:r w:rsidR="00ED3528">
        <w:rPr>
          <w:rFonts w:ascii="Arial" w:hAnsi="Arial" w:cs="Arial"/>
          <w:b/>
          <w:bCs/>
          <w:sz w:val="20"/>
          <w:szCs w:val="20"/>
        </w:rPr>
        <w:t>to prevent unplanned</w:t>
      </w:r>
      <w:r w:rsidR="005064E9" w:rsidRPr="005064E9">
        <w:rPr>
          <w:rFonts w:ascii="Arial" w:hAnsi="Arial" w:cs="Arial"/>
          <w:b/>
          <w:bCs/>
          <w:sz w:val="20"/>
          <w:szCs w:val="20"/>
        </w:rPr>
        <w:t xml:space="preserve"> </w:t>
      </w:r>
      <w:r w:rsidR="005064E9" w:rsidRPr="00E7341D">
        <w:rPr>
          <w:rFonts w:ascii="Arial" w:hAnsi="Arial" w:cs="Arial"/>
          <w:b/>
          <w:bCs/>
          <w:sz w:val="20"/>
          <w:szCs w:val="20"/>
        </w:rPr>
        <w:t>development</w:t>
      </w:r>
      <w:r w:rsidR="005064E9" w:rsidRPr="005064E9">
        <w:rPr>
          <w:rFonts w:ascii="Arial" w:hAnsi="Arial" w:cs="Arial"/>
          <w:b/>
          <w:bCs/>
          <w:sz w:val="20"/>
          <w:szCs w:val="20"/>
        </w:rPr>
        <w:t xml:space="preserve"> </w:t>
      </w:r>
      <w:r w:rsidR="00ED3528">
        <w:rPr>
          <w:rFonts w:ascii="Arial" w:hAnsi="Arial" w:cs="Arial"/>
          <w:b/>
          <w:bCs/>
          <w:sz w:val="20"/>
          <w:szCs w:val="20"/>
        </w:rPr>
        <w:t xml:space="preserve">in the Rural Area </w:t>
      </w:r>
      <w:r w:rsidR="005064E9" w:rsidRPr="005064E9">
        <w:rPr>
          <w:rFonts w:ascii="Arial" w:hAnsi="Arial" w:cs="Arial"/>
          <w:b/>
          <w:bCs/>
          <w:sz w:val="20"/>
          <w:szCs w:val="20"/>
        </w:rPr>
        <w:t xml:space="preserve">and </w:t>
      </w:r>
      <w:r w:rsidR="005064E9" w:rsidRPr="00E7341D">
        <w:rPr>
          <w:rFonts w:ascii="Arial" w:hAnsi="Arial" w:cs="Arial"/>
          <w:b/>
          <w:bCs/>
          <w:sz w:val="20"/>
          <w:szCs w:val="20"/>
        </w:rPr>
        <w:t>preserv</w:t>
      </w:r>
      <w:r w:rsidR="00ED3528">
        <w:rPr>
          <w:rFonts w:ascii="Arial" w:hAnsi="Arial" w:cs="Arial"/>
          <w:b/>
          <w:bCs/>
          <w:sz w:val="20"/>
          <w:szCs w:val="20"/>
        </w:rPr>
        <w:t>e</w:t>
      </w:r>
      <w:r w:rsidR="005064E9" w:rsidRPr="005064E9">
        <w:rPr>
          <w:rFonts w:ascii="Arial" w:hAnsi="Arial" w:cs="Arial"/>
          <w:b/>
          <w:bCs/>
          <w:sz w:val="20"/>
          <w:szCs w:val="20"/>
        </w:rPr>
        <w:t xml:space="preserve"> rural character</w:t>
      </w:r>
      <w:r w:rsidR="00E7341D">
        <w:rPr>
          <w:rFonts w:ascii="Arial" w:hAnsi="Arial" w:cs="Arial"/>
          <w:b/>
          <w:bCs/>
          <w:sz w:val="20"/>
          <w:szCs w:val="20"/>
        </w:rPr>
        <w:t>.</w:t>
      </w:r>
    </w:p>
    <w:p w:rsidR="00EB2B7F" w:rsidRPr="00813B97" w:rsidRDefault="00EB2B7F" w:rsidP="001C3453">
      <w:pPr>
        <w:ind w:left="1260"/>
        <w:rPr>
          <w:rFonts w:ascii="Arial" w:hAnsi="Arial" w:cs="Arial"/>
          <w:color w:val="000000"/>
          <w:sz w:val="20"/>
          <w:szCs w:val="20"/>
          <w:highlight w:val="yellow"/>
        </w:rPr>
      </w:pPr>
    </w:p>
    <w:p w:rsidR="00EB2B7F" w:rsidRPr="00016DC9" w:rsidRDefault="004E4D3E" w:rsidP="001C3453">
      <w:pPr>
        <w:pStyle w:val="StylePolicyUnderline"/>
        <w:rPr>
          <w:rFonts w:ascii="Arial" w:hAnsi="Arial" w:cs="Arial"/>
          <w:sz w:val="20"/>
          <w:szCs w:val="20"/>
          <w:u w:val="none"/>
        </w:rPr>
      </w:pPr>
      <w:r w:rsidRPr="00E7341D">
        <w:rPr>
          <w:rFonts w:ascii="Arial" w:hAnsi="Arial" w:cs="Arial"/>
          <w:sz w:val="20"/>
          <w:szCs w:val="20"/>
          <w:u w:val="none"/>
        </w:rPr>
        <w:t>T-208</w:t>
      </w:r>
      <w:r w:rsidR="00EB2B7F" w:rsidRPr="00016DC9">
        <w:rPr>
          <w:rFonts w:ascii="Arial" w:hAnsi="Arial" w:cs="Arial"/>
          <w:sz w:val="20"/>
          <w:szCs w:val="20"/>
          <w:u w:val="none"/>
        </w:rPr>
        <w:tab/>
        <w:t>King County shall not add any new arterial capacity in the Rural Area or natural resource lands, except for segments of rural regional corridors that pass through rural or resource lands</w:t>
      </w:r>
      <w:r w:rsidR="0073117C">
        <w:rPr>
          <w:rFonts w:ascii="Arial" w:hAnsi="Arial" w:cs="Arial"/>
          <w:sz w:val="20"/>
          <w:szCs w:val="20"/>
          <w:u w:val="none"/>
          <w:lang w:val="en-US"/>
        </w:rPr>
        <w:t xml:space="preserve"> to</w:t>
      </w:r>
      <w:r w:rsidR="00EB2B7F" w:rsidRPr="00016DC9">
        <w:rPr>
          <w:rFonts w:ascii="Arial" w:hAnsi="Arial" w:cs="Arial"/>
          <w:sz w:val="20"/>
          <w:szCs w:val="20"/>
          <w:u w:val="none"/>
        </w:rPr>
        <w:t xml:space="preserve"> </w:t>
      </w:r>
      <w:r w:rsidR="00016DC9" w:rsidRPr="00E7341D">
        <w:rPr>
          <w:rFonts w:ascii="Arial" w:hAnsi="Arial" w:cs="Arial"/>
          <w:sz w:val="20"/>
          <w:szCs w:val="20"/>
          <w:u w:val="none"/>
          <w:lang w:val="en-US"/>
        </w:rPr>
        <w:t xml:space="preserve">accommodate levels of traffic between urban </w:t>
      </w:r>
      <w:r w:rsidR="00ED3528" w:rsidRPr="00ED3528">
        <w:rPr>
          <w:rFonts w:ascii="Arial" w:hAnsi="Arial" w:cs="Arial"/>
          <w:sz w:val="20"/>
          <w:szCs w:val="20"/>
          <w:u w:val="none"/>
          <w:lang w:val="en-US"/>
        </w:rPr>
        <w:lastRenderedPageBreak/>
        <w:t>areas.</w:t>
      </w:r>
      <w:r w:rsidR="00EB2B7F" w:rsidRPr="00E7341D">
        <w:rPr>
          <w:rFonts w:ascii="Arial" w:hAnsi="Arial" w:cs="Arial"/>
          <w:sz w:val="20"/>
          <w:szCs w:val="20"/>
          <w:u w:val="none"/>
        </w:rPr>
        <w:t xml:space="preserve"> Rural regi</w:t>
      </w:r>
      <w:r w:rsidR="00EB2B7F" w:rsidRPr="00016DC9">
        <w:rPr>
          <w:rFonts w:ascii="Arial" w:hAnsi="Arial" w:cs="Arial"/>
          <w:sz w:val="20"/>
          <w:szCs w:val="20"/>
          <w:u w:val="none"/>
        </w:rPr>
        <w:t>onal corridors shall be identified in the Transportation Needs Report (Appendix C) and shall meet all of the following criteria:</w:t>
      </w:r>
    </w:p>
    <w:p w:rsidR="00EB2B7F" w:rsidRPr="00016DC9" w:rsidRDefault="00EB2B7F" w:rsidP="001C3453">
      <w:pPr>
        <w:pStyle w:val="Policy2"/>
        <w:rPr>
          <w:rFonts w:ascii="Arial" w:hAnsi="Arial" w:cs="Arial"/>
          <w:sz w:val="20"/>
          <w:szCs w:val="20"/>
        </w:rPr>
      </w:pPr>
      <w:r w:rsidRPr="00016DC9">
        <w:rPr>
          <w:rFonts w:ascii="Arial" w:hAnsi="Arial" w:cs="Arial"/>
          <w:sz w:val="20"/>
          <w:szCs w:val="20"/>
        </w:rPr>
        <w:t>a.</w:t>
      </w:r>
      <w:r w:rsidRPr="00D2671E">
        <w:rPr>
          <w:rFonts w:ascii="Arial" w:hAnsi="Arial" w:cs="Arial"/>
          <w:sz w:val="20"/>
          <w:szCs w:val="20"/>
        </w:rPr>
        <w:tab/>
      </w:r>
      <w:r w:rsidR="00EE414E" w:rsidRPr="00D2671E">
        <w:rPr>
          <w:rFonts w:ascii="Arial" w:hAnsi="Arial" w:cs="Arial"/>
          <w:sz w:val="20"/>
          <w:szCs w:val="20"/>
        </w:rPr>
        <w:t>C</w:t>
      </w:r>
      <w:r w:rsidRPr="00D2671E">
        <w:rPr>
          <w:rFonts w:ascii="Arial" w:hAnsi="Arial" w:cs="Arial"/>
          <w:sz w:val="20"/>
          <w:szCs w:val="20"/>
        </w:rPr>
        <w:t>onnects</w:t>
      </w:r>
      <w:r w:rsidRPr="00016DC9">
        <w:rPr>
          <w:rFonts w:ascii="Arial" w:hAnsi="Arial" w:cs="Arial"/>
          <w:sz w:val="20"/>
          <w:szCs w:val="20"/>
        </w:rPr>
        <w:t xml:space="preserve"> one urban area to another, or to a highway of statewide significance that provides such connection, by traversing the Rural Area;</w:t>
      </w:r>
    </w:p>
    <w:p w:rsidR="00EB2B7F" w:rsidRPr="00E7341D" w:rsidRDefault="00EB2B7F" w:rsidP="001C3453">
      <w:pPr>
        <w:pStyle w:val="Policy2"/>
        <w:rPr>
          <w:rFonts w:ascii="Arial" w:hAnsi="Arial" w:cs="Arial"/>
          <w:sz w:val="20"/>
          <w:szCs w:val="20"/>
        </w:rPr>
      </w:pPr>
      <w:r w:rsidRPr="00016DC9">
        <w:rPr>
          <w:rFonts w:ascii="Arial" w:hAnsi="Arial" w:cs="Arial"/>
          <w:sz w:val="20"/>
          <w:szCs w:val="20"/>
        </w:rPr>
        <w:t>b.</w:t>
      </w:r>
      <w:r w:rsidRPr="00016DC9">
        <w:rPr>
          <w:rFonts w:ascii="Arial" w:hAnsi="Arial" w:cs="Arial"/>
          <w:sz w:val="20"/>
          <w:szCs w:val="20"/>
        </w:rPr>
        <w:tab/>
      </w:r>
      <w:r w:rsidR="00D2671E">
        <w:rPr>
          <w:rFonts w:ascii="Arial" w:hAnsi="Arial" w:cs="Arial"/>
          <w:sz w:val="20"/>
          <w:szCs w:val="20"/>
        </w:rPr>
        <w:t>C</w:t>
      </w:r>
      <w:r w:rsidRPr="00E7341D">
        <w:rPr>
          <w:rFonts w:ascii="Arial" w:hAnsi="Arial" w:cs="Arial"/>
          <w:sz w:val="20"/>
          <w:szCs w:val="20"/>
        </w:rPr>
        <w:t>lassified as a principal arterial;</w:t>
      </w:r>
    </w:p>
    <w:p w:rsidR="00EB2B7F" w:rsidRPr="00E7341D" w:rsidRDefault="00EB2B7F" w:rsidP="001C3453">
      <w:pPr>
        <w:pStyle w:val="Policy2"/>
        <w:rPr>
          <w:rFonts w:ascii="Arial" w:hAnsi="Arial" w:cs="Arial"/>
          <w:sz w:val="20"/>
          <w:szCs w:val="20"/>
        </w:rPr>
      </w:pPr>
      <w:r w:rsidRPr="00E7341D">
        <w:rPr>
          <w:rFonts w:ascii="Arial" w:hAnsi="Arial" w:cs="Arial"/>
          <w:sz w:val="20"/>
          <w:szCs w:val="20"/>
        </w:rPr>
        <w:t>c.</w:t>
      </w:r>
      <w:r w:rsidRPr="00E7341D">
        <w:rPr>
          <w:rFonts w:ascii="Arial" w:hAnsi="Arial" w:cs="Arial"/>
          <w:sz w:val="20"/>
          <w:szCs w:val="20"/>
        </w:rPr>
        <w:tab/>
      </w:r>
      <w:r w:rsidR="00D2671E">
        <w:rPr>
          <w:rFonts w:ascii="Arial" w:hAnsi="Arial" w:cs="Arial"/>
          <w:sz w:val="20"/>
          <w:szCs w:val="20"/>
        </w:rPr>
        <w:t>C</w:t>
      </w:r>
      <w:r w:rsidRPr="00E7341D">
        <w:rPr>
          <w:rFonts w:ascii="Arial" w:hAnsi="Arial" w:cs="Arial"/>
          <w:sz w:val="20"/>
          <w:szCs w:val="20"/>
        </w:rPr>
        <w:t>arries high traffic volumes (at least 15,000 ADT); and</w:t>
      </w:r>
    </w:p>
    <w:p w:rsidR="00EB2B7F" w:rsidRPr="00085B8B" w:rsidRDefault="00EB2B7F" w:rsidP="001C3453">
      <w:pPr>
        <w:pStyle w:val="Policy2"/>
        <w:rPr>
          <w:rFonts w:ascii="Arial" w:hAnsi="Arial" w:cs="Arial"/>
          <w:sz w:val="20"/>
          <w:szCs w:val="20"/>
        </w:rPr>
      </w:pPr>
      <w:r w:rsidRPr="00E7341D">
        <w:rPr>
          <w:rFonts w:ascii="Arial" w:hAnsi="Arial" w:cs="Arial"/>
          <w:sz w:val="20"/>
          <w:szCs w:val="20"/>
        </w:rPr>
        <w:t>d.</w:t>
      </w:r>
      <w:r w:rsidRPr="00E7341D">
        <w:rPr>
          <w:rFonts w:ascii="Arial" w:hAnsi="Arial" w:cs="Arial"/>
          <w:sz w:val="20"/>
          <w:szCs w:val="20"/>
        </w:rPr>
        <w:tab/>
      </w:r>
      <w:r w:rsidR="00EE414E" w:rsidRPr="00E7341D">
        <w:rPr>
          <w:rFonts w:ascii="Arial" w:hAnsi="Arial" w:cs="Arial"/>
          <w:sz w:val="20"/>
          <w:szCs w:val="20"/>
        </w:rPr>
        <w:t>A</w:t>
      </w:r>
      <w:r w:rsidRPr="00E7341D">
        <w:rPr>
          <w:rFonts w:ascii="Arial" w:hAnsi="Arial" w:cs="Arial"/>
          <w:sz w:val="20"/>
          <w:szCs w:val="20"/>
        </w:rPr>
        <w:t>t least</w:t>
      </w:r>
      <w:r w:rsidRPr="00016DC9">
        <w:rPr>
          <w:rFonts w:ascii="Arial" w:hAnsi="Arial" w:cs="Arial"/>
          <w:sz w:val="20"/>
          <w:szCs w:val="20"/>
        </w:rPr>
        <w:t xml:space="preserve"> </w:t>
      </w:r>
      <w:r w:rsidR="00F97D18" w:rsidRPr="00016DC9">
        <w:rPr>
          <w:rFonts w:ascii="Arial" w:hAnsi="Arial" w:cs="Arial"/>
          <w:sz w:val="20"/>
          <w:szCs w:val="20"/>
        </w:rPr>
        <w:t>half of</w:t>
      </w:r>
      <w:r w:rsidRPr="00016DC9">
        <w:rPr>
          <w:rFonts w:ascii="Arial" w:hAnsi="Arial" w:cs="Arial"/>
          <w:sz w:val="20"/>
          <w:szCs w:val="20"/>
        </w:rPr>
        <w:t xml:space="preserve"> P.M. peak trips on the corridor are traveling to cities or other counties.</w:t>
      </w:r>
    </w:p>
    <w:p w:rsidR="00EB2B7F" w:rsidRPr="00813B97" w:rsidRDefault="00EB2B7F" w:rsidP="00023657">
      <w:pPr>
        <w:ind w:left="1620" w:hanging="1620"/>
        <w:rPr>
          <w:rFonts w:ascii="Arial" w:hAnsi="Arial" w:cs="Arial"/>
          <w:color w:val="000000"/>
          <w:sz w:val="20"/>
          <w:szCs w:val="20"/>
        </w:rPr>
      </w:pPr>
    </w:p>
    <w:p w:rsidR="00023657" w:rsidRPr="00ED3528" w:rsidRDefault="00023657" w:rsidP="00023657">
      <w:pPr>
        <w:ind w:left="1620" w:hanging="1620"/>
        <w:rPr>
          <w:rFonts w:ascii="Arial" w:hAnsi="Arial" w:cs="Arial"/>
          <w:b/>
          <w:bCs/>
          <w:sz w:val="20"/>
          <w:szCs w:val="20"/>
        </w:rPr>
      </w:pPr>
      <w:r w:rsidRPr="00D2671E">
        <w:rPr>
          <w:rFonts w:ascii="Arial" w:hAnsi="Arial" w:cs="Arial"/>
          <w:b/>
          <w:color w:val="000000"/>
          <w:sz w:val="20"/>
          <w:szCs w:val="20"/>
        </w:rPr>
        <w:t>T-209</w:t>
      </w:r>
      <w:r w:rsidRPr="00D2671E">
        <w:rPr>
          <w:rFonts w:ascii="Arial" w:hAnsi="Arial" w:cs="Arial"/>
          <w:b/>
          <w:color w:val="000000"/>
          <w:sz w:val="20"/>
          <w:szCs w:val="20"/>
        </w:rPr>
        <w:tab/>
      </w:r>
      <w:r w:rsidR="00ED3528" w:rsidRPr="00ED3528">
        <w:rPr>
          <w:rFonts w:ascii="Arial" w:hAnsi="Arial" w:cs="Arial"/>
          <w:b/>
          <w:bCs/>
          <w:sz w:val="20"/>
          <w:szCs w:val="20"/>
        </w:rPr>
        <w:t>King County shall avoid construction of major roads and capacity expansion on existing roads in rural and resource areas.  Where increased roadway capacity is warranted to support safe and efficient travel through rural areas, appropriate rural development regulations and strong commitments to access management should be in place prior to authorizing such capacity expansion in order to prevent unplanned growth in rural areas.</w:t>
      </w:r>
    </w:p>
    <w:p w:rsidR="00023657" w:rsidRPr="00813B97" w:rsidRDefault="00023657" w:rsidP="00023657">
      <w:pPr>
        <w:ind w:left="1620" w:hanging="1620"/>
        <w:rPr>
          <w:rFonts w:ascii="Arial" w:hAnsi="Arial" w:cs="Arial"/>
          <w:b/>
          <w:color w:val="000000"/>
          <w:sz w:val="20"/>
          <w:szCs w:val="20"/>
        </w:rPr>
      </w:pPr>
    </w:p>
    <w:p w:rsidR="00EB2B7F" w:rsidRPr="00085B8B" w:rsidRDefault="004E4D3E" w:rsidP="001C3453">
      <w:pPr>
        <w:pStyle w:val="StylePolicyUnderline"/>
        <w:rPr>
          <w:rFonts w:ascii="Arial" w:hAnsi="Arial" w:cs="Arial"/>
          <w:color w:val="000000"/>
          <w:sz w:val="20"/>
          <w:szCs w:val="20"/>
          <w:u w:val="none"/>
        </w:rPr>
      </w:pPr>
      <w:r w:rsidRPr="00D2671E">
        <w:rPr>
          <w:rFonts w:ascii="Arial" w:hAnsi="Arial" w:cs="Arial"/>
          <w:sz w:val="20"/>
          <w:szCs w:val="20"/>
          <w:u w:val="none"/>
        </w:rPr>
        <w:t>T-2</w:t>
      </w:r>
      <w:r w:rsidR="00023657" w:rsidRPr="00D2671E">
        <w:rPr>
          <w:rFonts w:ascii="Arial" w:hAnsi="Arial" w:cs="Arial"/>
          <w:sz w:val="20"/>
          <w:szCs w:val="20"/>
          <w:u w:val="none"/>
          <w:lang w:val="en-US"/>
        </w:rPr>
        <w:t>10</w:t>
      </w:r>
      <w:r w:rsidR="00EB2B7F" w:rsidRPr="00085B8B">
        <w:rPr>
          <w:rFonts w:ascii="Arial" w:hAnsi="Arial" w:cs="Arial"/>
          <w:sz w:val="20"/>
          <w:szCs w:val="20"/>
          <w:u w:val="none"/>
        </w:rPr>
        <w:tab/>
      </w:r>
      <w:r w:rsidR="00EB2B7F" w:rsidRPr="008C4B97">
        <w:rPr>
          <w:rFonts w:ascii="Arial" w:hAnsi="Arial" w:cs="Arial"/>
          <w:sz w:val="20"/>
          <w:szCs w:val="20"/>
          <w:u w:val="none"/>
        </w:rPr>
        <w:t xml:space="preserve">Any capacity increases to rural regional corridors shall be designed to </w:t>
      </w:r>
      <w:r w:rsidR="005064E9" w:rsidRPr="00D2671E">
        <w:rPr>
          <w:rFonts w:ascii="Arial" w:hAnsi="Arial" w:cs="Arial"/>
          <w:bCs w:val="0"/>
          <w:sz w:val="20"/>
          <w:szCs w:val="20"/>
          <w:u w:val="none"/>
        </w:rPr>
        <w:t xml:space="preserve">accommodate levels of traffic between urban </w:t>
      </w:r>
      <w:r w:rsidR="00ED3528">
        <w:rPr>
          <w:rFonts w:ascii="Arial" w:hAnsi="Arial" w:cs="Arial"/>
          <w:bCs w:val="0"/>
          <w:sz w:val="20"/>
          <w:szCs w:val="20"/>
          <w:u w:val="none"/>
          <w:lang w:val="en-US"/>
        </w:rPr>
        <w:t>areas</w:t>
      </w:r>
      <w:r w:rsidR="005064E9" w:rsidRPr="00D2671E">
        <w:rPr>
          <w:rFonts w:ascii="Arial" w:hAnsi="Arial" w:cs="Arial"/>
          <w:bCs w:val="0"/>
          <w:sz w:val="20"/>
          <w:szCs w:val="20"/>
          <w:u w:val="none"/>
        </w:rPr>
        <w:t xml:space="preserve"> consistent with the county’s adopted Comprehensive Plan policies regarding</w:t>
      </w:r>
      <w:r w:rsidR="008C4B97" w:rsidRPr="00D2671E">
        <w:rPr>
          <w:rFonts w:ascii="Arial" w:hAnsi="Arial" w:cs="Arial"/>
          <w:sz w:val="20"/>
          <w:szCs w:val="20"/>
          <w:u w:val="none"/>
        </w:rPr>
        <w:t xml:space="preserve"> </w:t>
      </w:r>
      <w:r w:rsidR="00EB2B7F" w:rsidRPr="008C4B97">
        <w:rPr>
          <w:rFonts w:ascii="Arial" w:hAnsi="Arial" w:cs="Arial"/>
          <w:sz w:val="20"/>
          <w:szCs w:val="20"/>
          <w:u w:val="none"/>
        </w:rPr>
        <w:t>development</w:t>
      </w:r>
      <w:r w:rsidR="00EB2B7F" w:rsidRPr="00085B8B">
        <w:rPr>
          <w:rFonts w:ascii="Arial" w:hAnsi="Arial" w:cs="Arial"/>
          <w:sz w:val="20"/>
          <w:szCs w:val="20"/>
          <w:u w:val="none"/>
        </w:rPr>
        <w:t xml:space="preserve"> in the surrounding Rural Area or natural resource lands. The county shall seek to maximize the efficient use of existing roadway capacity before considering adding new capacity to rural regional corridors.</w:t>
      </w:r>
    </w:p>
    <w:p w:rsidR="00EB2B7F" w:rsidRPr="00085B8B" w:rsidRDefault="00EB2B7F" w:rsidP="001C3453">
      <w:pPr>
        <w:rPr>
          <w:rFonts w:ascii="Arial" w:hAnsi="Arial" w:cs="Arial"/>
          <w:b/>
          <w:bCs/>
          <w:color w:val="000000"/>
          <w:sz w:val="20"/>
          <w:szCs w:val="20"/>
        </w:rPr>
      </w:pPr>
    </w:p>
    <w:p w:rsidR="00EB2B7F" w:rsidRPr="00085B8B" w:rsidRDefault="00A10713" w:rsidP="001C3453">
      <w:pPr>
        <w:pStyle w:val="Policy0"/>
        <w:rPr>
          <w:rFonts w:ascii="Arial" w:hAnsi="Arial" w:cs="Arial"/>
          <w:sz w:val="20"/>
          <w:szCs w:val="20"/>
        </w:rPr>
      </w:pPr>
      <w:r w:rsidRPr="00D2671E">
        <w:rPr>
          <w:rFonts w:ascii="Arial" w:hAnsi="Arial" w:cs="Arial"/>
          <w:sz w:val="20"/>
          <w:szCs w:val="20"/>
        </w:rPr>
        <w:t>T-21</w:t>
      </w:r>
      <w:r w:rsidR="00023657" w:rsidRPr="00D2671E">
        <w:rPr>
          <w:rFonts w:ascii="Arial" w:hAnsi="Arial" w:cs="Arial"/>
          <w:sz w:val="20"/>
          <w:szCs w:val="20"/>
          <w:lang w:val="en-US"/>
        </w:rPr>
        <w:t>1</w:t>
      </w:r>
      <w:r w:rsidR="00EB2B7F" w:rsidRPr="00085B8B">
        <w:rPr>
          <w:rFonts w:ascii="Arial" w:hAnsi="Arial" w:cs="Arial"/>
          <w:sz w:val="20"/>
          <w:szCs w:val="20"/>
        </w:rPr>
        <w:tab/>
        <w:t>Any segment of a county roadway that forms the boundary between the Urban Growth Area and the Rural Area should be designated urban and all associated road right-of-way fully contained within the Urban Growth Area boundary. Such urban boundary roads shall be designed and constructed to urban roadway standards on both sides of the roadway segment.</w:t>
      </w:r>
    </w:p>
    <w:p w:rsidR="00EB2B7F" w:rsidRPr="00085B8B" w:rsidRDefault="00EB2B7F" w:rsidP="001C3453">
      <w:pPr>
        <w:rPr>
          <w:rFonts w:ascii="Arial" w:hAnsi="Arial" w:cs="Arial"/>
          <w:sz w:val="20"/>
          <w:szCs w:val="20"/>
        </w:rPr>
      </w:pPr>
    </w:p>
    <w:p w:rsidR="00EB2B7F" w:rsidRPr="00085B8B" w:rsidRDefault="00A10713" w:rsidP="001C3453">
      <w:pPr>
        <w:pStyle w:val="StylePolicyUnderline"/>
        <w:rPr>
          <w:rFonts w:ascii="Arial" w:hAnsi="Arial" w:cs="Arial"/>
          <w:sz w:val="20"/>
          <w:szCs w:val="20"/>
          <w:u w:val="none"/>
        </w:rPr>
      </w:pPr>
      <w:r w:rsidRPr="00D2671E">
        <w:rPr>
          <w:rFonts w:ascii="Arial" w:hAnsi="Arial" w:cs="Arial"/>
          <w:sz w:val="20"/>
          <w:szCs w:val="20"/>
          <w:u w:val="none"/>
        </w:rPr>
        <w:t>T-21</w:t>
      </w:r>
      <w:r w:rsidR="00023657" w:rsidRPr="00D2671E">
        <w:rPr>
          <w:rFonts w:ascii="Arial" w:hAnsi="Arial" w:cs="Arial"/>
          <w:sz w:val="20"/>
          <w:szCs w:val="20"/>
          <w:u w:val="none"/>
          <w:lang w:val="en-US"/>
        </w:rPr>
        <w:t>2</w:t>
      </w:r>
      <w:r w:rsidR="00EB2B7F" w:rsidRPr="008C4B97">
        <w:rPr>
          <w:rFonts w:ascii="Arial" w:hAnsi="Arial" w:cs="Arial"/>
          <w:sz w:val="20"/>
          <w:szCs w:val="20"/>
          <w:u w:val="none"/>
        </w:rPr>
        <w:tab/>
      </w:r>
      <w:r w:rsidR="00EB2B7F" w:rsidRPr="00D2671E">
        <w:rPr>
          <w:rFonts w:ascii="Arial" w:hAnsi="Arial" w:cs="Arial"/>
          <w:sz w:val="20"/>
          <w:szCs w:val="20"/>
          <w:u w:val="none"/>
        </w:rPr>
        <w:t xml:space="preserve">King County shall work with cities </w:t>
      </w:r>
      <w:r w:rsidR="008C4B97" w:rsidRPr="00D2671E">
        <w:rPr>
          <w:rFonts w:ascii="Arial" w:hAnsi="Arial" w:cs="Arial"/>
          <w:bCs w:val="0"/>
          <w:sz w:val="20"/>
          <w:szCs w:val="20"/>
          <w:u w:val="none"/>
        </w:rPr>
        <w:t xml:space="preserve">for the annexation of county-owned roadways and/or street segments </w:t>
      </w:r>
      <w:r w:rsidR="006A48CA" w:rsidRPr="00D2671E">
        <w:rPr>
          <w:rFonts w:ascii="Arial" w:hAnsi="Arial" w:cs="Arial"/>
          <w:bCs w:val="0"/>
          <w:sz w:val="20"/>
          <w:szCs w:val="20"/>
          <w:u w:val="none"/>
          <w:lang w:val="en-US"/>
        </w:rPr>
        <w:t xml:space="preserve">located in the urban area and </w:t>
      </w:r>
      <w:r w:rsidR="008C4B97" w:rsidRPr="00D2671E">
        <w:rPr>
          <w:rFonts w:ascii="Arial" w:hAnsi="Arial" w:cs="Arial"/>
          <w:bCs w:val="0"/>
          <w:sz w:val="20"/>
          <w:szCs w:val="20"/>
          <w:u w:val="none"/>
        </w:rPr>
        <w:t>within or between cities, in order to provide for a consistent level of urban services on the affected roads</w:t>
      </w:r>
      <w:r w:rsidR="00EB2B7F" w:rsidRPr="00D2671E">
        <w:rPr>
          <w:rFonts w:ascii="Arial" w:hAnsi="Arial" w:cs="Arial"/>
          <w:sz w:val="20"/>
          <w:szCs w:val="20"/>
          <w:u w:val="none"/>
        </w:rPr>
        <w:t>.</w:t>
      </w:r>
    </w:p>
    <w:p w:rsidR="00E64E0E" w:rsidRDefault="00E64E0E" w:rsidP="001C3453">
      <w:pPr>
        <w:rPr>
          <w:rFonts w:ascii="Arial" w:hAnsi="Arial" w:cs="Arial"/>
          <w:sz w:val="20"/>
          <w:szCs w:val="20"/>
        </w:rPr>
        <w:sectPr w:rsidR="00E64E0E" w:rsidSect="00E44975">
          <w:footerReference w:type="even" r:id="rId9"/>
          <w:footerReference w:type="default" r:id="rId10"/>
          <w:pgSz w:w="12240" w:h="15840" w:code="1"/>
          <w:pgMar w:top="1440" w:right="1440" w:bottom="1440" w:left="1440" w:header="720" w:footer="432" w:gutter="0"/>
          <w:cols w:space="720"/>
        </w:sectPr>
      </w:pPr>
    </w:p>
    <w:p w:rsidR="00EB2B7F" w:rsidRDefault="00EB2B7F" w:rsidP="001C3453">
      <w:pPr>
        <w:rPr>
          <w:rFonts w:ascii="Arial" w:hAnsi="Arial" w:cs="Arial"/>
          <w:sz w:val="20"/>
          <w:szCs w:val="20"/>
        </w:rPr>
      </w:pPr>
    </w:p>
    <w:p w:rsidR="00EB2B7F" w:rsidRPr="00ED0BF3" w:rsidRDefault="00EB2B7F" w:rsidP="001C3453">
      <w:pPr>
        <w:pStyle w:val="Heading2"/>
        <w:spacing w:before="0" w:after="0"/>
        <w:rPr>
          <w:rFonts w:ascii="Impact" w:hAnsi="Impact"/>
          <w:i w:val="0"/>
        </w:rPr>
      </w:pPr>
      <w:r w:rsidRPr="00ED0BF3">
        <w:rPr>
          <w:rFonts w:ascii="Impact" w:hAnsi="Impact"/>
          <w:i w:val="0"/>
        </w:rPr>
        <w:t>E.</w:t>
      </w:r>
      <w:r w:rsidRPr="00ED0BF3">
        <w:rPr>
          <w:rFonts w:ascii="Impact" w:hAnsi="Impact"/>
          <w:i w:val="0"/>
        </w:rPr>
        <w:tab/>
        <w:t>Airports</w:t>
      </w:r>
    </w:p>
    <w:p w:rsidR="00EB2B7F" w:rsidRPr="00085B8B" w:rsidRDefault="00EB2B7F" w:rsidP="001C3453">
      <w:pPr>
        <w:rPr>
          <w:rFonts w:ascii="Arial" w:hAnsi="Arial" w:cs="Arial"/>
          <w:color w:val="000000"/>
          <w:sz w:val="20"/>
          <w:szCs w:val="20"/>
        </w:rPr>
      </w:pPr>
    </w:p>
    <w:p w:rsidR="00EB2B7F" w:rsidRPr="00085B8B" w:rsidRDefault="00A10713" w:rsidP="001C3453">
      <w:pPr>
        <w:pStyle w:val="StylePolicyUnderline"/>
        <w:rPr>
          <w:rFonts w:ascii="Arial" w:hAnsi="Arial" w:cs="Arial"/>
          <w:sz w:val="20"/>
          <w:szCs w:val="20"/>
          <w:u w:val="none"/>
        </w:rPr>
      </w:pPr>
      <w:r w:rsidRPr="00D2671E">
        <w:rPr>
          <w:rFonts w:ascii="Arial" w:hAnsi="Arial" w:cs="Arial"/>
          <w:sz w:val="20"/>
          <w:szCs w:val="20"/>
          <w:u w:val="none"/>
        </w:rPr>
        <w:t>T-21</w:t>
      </w:r>
      <w:r w:rsidR="00023657" w:rsidRPr="00D2671E">
        <w:rPr>
          <w:rFonts w:ascii="Arial" w:hAnsi="Arial" w:cs="Arial"/>
          <w:sz w:val="20"/>
          <w:szCs w:val="20"/>
          <w:u w:val="none"/>
          <w:lang w:val="en-US"/>
        </w:rPr>
        <w:t>3</w:t>
      </w:r>
      <w:r w:rsidR="00EB2B7F" w:rsidRPr="007B1AB2">
        <w:rPr>
          <w:rFonts w:ascii="Arial" w:hAnsi="Arial" w:cs="Arial"/>
          <w:sz w:val="20"/>
          <w:szCs w:val="20"/>
          <w:u w:val="none"/>
        </w:rPr>
        <w:tab/>
      </w:r>
      <w:r w:rsidR="00466CDC" w:rsidRPr="00D2671E">
        <w:rPr>
          <w:rFonts w:ascii="Arial" w:hAnsi="Arial" w:cs="Arial"/>
          <w:sz w:val="20"/>
          <w:szCs w:val="20"/>
          <w:u w:val="none"/>
        </w:rPr>
        <w:t>King County should use its authority including zoning,</w:t>
      </w:r>
      <w:r w:rsidR="003674B0" w:rsidRPr="00D2671E">
        <w:rPr>
          <w:rFonts w:ascii="Arial" w:hAnsi="Arial" w:cs="Arial"/>
          <w:sz w:val="20"/>
          <w:szCs w:val="20"/>
          <w:u w:val="none"/>
        </w:rPr>
        <w:t xml:space="preserve"> permitting and development standards to protect the</w:t>
      </w:r>
      <w:r w:rsidR="00D2671E" w:rsidRPr="00D2671E">
        <w:rPr>
          <w:rFonts w:ascii="Arial" w:hAnsi="Arial" w:cs="Arial"/>
          <w:sz w:val="20"/>
          <w:szCs w:val="20"/>
          <w:u w:val="none"/>
          <w:lang w:val="en-US"/>
        </w:rPr>
        <w:t xml:space="preserve"> </w:t>
      </w:r>
      <w:r w:rsidR="003674B0" w:rsidRPr="00D2671E">
        <w:rPr>
          <w:rFonts w:ascii="Arial" w:hAnsi="Arial" w:cs="Arial"/>
          <w:sz w:val="20"/>
          <w:szCs w:val="20"/>
          <w:u w:val="none"/>
        </w:rPr>
        <w:t>p</w:t>
      </w:r>
      <w:r w:rsidR="00EB2B7F" w:rsidRPr="00D2671E">
        <w:rPr>
          <w:rFonts w:ascii="Arial" w:hAnsi="Arial" w:cs="Arial"/>
          <w:sz w:val="20"/>
          <w:szCs w:val="20"/>
          <w:u w:val="none"/>
        </w:rPr>
        <w:t>ublic</w:t>
      </w:r>
      <w:r w:rsidR="00EB2B7F" w:rsidRPr="007B1AB2">
        <w:rPr>
          <w:rFonts w:ascii="Arial" w:hAnsi="Arial" w:cs="Arial"/>
          <w:sz w:val="20"/>
          <w:szCs w:val="20"/>
          <w:u w:val="none"/>
        </w:rPr>
        <w:t xml:space="preserve"> use airports </w:t>
      </w:r>
      <w:r w:rsidR="005759F9" w:rsidRPr="00D2671E">
        <w:rPr>
          <w:rFonts w:ascii="Arial" w:hAnsi="Arial" w:cs="Arial"/>
          <w:sz w:val="20"/>
          <w:szCs w:val="20"/>
          <w:u w:val="none"/>
        </w:rPr>
        <w:t xml:space="preserve">of Banderra near the town of North Bend and Skykomish airport </w:t>
      </w:r>
      <w:r w:rsidR="00EB2B7F" w:rsidRPr="00D2671E">
        <w:rPr>
          <w:rFonts w:ascii="Arial" w:hAnsi="Arial" w:cs="Arial"/>
          <w:sz w:val="20"/>
          <w:szCs w:val="20"/>
          <w:u w:val="none"/>
        </w:rPr>
        <w:t>i</w:t>
      </w:r>
      <w:r w:rsidR="00EB2B7F" w:rsidRPr="007B1AB2">
        <w:rPr>
          <w:rFonts w:ascii="Arial" w:hAnsi="Arial" w:cs="Arial"/>
          <w:sz w:val="20"/>
          <w:szCs w:val="20"/>
          <w:u w:val="none"/>
        </w:rPr>
        <w:t>n King County</w:t>
      </w:r>
      <w:r w:rsidR="00D2671E">
        <w:rPr>
          <w:rFonts w:ascii="Arial" w:hAnsi="Arial" w:cs="Arial"/>
          <w:sz w:val="20"/>
          <w:szCs w:val="20"/>
          <w:u w:val="none"/>
          <w:lang w:val="en-US"/>
        </w:rPr>
        <w:t xml:space="preserve"> </w:t>
      </w:r>
      <w:r w:rsidR="00EB2B7F" w:rsidRPr="007B1AB2">
        <w:rPr>
          <w:rFonts w:ascii="Arial" w:hAnsi="Arial" w:cs="Arial"/>
          <w:sz w:val="20"/>
          <w:szCs w:val="20"/>
          <w:u w:val="none"/>
        </w:rPr>
        <w:t xml:space="preserve">from encroachment of non-compatible land uses.  Compatible airport land uses are those that comply with </w:t>
      </w:r>
      <w:r w:rsidR="00EB2B7F" w:rsidRPr="00D2671E">
        <w:rPr>
          <w:rFonts w:ascii="Arial" w:hAnsi="Arial" w:cs="Arial"/>
          <w:sz w:val="20"/>
          <w:szCs w:val="20"/>
          <w:u w:val="none"/>
        </w:rPr>
        <w:t xml:space="preserve">generally </w:t>
      </w:r>
      <w:r w:rsidR="00802060" w:rsidRPr="00D2671E">
        <w:rPr>
          <w:rFonts w:ascii="Arial" w:hAnsi="Arial" w:cs="Arial"/>
          <w:sz w:val="20"/>
          <w:szCs w:val="20"/>
          <w:u w:val="none"/>
        </w:rPr>
        <w:t>accepted Federal Aviation Administration guidance</w:t>
      </w:r>
      <w:r w:rsidR="00EB2B7F" w:rsidRPr="007B1AB2">
        <w:rPr>
          <w:rFonts w:ascii="Arial" w:hAnsi="Arial" w:cs="Arial"/>
          <w:sz w:val="20"/>
          <w:szCs w:val="20"/>
          <w:u w:val="none"/>
        </w:rPr>
        <w:t xml:space="preserve"> on</w:t>
      </w:r>
      <w:r w:rsidR="00EB2B7F" w:rsidRPr="00085B8B">
        <w:rPr>
          <w:rFonts w:ascii="Arial" w:hAnsi="Arial" w:cs="Arial"/>
          <w:sz w:val="20"/>
          <w:szCs w:val="20"/>
          <w:u w:val="none"/>
        </w:rPr>
        <w:t xml:space="preserve"> location, height, and activity that provide for safe aircraft movement, airport operations, including expansion, and community safety.</w:t>
      </w:r>
    </w:p>
    <w:p w:rsidR="00EB2B7F" w:rsidRPr="00085B8B" w:rsidRDefault="00EB2B7F" w:rsidP="001C3453">
      <w:pPr>
        <w:rPr>
          <w:rFonts w:ascii="Arial" w:hAnsi="Arial" w:cs="Arial"/>
          <w:color w:val="000000"/>
          <w:spacing w:val="-2"/>
          <w:sz w:val="20"/>
          <w:szCs w:val="20"/>
        </w:rPr>
      </w:pPr>
    </w:p>
    <w:p w:rsidR="00EB2B7F" w:rsidRPr="00ED0BF3" w:rsidRDefault="00EB2B7F" w:rsidP="001C3453">
      <w:pPr>
        <w:pStyle w:val="Heading2"/>
        <w:spacing w:before="0" w:after="0"/>
        <w:rPr>
          <w:rFonts w:ascii="Impact" w:hAnsi="Impact"/>
          <w:i w:val="0"/>
        </w:rPr>
      </w:pPr>
      <w:r w:rsidRPr="00ED0BF3">
        <w:rPr>
          <w:rFonts w:ascii="Impact" w:hAnsi="Impact"/>
          <w:i w:val="0"/>
        </w:rPr>
        <w:t>F.</w:t>
      </w:r>
      <w:r w:rsidRPr="00ED0BF3">
        <w:rPr>
          <w:rFonts w:ascii="Impact" w:hAnsi="Impact"/>
          <w:i w:val="0"/>
        </w:rPr>
        <w:tab/>
        <w:t>Marine Transportation</w:t>
      </w:r>
    </w:p>
    <w:p w:rsidR="005F737E" w:rsidRDefault="005F737E" w:rsidP="001C3453">
      <w:pPr>
        <w:pStyle w:val="StylePolicyUnderline"/>
        <w:rPr>
          <w:rFonts w:ascii="Arial" w:hAnsi="Arial" w:cs="Arial"/>
          <w:sz w:val="20"/>
          <w:szCs w:val="20"/>
          <w:u w:val="none"/>
        </w:rPr>
      </w:pPr>
    </w:p>
    <w:p w:rsidR="00EB2B7F" w:rsidRPr="0039499B" w:rsidRDefault="00A10713" w:rsidP="001C3453">
      <w:pPr>
        <w:pStyle w:val="StylePolicyUnderline"/>
        <w:rPr>
          <w:rFonts w:ascii="Arial" w:hAnsi="Arial" w:cs="Arial"/>
          <w:sz w:val="20"/>
          <w:szCs w:val="20"/>
          <w:u w:val="none"/>
        </w:rPr>
      </w:pPr>
      <w:r w:rsidRPr="00D2671E">
        <w:rPr>
          <w:rFonts w:ascii="Arial" w:hAnsi="Arial" w:cs="Arial"/>
          <w:sz w:val="20"/>
          <w:szCs w:val="20"/>
          <w:u w:val="none"/>
        </w:rPr>
        <w:t>T-21</w:t>
      </w:r>
      <w:r w:rsidR="00023657" w:rsidRPr="00D2671E">
        <w:rPr>
          <w:rFonts w:ascii="Arial" w:hAnsi="Arial" w:cs="Arial"/>
          <w:sz w:val="20"/>
          <w:szCs w:val="20"/>
          <w:u w:val="none"/>
          <w:lang w:val="en-US"/>
        </w:rPr>
        <w:t>4</w:t>
      </w:r>
      <w:r w:rsidR="00EB2B7F" w:rsidRPr="00D2671E">
        <w:rPr>
          <w:rFonts w:ascii="Arial" w:hAnsi="Arial" w:cs="Arial"/>
          <w:sz w:val="20"/>
          <w:szCs w:val="20"/>
          <w:u w:val="none"/>
        </w:rPr>
        <w:tab/>
      </w:r>
      <w:r w:rsidR="00EB2B7F" w:rsidRPr="0039499B">
        <w:rPr>
          <w:rFonts w:ascii="Arial" w:hAnsi="Arial" w:cs="Arial"/>
          <w:sz w:val="20"/>
          <w:szCs w:val="20"/>
          <w:u w:val="none"/>
        </w:rPr>
        <w:t xml:space="preserve">King County should </w:t>
      </w:r>
      <w:r w:rsidR="00203E61" w:rsidRPr="00D2671E">
        <w:rPr>
          <w:rFonts w:ascii="Arial" w:hAnsi="Arial" w:cs="Arial"/>
          <w:sz w:val="20"/>
          <w:szCs w:val="20"/>
          <w:u w:val="none"/>
        </w:rPr>
        <w:t>support, encourage</w:t>
      </w:r>
      <w:r w:rsidR="00EB2B7F" w:rsidRPr="00D2671E">
        <w:rPr>
          <w:rFonts w:ascii="Arial" w:hAnsi="Arial" w:cs="Arial"/>
          <w:sz w:val="20"/>
          <w:szCs w:val="20"/>
          <w:u w:val="none"/>
        </w:rPr>
        <w:t xml:space="preserve"> and </w:t>
      </w:r>
      <w:r w:rsidR="00203E61" w:rsidRPr="00D2671E">
        <w:rPr>
          <w:rFonts w:ascii="Arial" w:hAnsi="Arial" w:cs="Arial"/>
          <w:sz w:val="20"/>
          <w:szCs w:val="20"/>
          <w:u w:val="none"/>
        </w:rPr>
        <w:t>be an</w:t>
      </w:r>
      <w:r w:rsidR="00203E61" w:rsidRPr="0039499B">
        <w:rPr>
          <w:rFonts w:ascii="Arial" w:hAnsi="Arial" w:cs="Arial"/>
          <w:sz w:val="20"/>
          <w:szCs w:val="20"/>
          <w:u w:val="none"/>
        </w:rPr>
        <w:t xml:space="preserve"> </w:t>
      </w:r>
      <w:r w:rsidR="00EB2B7F" w:rsidRPr="0039499B">
        <w:rPr>
          <w:rFonts w:ascii="Arial" w:hAnsi="Arial" w:cs="Arial"/>
          <w:sz w:val="20"/>
          <w:szCs w:val="20"/>
          <w:u w:val="none"/>
        </w:rPr>
        <w:t>active partner in</w:t>
      </w:r>
      <w:r w:rsidR="00100D1A">
        <w:rPr>
          <w:rFonts w:ascii="Arial" w:hAnsi="Arial" w:cs="Arial"/>
          <w:sz w:val="20"/>
          <w:szCs w:val="20"/>
          <w:u w:val="none"/>
          <w:lang w:val="en-US"/>
        </w:rPr>
        <w:t xml:space="preserve"> </w:t>
      </w:r>
      <w:r w:rsidR="00EB2B7F" w:rsidRPr="0039499B">
        <w:rPr>
          <w:rFonts w:ascii="Arial" w:hAnsi="Arial" w:cs="Arial"/>
          <w:sz w:val="20"/>
          <w:szCs w:val="20"/>
          <w:u w:val="none"/>
        </w:rPr>
        <w:t>local and regional passenger-only ferry transportation solutions that support mobility, accessibility, growth management, and help reduce road congestion.</w:t>
      </w:r>
    </w:p>
    <w:p w:rsidR="00EB2B7F" w:rsidRPr="00085B8B" w:rsidRDefault="00EB2B7F" w:rsidP="001C3453">
      <w:pPr>
        <w:rPr>
          <w:rFonts w:ascii="Arial" w:hAnsi="Arial" w:cs="Arial"/>
          <w:color w:val="000000"/>
          <w:sz w:val="20"/>
          <w:szCs w:val="20"/>
        </w:rPr>
      </w:pPr>
    </w:p>
    <w:p w:rsidR="00EB2B7F" w:rsidRPr="00ED0BF3" w:rsidRDefault="00EB2B7F" w:rsidP="001C3453">
      <w:pPr>
        <w:pStyle w:val="Heading2"/>
        <w:spacing w:before="0" w:after="0"/>
        <w:rPr>
          <w:rFonts w:ascii="Impact" w:hAnsi="Impact"/>
          <w:i w:val="0"/>
        </w:rPr>
      </w:pPr>
      <w:r w:rsidRPr="00ED0BF3">
        <w:rPr>
          <w:rFonts w:ascii="Impact" w:hAnsi="Impact"/>
          <w:i w:val="0"/>
        </w:rPr>
        <w:t>G.</w:t>
      </w:r>
      <w:r w:rsidRPr="00ED0BF3">
        <w:rPr>
          <w:rFonts w:ascii="Impact" w:hAnsi="Impact"/>
          <w:i w:val="0"/>
        </w:rPr>
        <w:tab/>
        <w:t>Level of Service Standards</w:t>
      </w:r>
    </w:p>
    <w:p w:rsidR="00EB2B7F" w:rsidRPr="00085B8B" w:rsidRDefault="00EB2B7F" w:rsidP="001C3453">
      <w:pPr>
        <w:pStyle w:val="BodyText"/>
        <w:keepNext/>
        <w:rPr>
          <w:rFonts w:ascii="Arial" w:hAnsi="Arial" w:cs="Arial"/>
          <w:color w:val="000000"/>
          <w:sz w:val="20"/>
          <w:szCs w:val="20"/>
          <w:u w:val="none"/>
        </w:rPr>
      </w:pPr>
      <w:r w:rsidRPr="00085B8B">
        <w:rPr>
          <w:rFonts w:ascii="Arial" w:hAnsi="Arial" w:cs="Arial"/>
          <w:color w:val="000000"/>
          <w:sz w:val="20"/>
          <w:szCs w:val="20"/>
          <w:u w:val="none"/>
        </w:rPr>
        <w:t xml:space="preserve">The Growth Management Act </w:t>
      </w:r>
      <w:r w:rsidR="004B0A71" w:rsidRPr="00100D1A">
        <w:rPr>
          <w:rFonts w:ascii="Arial" w:hAnsi="Arial" w:cs="Arial"/>
          <w:color w:val="000000"/>
          <w:sz w:val="20"/>
          <w:szCs w:val="20"/>
          <w:u w:val="none"/>
          <w:lang w:val="en-US"/>
        </w:rPr>
        <w:t>(GMA)</w:t>
      </w:r>
      <w:r w:rsidR="004B0A71">
        <w:rPr>
          <w:rFonts w:ascii="Arial" w:hAnsi="Arial" w:cs="Arial"/>
          <w:color w:val="000000"/>
          <w:sz w:val="20"/>
          <w:szCs w:val="20"/>
          <w:u w:val="none"/>
          <w:lang w:val="en-US"/>
        </w:rPr>
        <w:t xml:space="preserve"> </w:t>
      </w:r>
      <w:r w:rsidRPr="00085B8B">
        <w:rPr>
          <w:rFonts w:ascii="Arial" w:hAnsi="Arial" w:cs="Arial"/>
          <w:color w:val="000000"/>
          <w:sz w:val="20"/>
          <w:szCs w:val="20"/>
          <w:u w:val="none"/>
        </w:rPr>
        <w:t xml:space="preserve">requires level of service standards for all arterials and transit routes to judge performance of the transportation system.  The </w:t>
      </w:r>
      <w:r w:rsidR="004B0A71" w:rsidRPr="00100D1A">
        <w:rPr>
          <w:rFonts w:ascii="Arial" w:hAnsi="Arial" w:cs="Arial"/>
          <w:color w:val="000000"/>
          <w:sz w:val="20"/>
          <w:szCs w:val="20"/>
          <w:u w:val="none"/>
          <w:lang w:val="en-US"/>
        </w:rPr>
        <w:t>GMA</w:t>
      </w:r>
      <w:r w:rsidRPr="00085B8B">
        <w:rPr>
          <w:rFonts w:ascii="Arial" w:hAnsi="Arial" w:cs="Arial"/>
          <w:color w:val="000000"/>
          <w:sz w:val="20"/>
          <w:szCs w:val="20"/>
          <w:u w:val="none"/>
        </w:rPr>
        <w:t xml:space="preserve"> also calls for specific actions and requirements for bringing into compliance facilities or services that are not meeting the adopted level of service standard.  King County's level of service standards comply with growth management policies of encouraging growth in the urban area while restricting growth in the rural area.</w:t>
      </w:r>
    </w:p>
    <w:p w:rsidR="00EB2B7F" w:rsidRPr="00085B8B" w:rsidRDefault="00EB2B7F" w:rsidP="001C3453">
      <w:pPr>
        <w:pStyle w:val="BodyText"/>
        <w:rPr>
          <w:rFonts w:ascii="Arial" w:hAnsi="Arial" w:cs="Arial"/>
          <w:color w:val="000000"/>
          <w:sz w:val="20"/>
          <w:szCs w:val="20"/>
          <w:u w:val="none"/>
        </w:rPr>
      </w:pPr>
    </w:p>
    <w:p w:rsidR="00EB2B7F" w:rsidRPr="00085B8B" w:rsidRDefault="00EB2B7F" w:rsidP="001C3453">
      <w:pPr>
        <w:pStyle w:val="BodyText"/>
        <w:rPr>
          <w:rFonts w:ascii="Arial" w:hAnsi="Arial" w:cs="Arial"/>
          <w:color w:val="000000"/>
          <w:sz w:val="20"/>
          <w:szCs w:val="20"/>
          <w:u w:val="none"/>
        </w:rPr>
      </w:pPr>
      <w:r w:rsidRPr="00085B8B">
        <w:rPr>
          <w:rFonts w:ascii="Arial" w:hAnsi="Arial" w:cs="Arial"/>
          <w:color w:val="000000"/>
          <w:sz w:val="20"/>
          <w:szCs w:val="20"/>
          <w:u w:val="none"/>
        </w:rPr>
        <w:t>Level of service (LOS) is a qualitative measure that describes traffic flow and is often represented by a system using the letters A through F.  LOS A represents the least congested conditions and LOS F represents the most congested conditions.  LOS B is indicative of stable traffic flow.  However, unlike LOS A, operating speed is beginning to be restricted by other traffic.  At LOS E, operation is unstable, and speeds are reduced but will fluctuate widely from point to point.  There is little independence of speed selection and maneuverability at LOS E.  LOS F is indicative of forced flow of traffic with extremely low speeds and long delays at intersections.</w:t>
      </w:r>
    </w:p>
    <w:p w:rsidR="00EB2B7F" w:rsidRPr="00813B97" w:rsidRDefault="00EB2B7F" w:rsidP="001C3453">
      <w:pPr>
        <w:pStyle w:val="BodyText"/>
        <w:rPr>
          <w:rFonts w:ascii="Arial" w:hAnsi="Arial" w:cs="Arial"/>
          <w:color w:val="000000"/>
          <w:sz w:val="20"/>
          <w:szCs w:val="20"/>
          <w:u w:val="none"/>
        </w:rPr>
      </w:pPr>
    </w:p>
    <w:p w:rsidR="00EB2B7F" w:rsidRPr="00085B8B" w:rsidRDefault="00EB2B7F" w:rsidP="001C3453">
      <w:pPr>
        <w:rPr>
          <w:rFonts w:ascii="Arial" w:hAnsi="Arial" w:cs="Arial"/>
          <w:sz w:val="20"/>
          <w:szCs w:val="20"/>
        </w:rPr>
      </w:pPr>
      <w:r w:rsidRPr="00085B8B">
        <w:rPr>
          <w:rFonts w:ascii="Arial" w:hAnsi="Arial" w:cs="Arial"/>
          <w:sz w:val="20"/>
          <w:szCs w:val="20"/>
        </w:rPr>
        <w:t>King County recognizes a profound difference between the nature and character of the Rural Area as compared with the urban area and therefore sets LOS standards to allow less congestion in the Rural Area.  In addition, King County recognizes certain areas</w:t>
      </w:r>
      <w:r w:rsidRPr="0039499B">
        <w:rPr>
          <w:rFonts w:ascii="Arial" w:hAnsi="Arial" w:cs="Arial"/>
          <w:sz w:val="20"/>
          <w:szCs w:val="20"/>
        </w:rPr>
        <w:t xml:space="preserve">, </w:t>
      </w:r>
      <w:r w:rsidR="005E3660" w:rsidRPr="00100D1A">
        <w:rPr>
          <w:rFonts w:ascii="Arial" w:hAnsi="Arial" w:cs="Arial"/>
          <w:sz w:val="20"/>
          <w:szCs w:val="20"/>
        </w:rPr>
        <w:t>called</w:t>
      </w:r>
      <w:r w:rsidRPr="00085B8B">
        <w:rPr>
          <w:rFonts w:ascii="Arial" w:hAnsi="Arial" w:cs="Arial"/>
          <w:sz w:val="20"/>
          <w:szCs w:val="20"/>
        </w:rPr>
        <w:t xml:space="preserve"> Mobility Areas, where land use designations support a greater variety of transportation mode choices.  The LOS standards for Mobility </w:t>
      </w:r>
      <w:r w:rsidRPr="00085B8B">
        <w:rPr>
          <w:rFonts w:ascii="Arial" w:hAnsi="Arial" w:cs="Arial"/>
          <w:sz w:val="20"/>
          <w:szCs w:val="20"/>
        </w:rPr>
        <w:lastRenderedPageBreak/>
        <w:t xml:space="preserve">Areas are set to recognize these greater choices and support and encourage </w:t>
      </w:r>
      <w:r w:rsidRPr="00085B8B">
        <w:rPr>
          <w:rFonts w:ascii="Arial" w:hAnsi="Arial" w:cs="Arial"/>
          <w:sz w:val="20"/>
          <w:szCs w:val="20"/>
          <w:u w:color="000000"/>
        </w:rPr>
        <w:t>people to use forms of transportation other than cars</w:t>
      </w:r>
      <w:r w:rsidR="00CB6172" w:rsidRPr="00085B8B">
        <w:rPr>
          <w:rFonts w:ascii="Arial" w:hAnsi="Arial" w:cs="Arial"/>
          <w:sz w:val="20"/>
          <w:szCs w:val="20"/>
          <w:u w:color="000000"/>
        </w:rPr>
        <w:t>.</w:t>
      </w:r>
      <w:r w:rsidRPr="00085B8B">
        <w:rPr>
          <w:rFonts w:ascii="Arial" w:hAnsi="Arial" w:cs="Arial"/>
          <w:sz w:val="20"/>
          <w:szCs w:val="20"/>
        </w:rPr>
        <w:t xml:space="preserve">  The Rural Mobility Areas are the Rural Towns of Vashon, Snoqualmie Pass and Fall City.</w:t>
      </w:r>
    </w:p>
    <w:p w:rsidR="00EB2B7F" w:rsidRPr="00085B8B" w:rsidRDefault="00EB2B7F" w:rsidP="001C3453">
      <w:pPr>
        <w:rPr>
          <w:rFonts w:ascii="Arial" w:hAnsi="Arial" w:cs="Arial"/>
          <w:sz w:val="20"/>
          <w:szCs w:val="20"/>
        </w:rPr>
      </w:pPr>
    </w:p>
    <w:p w:rsidR="00EB2B7F" w:rsidRPr="00085B8B" w:rsidRDefault="00EB2B7F" w:rsidP="001C3453">
      <w:pPr>
        <w:rPr>
          <w:rFonts w:ascii="Arial" w:hAnsi="Arial" w:cs="Arial"/>
          <w:sz w:val="20"/>
          <w:szCs w:val="20"/>
        </w:rPr>
      </w:pPr>
      <w:r w:rsidRPr="00085B8B">
        <w:rPr>
          <w:rFonts w:ascii="Arial" w:hAnsi="Arial" w:cs="Arial"/>
          <w:sz w:val="20"/>
          <w:szCs w:val="20"/>
        </w:rPr>
        <w:t xml:space="preserve">In addition to the Mobility </w:t>
      </w:r>
      <w:r w:rsidRPr="00100D1A">
        <w:rPr>
          <w:rFonts w:ascii="Arial" w:hAnsi="Arial" w:cs="Arial"/>
          <w:sz w:val="20"/>
          <w:szCs w:val="20"/>
        </w:rPr>
        <w:t>Areas</w:t>
      </w:r>
      <w:r w:rsidR="002D6238" w:rsidRPr="00100D1A">
        <w:rPr>
          <w:rFonts w:ascii="Arial" w:hAnsi="Arial" w:cs="Arial"/>
          <w:sz w:val="20"/>
          <w:szCs w:val="20"/>
        </w:rPr>
        <w:t>,</w:t>
      </w:r>
      <w:r w:rsidRPr="00085B8B">
        <w:rPr>
          <w:rFonts w:ascii="Arial" w:hAnsi="Arial" w:cs="Arial"/>
          <w:sz w:val="20"/>
          <w:szCs w:val="20"/>
        </w:rPr>
        <w:t xml:space="preserve"> certain large Rural Neighborhood Commercial Centers are recognized as having distinct mobility characteristics and will have a LOS standard consistent with their land use character.  The large Rural Neighborhood Commercial Centers are: Cottage Lake, Maple Valley, Preston and Cumberland.</w:t>
      </w:r>
    </w:p>
    <w:p w:rsidR="00EB2B7F" w:rsidRDefault="00EB2B7F" w:rsidP="001C3453">
      <w:pPr>
        <w:rPr>
          <w:rFonts w:ascii="Arial" w:hAnsi="Arial" w:cs="Arial"/>
          <w:sz w:val="20"/>
          <w:szCs w:val="20"/>
        </w:rPr>
      </w:pPr>
    </w:p>
    <w:p w:rsidR="00235923" w:rsidRPr="00100D1A" w:rsidRDefault="00235923" w:rsidP="001C3453">
      <w:pPr>
        <w:rPr>
          <w:rFonts w:ascii="Arial" w:hAnsi="Arial" w:cs="Arial"/>
          <w:sz w:val="20"/>
          <w:szCs w:val="20"/>
        </w:rPr>
      </w:pPr>
      <w:r w:rsidRPr="00100D1A">
        <w:rPr>
          <w:rFonts w:ascii="Arial" w:hAnsi="Arial" w:cs="Arial"/>
          <w:sz w:val="20"/>
          <w:szCs w:val="20"/>
        </w:rPr>
        <w:t>The framework for identifying appropriate levels of service for King County Metro services is established in the Strategic Plan for Public Transportation and the King County Metro Service Guidelines.</w:t>
      </w:r>
    </w:p>
    <w:p w:rsidR="00235923" w:rsidRPr="00085B8B" w:rsidRDefault="00235923" w:rsidP="001C3453">
      <w:pPr>
        <w:rPr>
          <w:rFonts w:ascii="Arial" w:hAnsi="Arial" w:cs="Arial"/>
          <w:sz w:val="20"/>
          <w:szCs w:val="20"/>
        </w:rPr>
      </w:pPr>
    </w:p>
    <w:p w:rsidR="00EB2B7F" w:rsidRPr="00085B8B" w:rsidRDefault="00A10713" w:rsidP="001C3453">
      <w:pPr>
        <w:pStyle w:val="Policy0"/>
        <w:rPr>
          <w:rFonts w:ascii="Arial" w:hAnsi="Arial" w:cs="Arial"/>
          <w:sz w:val="20"/>
          <w:szCs w:val="20"/>
        </w:rPr>
      </w:pPr>
      <w:r w:rsidRPr="00100D1A">
        <w:rPr>
          <w:rFonts w:ascii="Arial" w:hAnsi="Arial" w:cs="Arial"/>
          <w:sz w:val="20"/>
          <w:szCs w:val="20"/>
        </w:rPr>
        <w:t>T-21</w:t>
      </w:r>
      <w:r w:rsidR="00023657" w:rsidRPr="00100D1A">
        <w:rPr>
          <w:rFonts w:ascii="Arial" w:hAnsi="Arial" w:cs="Arial"/>
          <w:sz w:val="20"/>
          <w:szCs w:val="20"/>
          <w:lang w:val="en-US"/>
        </w:rPr>
        <w:t>5</w:t>
      </w:r>
      <w:r w:rsidR="00EB2B7F" w:rsidRPr="00085B8B">
        <w:rPr>
          <w:rFonts w:ascii="Arial" w:hAnsi="Arial" w:cs="Arial"/>
          <w:sz w:val="20"/>
          <w:szCs w:val="20"/>
        </w:rPr>
        <w:tab/>
        <w:t xml:space="preserve">The LOS standard for the Urban Area shall be E except as provided </w:t>
      </w:r>
      <w:r w:rsidR="00EB2B7F" w:rsidRPr="00100D1A">
        <w:rPr>
          <w:rFonts w:ascii="Arial" w:hAnsi="Arial" w:cs="Arial"/>
          <w:sz w:val="20"/>
          <w:szCs w:val="20"/>
        </w:rPr>
        <w:t xml:space="preserve">in </w:t>
      </w:r>
      <w:r w:rsidRPr="00100D1A">
        <w:rPr>
          <w:rFonts w:ascii="Arial" w:hAnsi="Arial" w:cs="Arial"/>
          <w:sz w:val="20"/>
          <w:szCs w:val="20"/>
        </w:rPr>
        <w:t>T-21</w:t>
      </w:r>
      <w:r w:rsidR="00825176" w:rsidRPr="00100D1A">
        <w:rPr>
          <w:rFonts w:ascii="Arial" w:hAnsi="Arial" w:cs="Arial"/>
          <w:sz w:val="20"/>
          <w:szCs w:val="20"/>
          <w:lang w:val="en-US"/>
        </w:rPr>
        <w:t>6</w:t>
      </w:r>
      <w:r w:rsidR="00EB2B7F" w:rsidRPr="00A10713">
        <w:rPr>
          <w:rFonts w:ascii="Arial" w:hAnsi="Arial" w:cs="Arial"/>
          <w:sz w:val="20"/>
          <w:szCs w:val="20"/>
        </w:rPr>
        <w:t xml:space="preserve">.  The LOS standard for </w:t>
      </w:r>
      <w:r w:rsidR="00EB2B7F" w:rsidRPr="00100D1A">
        <w:rPr>
          <w:rFonts w:ascii="Arial" w:hAnsi="Arial" w:cs="Arial"/>
          <w:sz w:val="20"/>
          <w:szCs w:val="20"/>
        </w:rPr>
        <w:t xml:space="preserve">the Rural Area shall be B except as provided in </w:t>
      </w:r>
      <w:r w:rsidRPr="00100D1A">
        <w:rPr>
          <w:rFonts w:ascii="Arial" w:hAnsi="Arial" w:cs="Arial"/>
          <w:sz w:val="20"/>
          <w:szCs w:val="20"/>
        </w:rPr>
        <w:t>T-21</w:t>
      </w:r>
      <w:r w:rsidR="00825176" w:rsidRPr="00100D1A">
        <w:rPr>
          <w:rFonts w:ascii="Arial" w:hAnsi="Arial" w:cs="Arial"/>
          <w:sz w:val="20"/>
          <w:szCs w:val="20"/>
          <w:lang w:val="en-US"/>
        </w:rPr>
        <w:t>6</w:t>
      </w:r>
      <w:r w:rsidRPr="00100D1A">
        <w:rPr>
          <w:rFonts w:ascii="Arial" w:hAnsi="Arial" w:cs="Arial"/>
          <w:sz w:val="20"/>
          <w:szCs w:val="20"/>
        </w:rPr>
        <w:t>, T-21</w:t>
      </w:r>
      <w:r w:rsidR="00825176" w:rsidRPr="00100D1A">
        <w:rPr>
          <w:rFonts w:ascii="Arial" w:hAnsi="Arial" w:cs="Arial"/>
          <w:sz w:val="20"/>
          <w:szCs w:val="20"/>
          <w:lang w:val="en-US"/>
        </w:rPr>
        <w:t>7</w:t>
      </w:r>
      <w:r w:rsidRPr="00100D1A">
        <w:rPr>
          <w:rFonts w:ascii="Arial" w:hAnsi="Arial" w:cs="Arial"/>
          <w:sz w:val="20"/>
          <w:szCs w:val="20"/>
        </w:rPr>
        <w:t>, and T-21</w:t>
      </w:r>
      <w:r w:rsidR="00825176" w:rsidRPr="00100D1A">
        <w:rPr>
          <w:rFonts w:ascii="Arial" w:hAnsi="Arial" w:cs="Arial"/>
          <w:sz w:val="20"/>
          <w:szCs w:val="20"/>
          <w:lang w:val="en-US"/>
        </w:rPr>
        <w:t>8</w:t>
      </w:r>
      <w:r w:rsidR="00EB2B7F" w:rsidRPr="00100D1A">
        <w:rPr>
          <w:rFonts w:ascii="Arial" w:hAnsi="Arial" w:cs="Arial"/>
          <w:sz w:val="20"/>
          <w:szCs w:val="20"/>
        </w:rPr>
        <w:t>.</w:t>
      </w:r>
      <w:r w:rsidR="00EB2B7F" w:rsidRPr="00A10713">
        <w:rPr>
          <w:rFonts w:ascii="Arial" w:hAnsi="Arial" w:cs="Arial"/>
          <w:sz w:val="20"/>
          <w:szCs w:val="20"/>
        </w:rPr>
        <w:t xml:space="preserve">  These standards shall be used in concurrency testing.</w:t>
      </w:r>
    </w:p>
    <w:p w:rsidR="00EB2B7F" w:rsidRPr="00085B8B" w:rsidRDefault="00EB2B7F" w:rsidP="001C3453">
      <w:pPr>
        <w:rPr>
          <w:rFonts w:ascii="Arial" w:hAnsi="Arial" w:cs="Arial"/>
          <w:sz w:val="20"/>
          <w:szCs w:val="20"/>
        </w:rPr>
      </w:pPr>
    </w:p>
    <w:p w:rsidR="00EB2B7F" w:rsidRPr="00085B8B" w:rsidRDefault="005F09B4" w:rsidP="001C3453">
      <w:pPr>
        <w:pStyle w:val="Policy0"/>
        <w:rPr>
          <w:rFonts w:ascii="Arial" w:hAnsi="Arial" w:cs="Arial"/>
          <w:sz w:val="20"/>
          <w:szCs w:val="20"/>
        </w:rPr>
      </w:pPr>
      <w:r w:rsidRPr="00100D1A">
        <w:rPr>
          <w:rFonts w:ascii="Arial" w:hAnsi="Arial" w:cs="Arial"/>
          <w:sz w:val="20"/>
          <w:szCs w:val="20"/>
        </w:rPr>
        <w:t>T-21</w:t>
      </w:r>
      <w:r w:rsidR="00825176" w:rsidRPr="00100D1A">
        <w:rPr>
          <w:rFonts w:ascii="Arial" w:hAnsi="Arial" w:cs="Arial"/>
          <w:sz w:val="20"/>
          <w:szCs w:val="20"/>
          <w:lang w:val="en-US"/>
        </w:rPr>
        <w:t>6</w:t>
      </w:r>
      <w:r w:rsidR="00EB2B7F" w:rsidRPr="00085B8B">
        <w:rPr>
          <w:rFonts w:ascii="Arial" w:hAnsi="Arial" w:cs="Arial"/>
          <w:sz w:val="20"/>
          <w:szCs w:val="20"/>
        </w:rPr>
        <w:tab/>
        <w:t>The LOS standard for certain minor residential and minor commercial developments, along with certain public and educational facilities, shall be LOS F.  This standard shall be used in concurrency testing.</w:t>
      </w:r>
    </w:p>
    <w:p w:rsidR="00EB2B7F" w:rsidRPr="00085B8B" w:rsidRDefault="00EB2B7F" w:rsidP="001C3453">
      <w:pPr>
        <w:rPr>
          <w:rFonts w:ascii="Arial" w:hAnsi="Arial" w:cs="Arial"/>
          <w:sz w:val="20"/>
          <w:szCs w:val="20"/>
        </w:rPr>
      </w:pPr>
    </w:p>
    <w:p w:rsidR="00EB2B7F" w:rsidRPr="00813B97" w:rsidRDefault="004360D8" w:rsidP="001C3453">
      <w:pPr>
        <w:pStyle w:val="StylePolicyUnderline"/>
        <w:rPr>
          <w:rFonts w:ascii="Arial" w:hAnsi="Arial" w:cs="Arial"/>
          <w:sz w:val="20"/>
          <w:szCs w:val="20"/>
          <w:u w:val="none"/>
        </w:rPr>
      </w:pPr>
      <w:r w:rsidRPr="00100D1A">
        <w:rPr>
          <w:rFonts w:ascii="Arial" w:hAnsi="Arial" w:cs="Arial"/>
          <w:sz w:val="20"/>
          <w:szCs w:val="20"/>
          <w:u w:val="none"/>
        </w:rPr>
        <w:t>T-21</w:t>
      </w:r>
      <w:r w:rsidR="00825176" w:rsidRPr="00100D1A">
        <w:rPr>
          <w:rFonts w:ascii="Arial" w:hAnsi="Arial" w:cs="Arial"/>
          <w:sz w:val="20"/>
          <w:szCs w:val="20"/>
          <w:u w:val="none"/>
          <w:lang w:val="en-US"/>
        </w:rPr>
        <w:t>7</w:t>
      </w:r>
      <w:r w:rsidR="00EB2B7F" w:rsidRPr="00085B8B">
        <w:rPr>
          <w:rFonts w:ascii="Arial" w:hAnsi="Arial" w:cs="Arial"/>
          <w:sz w:val="20"/>
          <w:szCs w:val="20"/>
          <w:u w:val="none"/>
        </w:rPr>
        <w:tab/>
        <w:t xml:space="preserve">The LOS standard for designated Rural Mobility Areas shall be </w:t>
      </w:r>
      <w:r w:rsidR="00F97D18" w:rsidRPr="00085B8B">
        <w:rPr>
          <w:rFonts w:ascii="Arial" w:hAnsi="Arial" w:cs="Arial"/>
          <w:sz w:val="20"/>
          <w:szCs w:val="20"/>
          <w:u w:val="none"/>
        </w:rPr>
        <w:t>E.</w:t>
      </w:r>
      <w:r w:rsidR="00CB6172" w:rsidRPr="00085B8B">
        <w:rPr>
          <w:rFonts w:ascii="Arial" w:hAnsi="Arial" w:cs="Arial"/>
          <w:sz w:val="20"/>
          <w:szCs w:val="20"/>
          <w:u w:val="none"/>
        </w:rPr>
        <w:t xml:space="preserve">  </w:t>
      </w:r>
      <w:r w:rsidR="00F97D18" w:rsidRPr="00085B8B">
        <w:rPr>
          <w:rFonts w:ascii="Arial" w:hAnsi="Arial" w:cs="Arial"/>
          <w:sz w:val="20"/>
          <w:szCs w:val="20"/>
          <w:u w:val="none"/>
        </w:rPr>
        <w:t>This</w:t>
      </w:r>
      <w:r w:rsidR="00EB2B7F" w:rsidRPr="00085B8B">
        <w:rPr>
          <w:rFonts w:ascii="Arial" w:hAnsi="Arial" w:cs="Arial"/>
          <w:sz w:val="20"/>
          <w:szCs w:val="20"/>
          <w:u w:val="none"/>
        </w:rPr>
        <w:t xml:space="preserve"> standard shall be used in concurrency testing.</w:t>
      </w:r>
    </w:p>
    <w:p w:rsidR="00EB2B7F" w:rsidRPr="00085B8B" w:rsidRDefault="00EB2B7F" w:rsidP="001C3453">
      <w:pPr>
        <w:rPr>
          <w:rFonts w:ascii="Arial" w:hAnsi="Arial" w:cs="Arial"/>
          <w:sz w:val="20"/>
          <w:szCs w:val="20"/>
        </w:rPr>
      </w:pPr>
    </w:p>
    <w:p w:rsidR="00EB2B7F" w:rsidRPr="00813B97" w:rsidRDefault="002B6994" w:rsidP="001C3453">
      <w:pPr>
        <w:pStyle w:val="StylePolicyUnderline"/>
        <w:rPr>
          <w:rFonts w:ascii="Arial" w:hAnsi="Arial" w:cs="Arial"/>
          <w:sz w:val="20"/>
          <w:szCs w:val="20"/>
          <w:u w:val="none"/>
        </w:rPr>
      </w:pPr>
      <w:r w:rsidRPr="00100D1A">
        <w:rPr>
          <w:rFonts w:ascii="Arial" w:hAnsi="Arial" w:cs="Arial"/>
          <w:sz w:val="20"/>
          <w:szCs w:val="20"/>
          <w:u w:val="none"/>
        </w:rPr>
        <w:t>T-21</w:t>
      </w:r>
      <w:r w:rsidR="00825176" w:rsidRPr="00100D1A">
        <w:rPr>
          <w:rFonts w:ascii="Arial" w:hAnsi="Arial" w:cs="Arial"/>
          <w:sz w:val="20"/>
          <w:szCs w:val="20"/>
          <w:u w:val="none"/>
          <w:lang w:val="en-US"/>
        </w:rPr>
        <w:t>8</w:t>
      </w:r>
      <w:r w:rsidR="00EB2B7F" w:rsidRPr="00085B8B">
        <w:rPr>
          <w:rFonts w:ascii="Arial" w:hAnsi="Arial" w:cs="Arial"/>
          <w:sz w:val="20"/>
          <w:szCs w:val="20"/>
          <w:u w:val="none"/>
        </w:rPr>
        <w:tab/>
        <w:t xml:space="preserve">The LOS standards for the Cottage Lake, Maple Valley, Preston and Cumberland Rural Neighborhood Commercial Centers shall be </w:t>
      </w:r>
      <w:r w:rsidR="00F97D18" w:rsidRPr="00085B8B">
        <w:rPr>
          <w:rFonts w:ascii="Arial" w:hAnsi="Arial" w:cs="Arial"/>
          <w:sz w:val="20"/>
          <w:szCs w:val="20"/>
          <w:u w:val="none"/>
        </w:rPr>
        <w:t>D.</w:t>
      </w:r>
      <w:r w:rsidR="00CB6172" w:rsidRPr="00085B8B">
        <w:rPr>
          <w:rFonts w:ascii="Arial" w:hAnsi="Arial" w:cs="Arial"/>
          <w:sz w:val="20"/>
          <w:szCs w:val="20"/>
          <w:u w:val="none"/>
        </w:rPr>
        <w:t xml:space="preserve">  </w:t>
      </w:r>
      <w:r w:rsidR="00F97D18" w:rsidRPr="00085B8B">
        <w:rPr>
          <w:rFonts w:ascii="Arial" w:hAnsi="Arial" w:cs="Arial"/>
          <w:sz w:val="20"/>
          <w:szCs w:val="20"/>
          <w:u w:val="none"/>
        </w:rPr>
        <w:t>This</w:t>
      </w:r>
      <w:r w:rsidR="00EB2B7F" w:rsidRPr="00085B8B">
        <w:rPr>
          <w:rFonts w:ascii="Arial" w:hAnsi="Arial" w:cs="Arial"/>
          <w:sz w:val="20"/>
          <w:szCs w:val="20"/>
          <w:u w:val="none"/>
        </w:rPr>
        <w:t xml:space="preserve"> standard shall be used in concurrency </w:t>
      </w:r>
      <w:r w:rsidR="00EB2B7F" w:rsidRPr="00100D1A">
        <w:rPr>
          <w:rFonts w:ascii="Arial" w:hAnsi="Arial" w:cs="Arial"/>
          <w:sz w:val="20"/>
          <w:szCs w:val="20"/>
          <w:u w:val="none"/>
        </w:rPr>
        <w:t>testing.</w:t>
      </w:r>
    </w:p>
    <w:p w:rsidR="00EB2B7F" w:rsidRPr="00085B8B" w:rsidRDefault="00EB2B7F" w:rsidP="001C3453">
      <w:pPr>
        <w:rPr>
          <w:rFonts w:ascii="Arial" w:hAnsi="Arial" w:cs="Arial"/>
          <w:sz w:val="20"/>
          <w:szCs w:val="20"/>
        </w:rPr>
      </w:pPr>
    </w:p>
    <w:p w:rsidR="00EB2B7F" w:rsidRPr="00EE61E0" w:rsidRDefault="00EB2B7F" w:rsidP="001C3453">
      <w:pPr>
        <w:pStyle w:val="Heading2"/>
        <w:spacing w:before="0" w:after="0"/>
        <w:rPr>
          <w:rFonts w:ascii="Impact" w:hAnsi="Impact"/>
          <w:i w:val="0"/>
        </w:rPr>
      </w:pPr>
      <w:r w:rsidRPr="00EE61E0">
        <w:rPr>
          <w:rFonts w:ascii="Impact" w:hAnsi="Impact"/>
          <w:i w:val="0"/>
        </w:rPr>
        <w:t>H.  Concurrency</w:t>
      </w:r>
    </w:p>
    <w:p w:rsidR="00EB2B7F" w:rsidRPr="00085B8B" w:rsidRDefault="00EB2B7F" w:rsidP="001C3453">
      <w:pPr>
        <w:pStyle w:val="BodyText3"/>
        <w:rPr>
          <w:rFonts w:cs="Arial"/>
          <w:u w:val="none"/>
        </w:rPr>
      </w:pPr>
      <w:r w:rsidRPr="00085B8B">
        <w:rPr>
          <w:rFonts w:cs="Arial"/>
          <w:u w:val="none"/>
        </w:rPr>
        <w:t xml:space="preserve">The Growth Management Act </w:t>
      </w:r>
      <w:r w:rsidR="00647752" w:rsidRPr="00100D1A">
        <w:rPr>
          <w:rFonts w:cs="Arial"/>
          <w:u w:val="none"/>
          <w:lang w:val="en-US"/>
        </w:rPr>
        <w:t>(GMA)</w:t>
      </w:r>
      <w:r w:rsidR="00647752">
        <w:rPr>
          <w:rFonts w:cs="Arial"/>
          <w:u w:val="none"/>
          <w:lang w:val="en-US"/>
        </w:rPr>
        <w:t xml:space="preserve"> </w:t>
      </w:r>
      <w:r w:rsidRPr="00085B8B">
        <w:rPr>
          <w:rFonts w:cs="Arial"/>
          <w:u w:val="none"/>
        </w:rPr>
        <w:t xml:space="preserve">requires local jurisdictions to adopt and enforce ordinances that prohibit development approval if the development causes the LOS on identified county arterials or certain state roads to decline below the adopted LOS standards.  King County’s Transportation Concurrency Management program was developed to address the </w:t>
      </w:r>
      <w:r w:rsidR="00647752" w:rsidRPr="00100D1A">
        <w:rPr>
          <w:rFonts w:cs="Arial"/>
          <w:u w:val="none"/>
          <w:lang w:val="en-US"/>
        </w:rPr>
        <w:t>GMA</w:t>
      </w:r>
      <w:r w:rsidRPr="00100D1A">
        <w:rPr>
          <w:rFonts w:cs="Arial"/>
          <w:u w:val="none"/>
        </w:rPr>
        <w:t xml:space="preserve">’s </w:t>
      </w:r>
      <w:r w:rsidRPr="00085B8B">
        <w:rPr>
          <w:rFonts w:cs="Arial"/>
          <w:u w:val="none"/>
        </w:rPr>
        <w:t xml:space="preserve">concurrency requirement.  The Transportation Concurrency Management program requires that adequate transportation facilities must be available to carry the traffic of a proposed development at county LOS standards, </w:t>
      </w:r>
      <w:r w:rsidRPr="00085B8B">
        <w:rPr>
          <w:rFonts w:cs="Arial"/>
          <w:spacing w:val="-2"/>
          <w:u w:val="none"/>
        </w:rPr>
        <w:t xml:space="preserve">or construction for needed improvements funded in the adopted Six-Year Roads Capital Improvement Program, </w:t>
      </w:r>
      <w:r w:rsidRPr="00085B8B">
        <w:rPr>
          <w:rFonts w:cs="Arial"/>
          <w:u w:val="none"/>
        </w:rPr>
        <w:t>or else the proposed development cannot be approved.</w:t>
      </w:r>
    </w:p>
    <w:p w:rsidR="00EB2B7F" w:rsidRPr="00085B8B" w:rsidRDefault="00EB2B7F" w:rsidP="001C3453">
      <w:pPr>
        <w:pStyle w:val="BodyText3"/>
        <w:rPr>
          <w:rFonts w:cs="Arial"/>
          <w:u w:val="none"/>
        </w:rPr>
      </w:pPr>
    </w:p>
    <w:p w:rsidR="00EB2B7F" w:rsidRPr="00085B8B" w:rsidRDefault="00EB2B7F" w:rsidP="001C3453">
      <w:pPr>
        <w:pStyle w:val="BodyText3"/>
        <w:rPr>
          <w:rFonts w:cs="Arial"/>
          <w:u w:val="none"/>
        </w:rPr>
      </w:pPr>
      <w:r w:rsidRPr="00085B8B">
        <w:rPr>
          <w:rFonts w:cs="Arial"/>
          <w:u w:val="none"/>
        </w:rPr>
        <w:lastRenderedPageBreak/>
        <w:t>The requirements of King County’s Transportation Concurrency Management program may apply to transportation facilities designated by the Washington State Department of Transportation (WSDOT) as “highways of statewide significance.”  The portions of certain highways of statewide significance that do not have limited access and function like county arterials may be included in the King County concurrency test.</w:t>
      </w:r>
    </w:p>
    <w:p w:rsidR="00EB2B7F" w:rsidRPr="00085B8B" w:rsidRDefault="00EB2B7F" w:rsidP="001C3453">
      <w:pPr>
        <w:rPr>
          <w:rFonts w:ascii="Arial" w:hAnsi="Arial" w:cs="Arial"/>
          <w:color w:val="000000"/>
          <w:sz w:val="20"/>
          <w:szCs w:val="20"/>
        </w:rPr>
      </w:pPr>
    </w:p>
    <w:p w:rsidR="00EB2B7F" w:rsidRPr="00085B8B" w:rsidRDefault="00EB2B7F" w:rsidP="001C3453">
      <w:pPr>
        <w:rPr>
          <w:rFonts w:ascii="Arial" w:hAnsi="Arial" w:cs="Arial"/>
          <w:color w:val="000000"/>
          <w:sz w:val="20"/>
          <w:szCs w:val="20"/>
        </w:rPr>
      </w:pPr>
      <w:r w:rsidRPr="00085B8B">
        <w:rPr>
          <w:rFonts w:ascii="Arial" w:hAnsi="Arial" w:cs="Arial"/>
          <w:color w:val="000000"/>
          <w:sz w:val="20"/>
          <w:szCs w:val="20"/>
        </w:rPr>
        <w:t>The Transportation Concurrency Management program has been designed to meet the following goals:</w:t>
      </w:r>
    </w:p>
    <w:p w:rsidR="00EB2B7F" w:rsidRPr="00085B8B" w:rsidRDefault="00EB2B7F" w:rsidP="001C3453">
      <w:pPr>
        <w:numPr>
          <w:ilvl w:val="0"/>
          <w:numId w:val="6"/>
        </w:numPr>
        <w:tabs>
          <w:tab w:val="clear" w:pos="288"/>
          <w:tab w:val="num" w:pos="720"/>
        </w:tabs>
        <w:ind w:left="720"/>
        <w:rPr>
          <w:rFonts w:ascii="Arial" w:hAnsi="Arial" w:cs="Arial"/>
          <w:color w:val="000000"/>
          <w:sz w:val="20"/>
          <w:szCs w:val="20"/>
        </w:rPr>
      </w:pPr>
      <w:r w:rsidRPr="00085B8B">
        <w:rPr>
          <w:rFonts w:ascii="Arial" w:hAnsi="Arial" w:cs="Arial"/>
          <w:color w:val="000000"/>
          <w:sz w:val="20"/>
          <w:szCs w:val="20"/>
        </w:rPr>
        <w:t>Fulfill the requirements of state growth management legislation;</w:t>
      </w:r>
    </w:p>
    <w:p w:rsidR="00EB2B7F" w:rsidRPr="00085B8B" w:rsidRDefault="00EB2B7F" w:rsidP="001C3453">
      <w:pPr>
        <w:numPr>
          <w:ilvl w:val="0"/>
          <w:numId w:val="6"/>
        </w:numPr>
        <w:tabs>
          <w:tab w:val="clear" w:pos="288"/>
          <w:tab w:val="num" w:pos="720"/>
        </w:tabs>
        <w:ind w:left="720"/>
        <w:rPr>
          <w:rFonts w:ascii="Arial" w:hAnsi="Arial" w:cs="Arial"/>
          <w:color w:val="000000"/>
          <w:sz w:val="20"/>
          <w:szCs w:val="20"/>
        </w:rPr>
      </w:pPr>
      <w:r w:rsidRPr="00085B8B">
        <w:rPr>
          <w:rFonts w:ascii="Arial" w:hAnsi="Arial" w:cs="Arial"/>
          <w:color w:val="000000"/>
          <w:sz w:val="20"/>
          <w:szCs w:val="20"/>
        </w:rPr>
        <w:t>Be simple to understand, easy to implement and administer and transparent to those affected by its processes and regulations;</w:t>
      </w:r>
    </w:p>
    <w:p w:rsidR="00EB2B7F" w:rsidRPr="00085B8B" w:rsidRDefault="00EB2B7F" w:rsidP="001C3453">
      <w:pPr>
        <w:numPr>
          <w:ilvl w:val="0"/>
          <w:numId w:val="6"/>
        </w:numPr>
        <w:tabs>
          <w:tab w:val="clear" w:pos="288"/>
          <w:tab w:val="num" w:pos="720"/>
        </w:tabs>
        <w:ind w:left="720"/>
        <w:rPr>
          <w:rFonts w:ascii="Arial" w:hAnsi="Arial" w:cs="Arial"/>
          <w:color w:val="000000"/>
          <w:sz w:val="20"/>
          <w:szCs w:val="20"/>
        </w:rPr>
      </w:pPr>
      <w:r w:rsidRPr="00085B8B">
        <w:rPr>
          <w:rFonts w:ascii="Arial" w:hAnsi="Arial" w:cs="Arial"/>
          <w:color w:val="000000"/>
          <w:sz w:val="20"/>
          <w:szCs w:val="20"/>
        </w:rPr>
        <w:t>Consider and encourage</w:t>
      </w:r>
      <w:r w:rsidR="00CB6172" w:rsidRPr="00085B8B">
        <w:rPr>
          <w:rFonts w:ascii="Arial" w:hAnsi="Arial" w:cs="Arial"/>
          <w:color w:val="000000"/>
          <w:sz w:val="20"/>
          <w:szCs w:val="20"/>
        </w:rPr>
        <w:t xml:space="preserve"> </w:t>
      </w:r>
      <w:r w:rsidRPr="00085B8B">
        <w:rPr>
          <w:rFonts w:ascii="Arial" w:hAnsi="Arial" w:cs="Arial"/>
          <w:color w:val="000000"/>
          <w:sz w:val="20"/>
          <w:szCs w:val="20"/>
        </w:rPr>
        <w:t>multimodal travel;</w:t>
      </w:r>
    </w:p>
    <w:p w:rsidR="00EB2B7F" w:rsidRPr="0039499B" w:rsidRDefault="00EB2B7F" w:rsidP="001C3453">
      <w:pPr>
        <w:numPr>
          <w:ilvl w:val="0"/>
          <w:numId w:val="6"/>
        </w:numPr>
        <w:tabs>
          <w:tab w:val="clear" w:pos="288"/>
          <w:tab w:val="num" w:pos="720"/>
        </w:tabs>
        <w:ind w:left="720"/>
        <w:rPr>
          <w:rFonts w:ascii="Arial" w:hAnsi="Arial" w:cs="Arial"/>
          <w:color w:val="000000"/>
          <w:sz w:val="20"/>
          <w:szCs w:val="20"/>
        </w:rPr>
      </w:pPr>
      <w:r w:rsidRPr="00085B8B">
        <w:rPr>
          <w:rFonts w:ascii="Arial" w:hAnsi="Arial" w:cs="Arial"/>
          <w:color w:val="000000"/>
          <w:sz w:val="20"/>
          <w:szCs w:val="20"/>
        </w:rPr>
        <w:t xml:space="preserve">Encourage growth in urban areas where provision of transportation infrastructure and services is most efficient and </w:t>
      </w:r>
      <w:r w:rsidRPr="00100D1A">
        <w:rPr>
          <w:rFonts w:ascii="Arial" w:hAnsi="Arial" w:cs="Arial"/>
          <w:color w:val="000000"/>
          <w:sz w:val="20"/>
          <w:szCs w:val="20"/>
        </w:rPr>
        <w:t>economical;</w:t>
      </w:r>
      <w:r w:rsidR="00674B81" w:rsidRPr="00100D1A">
        <w:rPr>
          <w:rFonts w:ascii="Arial" w:hAnsi="Arial" w:cs="Arial"/>
          <w:color w:val="000000"/>
          <w:sz w:val="20"/>
          <w:szCs w:val="20"/>
        </w:rPr>
        <w:t xml:space="preserve"> and</w:t>
      </w:r>
    </w:p>
    <w:p w:rsidR="00EB2B7F" w:rsidRPr="0039499B" w:rsidRDefault="00EB2B7F" w:rsidP="001C3453">
      <w:pPr>
        <w:numPr>
          <w:ilvl w:val="0"/>
          <w:numId w:val="6"/>
        </w:numPr>
        <w:tabs>
          <w:tab w:val="clear" w:pos="288"/>
          <w:tab w:val="num" w:pos="720"/>
        </w:tabs>
        <w:ind w:left="720"/>
        <w:rPr>
          <w:rFonts w:ascii="Arial" w:hAnsi="Arial" w:cs="Arial"/>
          <w:color w:val="000000"/>
          <w:sz w:val="20"/>
          <w:szCs w:val="20"/>
        </w:rPr>
      </w:pPr>
      <w:r w:rsidRPr="0039499B">
        <w:rPr>
          <w:rFonts w:ascii="Arial" w:hAnsi="Arial" w:cs="Arial"/>
          <w:color w:val="000000"/>
          <w:sz w:val="20"/>
          <w:szCs w:val="20"/>
        </w:rPr>
        <w:t>Efficiently integrate concurrency determination into the permit system process and database.</w:t>
      </w:r>
    </w:p>
    <w:p w:rsidR="00EB2B7F" w:rsidRPr="0039499B" w:rsidRDefault="00EB2B7F" w:rsidP="001C3453">
      <w:pPr>
        <w:rPr>
          <w:rFonts w:ascii="Arial" w:hAnsi="Arial" w:cs="Arial"/>
          <w:color w:val="000000"/>
          <w:sz w:val="20"/>
          <w:szCs w:val="20"/>
        </w:rPr>
      </w:pPr>
    </w:p>
    <w:p w:rsidR="00EB2B7F" w:rsidRPr="00085B8B" w:rsidRDefault="00EB2B7F" w:rsidP="001C3453">
      <w:pPr>
        <w:rPr>
          <w:rFonts w:ascii="Arial" w:hAnsi="Arial" w:cs="Arial"/>
          <w:color w:val="000000"/>
          <w:sz w:val="20"/>
          <w:szCs w:val="20"/>
        </w:rPr>
      </w:pPr>
      <w:r w:rsidRPr="0039499B">
        <w:rPr>
          <w:rFonts w:ascii="Arial" w:hAnsi="Arial" w:cs="Arial"/>
          <w:color w:val="000000"/>
          <w:sz w:val="20"/>
          <w:szCs w:val="20"/>
        </w:rPr>
        <w:t xml:space="preserve">Transportation concurrency is a </w:t>
      </w:r>
      <w:r w:rsidRPr="00100D1A">
        <w:rPr>
          <w:rFonts w:ascii="Arial" w:hAnsi="Arial" w:cs="Arial"/>
          <w:color w:val="000000"/>
          <w:sz w:val="20"/>
          <w:szCs w:val="20"/>
        </w:rPr>
        <w:t>plan</w:t>
      </w:r>
      <w:r w:rsidR="00A111DE" w:rsidRPr="00100D1A">
        <w:rPr>
          <w:rFonts w:ascii="Arial" w:hAnsi="Arial" w:cs="Arial"/>
          <w:color w:val="000000"/>
          <w:sz w:val="20"/>
          <w:szCs w:val="20"/>
        </w:rPr>
        <w:t>-</w:t>
      </w:r>
      <w:r w:rsidRPr="00100D1A">
        <w:rPr>
          <w:rFonts w:ascii="Arial" w:hAnsi="Arial" w:cs="Arial"/>
          <w:color w:val="000000"/>
          <w:sz w:val="20"/>
          <w:szCs w:val="20"/>
        </w:rPr>
        <w:t>level</w:t>
      </w:r>
      <w:r w:rsidRPr="00085B8B">
        <w:rPr>
          <w:rFonts w:ascii="Arial" w:hAnsi="Arial" w:cs="Arial"/>
          <w:color w:val="000000"/>
          <w:sz w:val="20"/>
          <w:szCs w:val="20"/>
        </w:rPr>
        <w:t xml:space="preserve"> system that does not require testing of individual developments.  Instead, concurrency status is determined by broad geographic areas called travel sheds, which were drawn to reflect where travel patterns share common characteristics.  Trips associated with development within a particular travel shed would use or be affected by arterials located within and bordering that travel shed.  A development proposal (including both residential and nonresidential proposals) will be considered to meet the transportation concurrency standard if it is located in a travel shed that meets LOS standards as depicted on the concurrency map in effect at the time of development application.  Development proposals must still meet all applicable zoning and land use regulations.</w:t>
      </w:r>
    </w:p>
    <w:p w:rsidR="00EB2B7F" w:rsidRPr="00085B8B" w:rsidRDefault="00EB2B7F" w:rsidP="001C3453">
      <w:pPr>
        <w:rPr>
          <w:rFonts w:ascii="Arial" w:hAnsi="Arial" w:cs="Arial"/>
          <w:color w:val="000000"/>
          <w:sz w:val="20"/>
          <w:szCs w:val="20"/>
        </w:rPr>
      </w:pPr>
    </w:p>
    <w:p w:rsidR="00EB2B7F" w:rsidRPr="00085B8B" w:rsidRDefault="005515EE" w:rsidP="001C3453">
      <w:pPr>
        <w:pStyle w:val="Policy0"/>
        <w:rPr>
          <w:rFonts w:ascii="Arial" w:hAnsi="Arial" w:cs="Arial"/>
          <w:sz w:val="20"/>
          <w:szCs w:val="20"/>
        </w:rPr>
      </w:pPr>
      <w:r w:rsidRPr="00100D1A">
        <w:rPr>
          <w:rFonts w:ascii="Arial" w:hAnsi="Arial" w:cs="Arial"/>
          <w:sz w:val="20"/>
          <w:szCs w:val="20"/>
        </w:rPr>
        <w:t>T-2</w:t>
      </w:r>
      <w:r w:rsidR="00825176" w:rsidRPr="00100D1A">
        <w:rPr>
          <w:rFonts w:ascii="Arial" w:hAnsi="Arial" w:cs="Arial"/>
          <w:sz w:val="20"/>
          <w:szCs w:val="20"/>
          <w:lang w:val="en-US"/>
        </w:rPr>
        <w:t>19</w:t>
      </w:r>
      <w:r w:rsidR="00EB2B7F" w:rsidRPr="00085B8B">
        <w:rPr>
          <w:rFonts w:ascii="Arial" w:hAnsi="Arial" w:cs="Arial"/>
          <w:sz w:val="20"/>
          <w:szCs w:val="20"/>
        </w:rPr>
        <w:tab/>
        <w:t xml:space="preserve">For the purposes of </w:t>
      </w:r>
      <w:r w:rsidR="00F97D18" w:rsidRPr="00085B8B">
        <w:rPr>
          <w:rFonts w:ascii="Arial" w:hAnsi="Arial" w:cs="Arial"/>
          <w:sz w:val="20"/>
          <w:szCs w:val="20"/>
        </w:rPr>
        <w:t>concurrency testing</w:t>
      </w:r>
      <w:r w:rsidR="00EB2B7F" w:rsidRPr="00085B8B">
        <w:rPr>
          <w:rFonts w:ascii="Arial" w:hAnsi="Arial" w:cs="Arial"/>
          <w:sz w:val="20"/>
          <w:szCs w:val="20"/>
        </w:rPr>
        <w:t>, a travel shed is a geographic area within unincorporated King County where trips generated by development within the travel shed would likely use or be affected by traffic on arterials within the travel shed.</w:t>
      </w:r>
    </w:p>
    <w:p w:rsidR="00EB2B7F" w:rsidRPr="00085B8B" w:rsidRDefault="00EB2B7F" w:rsidP="001C3453">
      <w:pPr>
        <w:pStyle w:val="BodyText3"/>
        <w:suppressAutoHyphens/>
        <w:rPr>
          <w:rFonts w:cs="Arial"/>
          <w:b/>
          <w:bCs/>
          <w:spacing w:val="-2"/>
          <w:u w:val="none"/>
        </w:rPr>
      </w:pPr>
    </w:p>
    <w:p w:rsidR="00EB2B7F" w:rsidRPr="00085B8B" w:rsidRDefault="005515EE" w:rsidP="001C3453">
      <w:pPr>
        <w:pStyle w:val="StylePolicyUnderline"/>
        <w:rPr>
          <w:rFonts w:ascii="Arial" w:hAnsi="Arial" w:cs="Arial"/>
          <w:sz w:val="20"/>
          <w:szCs w:val="20"/>
          <w:u w:val="none"/>
        </w:rPr>
      </w:pPr>
      <w:r w:rsidRPr="00100D1A">
        <w:rPr>
          <w:rFonts w:ascii="Arial" w:hAnsi="Arial" w:cs="Arial"/>
          <w:sz w:val="20"/>
          <w:szCs w:val="20"/>
          <w:u w:val="none"/>
        </w:rPr>
        <w:t>T-2</w:t>
      </w:r>
      <w:r w:rsidR="00825176" w:rsidRPr="00100D1A">
        <w:rPr>
          <w:rFonts w:ascii="Arial" w:hAnsi="Arial" w:cs="Arial"/>
          <w:sz w:val="20"/>
          <w:szCs w:val="20"/>
          <w:u w:val="none"/>
          <w:lang w:val="en-US"/>
        </w:rPr>
        <w:t>20</w:t>
      </w:r>
      <w:r w:rsidR="00EB2B7F" w:rsidRPr="00085B8B">
        <w:rPr>
          <w:rFonts w:ascii="Arial" w:hAnsi="Arial" w:cs="Arial"/>
          <w:sz w:val="20"/>
          <w:szCs w:val="20"/>
          <w:u w:val="none"/>
        </w:rPr>
        <w:tab/>
        <w:t xml:space="preserve">The concurrency program shall include provision for mobility areas within travel </w:t>
      </w:r>
      <w:r w:rsidR="00F97D18" w:rsidRPr="00085B8B">
        <w:rPr>
          <w:rFonts w:ascii="Arial" w:hAnsi="Arial" w:cs="Arial"/>
          <w:sz w:val="20"/>
          <w:szCs w:val="20"/>
          <w:u w:val="none"/>
        </w:rPr>
        <w:t>sheds as</w:t>
      </w:r>
      <w:r w:rsidR="00EB2B7F" w:rsidRPr="00085B8B">
        <w:rPr>
          <w:rFonts w:ascii="Arial" w:hAnsi="Arial" w:cs="Arial"/>
          <w:sz w:val="20"/>
          <w:szCs w:val="20"/>
          <w:u w:val="none"/>
        </w:rPr>
        <w:t xml:space="preserve"> provided in </w:t>
      </w:r>
      <w:r w:rsidR="00A00AAD" w:rsidRPr="00100D1A">
        <w:rPr>
          <w:rFonts w:ascii="Arial" w:hAnsi="Arial" w:cs="Arial"/>
          <w:sz w:val="20"/>
          <w:szCs w:val="20"/>
          <w:u w:val="none"/>
          <w:lang w:val="en-US"/>
        </w:rPr>
        <w:t>T-217</w:t>
      </w:r>
      <w:r w:rsidR="00EB2B7F" w:rsidRPr="00100D1A">
        <w:rPr>
          <w:rFonts w:ascii="Arial" w:hAnsi="Arial" w:cs="Arial"/>
          <w:sz w:val="20"/>
          <w:szCs w:val="20"/>
          <w:u w:val="none"/>
        </w:rPr>
        <w:t>.</w:t>
      </w:r>
      <w:r w:rsidR="00EB2B7F" w:rsidRPr="00085B8B">
        <w:rPr>
          <w:rFonts w:ascii="Arial" w:hAnsi="Arial" w:cs="Arial"/>
          <w:sz w:val="20"/>
          <w:szCs w:val="20"/>
          <w:u w:val="none"/>
        </w:rPr>
        <w:t xml:space="preserve">  Rural Mobility Areas shall be defined as unincorporated Rural Towns as designated in the King County Comprehensive Plan.</w:t>
      </w:r>
    </w:p>
    <w:p w:rsidR="00EB2B7F" w:rsidRPr="00085B8B" w:rsidRDefault="00EB2B7F" w:rsidP="001C3453">
      <w:pPr>
        <w:pStyle w:val="BodyText3"/>
        <w:suppressAutoHyphens/>
        <w:ind w:left="1260" w:hanging="1260"/>
        <w:rPr>
          <w:rFonts w:cs="Arial"/>
          <w:b/>
          <w:bCs/>
          <w:spacing w:val="-2"/>
          <w:u w:val="none"/>
        </w:rPr>
      </w:pPr>
    </w:p>
    <w:p w:rsidR="00EB2B7F" w:rsidRPr="00085B8B" w:rsidRDefault="005515EE" w:rsidP="001C3453">
      <w:pPr>
        <w:pStyle w:val="StylePolicyUnderline"/>
        <w:rPr>
          <w:rFonts w:ascii="Arial" w:hAnsi="Arial" w:cs="Arial"/>
          <w:sz w:val="20"/>
          <w:szCs w:val="20"/>
          <w:u w:val="none"/>
        </w:rPr>
      </w:pPr>
      <w:r w:rsidRPr="00100D1A">
        <w:rPr>
          <w:rFonts w:ascii="Arial" w:hAnsi="Arial" w:cs="Arial"/>
          <w:sz w:val="20"/>
          <w:szCs w:val="20"/>
          <w:u w:val="none"/>
        </w:rPr>
        <w:t>T-22</w:t>
      </w:r>
      <w:r w:rsidR="00825176" w:rsidRPr="00100D1A">
        <w:rPr>
          <w:rFonts w:ascii="Arial" w:hAnsi="Arial" w:cs="Arial"/>
          <w:sz w:val="20"/>
          <w:szCs w:val="20"/>
          <w:u w:val="none"/>
          <w:lang w:val="en-US"/>
        </w:rPr>
        <w:t>1</w:t>
      </w:r>
      <w:r w:rsidR="00EB2B7F" w:rsidRPr="00085B8B">
        <w:rPr>
          <w:rFonts w:ascii="Arial" w:hAnsi="Arial" w:cs="Arial"/>
          <w:sz w:val="20"/>
          <w:szCs w:val="20"/>
          <w:u w:val="none"/>
        </w:rPr>
        <w:tab/>
        <w:t>The concurrency map</w:t>
      </w:r>
      <w:r w:rsidR="007B36B0" w:rsidRPr="00085B8B">
        <w:rPr>
          <w:rFonts w:ascii="Arial" w:hAnsi="Arial" w:cs="Arial"/>
          <w:sz w:val="20"/>
          <w:szCs w:val="20"/>
          <w:u w:val="none"/>
        </w:rPr>
        <w:t xml:space="preserve"> </w:t>
      </w:r>
      <w:r w:rsidR="00EB2B7F" w:rsidRPr="00085B8B">
        <w:rPr>
          <w:rFonts w:ascii="Arial" w:hAnsi="Arial" w:cs="Arial"/>
          <w:sz w:val="20"/>
          <w:szCs w:val="20"/>
          <w:u w:val="none"/>
        </w:rPr>
        <w:t>shall</w:t>
      </w:r>
      <w:r w:rsidR="007B36B0" w:rsidRPr="00085B8B">
        <w:rPr>
          <w:rFonts w:ascii="Arial" w:hAnsi="Arial" w:cs="Arial"/>
          <w:sz w:val="20"/>
          <w:szCs w:val="20"/>
          <w:u w:val="none"/>
        </w:rPr>
        <w:t xml:space="preserve"> </w:t>
      </w:r>
      <w:r w:rsidR="00F97D18" w:rsidRPr="00085B8B">
        <w:rPr>
          <w:rFonts w:ascii="Arial" w:hAnsi="Arial" w:cs="Arial"/>
          <w:sz w:val="20"/>
          <w:szCs w:val="20"/>
          <w:u w:val="none"/>
        </w:rPr>
        <w:t>identify the</w:t>
      </w:r>
      <w:r w:rsidR="00EB2B7F" w:rsidRPr="00085B8B">
        <w:rPr>
          <w:rFonts w:ascii="Arial" w:hAnsi="Arial" w:cs="Arial"/>
          <w:sz w:val="20"/>
          <w:szCs w:val="20"/>
          <w:u w:val="none"/>
        </w:rPr>
        <w:t xml:space="preserve"> travel </w:t>
      </w:r>
      <w:r w:rsidR="00F97D18" w:rsidRPr="00085B8B">
        <w:rPr>
          <w:rFonts w:ascii="Arial" w:hAnsi="Arial" w:cs="Arial"/>
          <w:sz w:val="20"/>
          <w:szCs w:val="20"/>
          <w:u w:val="none"/>
        </w:rPr>
        <w:t>sheds that</w:t>
      </w:r>
      <w:r w:rsidR="00EB2B7F" w:rsidRPr="00085B8B">
        <w:rPr>
          <w:rFonts w:ascii="Arial" w:hAnsi="Arial" w:cs="Arial"/>
          <w:sz w:val="20"/>
          <w:szCs w:val="20"/>
          <w:u w:val="none"/>
        </w:rPr>
        <w:t xml:space="preserve"> meet or do not </w:t>
      </w:r>
      <w:r w:rsidR="00F97D18" w:rsidRPr="00085B8B">
        <w:rPr>
          <w:rFonts w:ascii="Arial" w:hAnsi="Arial" w:cs="Arial"/>
          <w:sz w:val="20"/>
          <w:szCs w:val="20"/>
          <w:u w:val="none"/>
        </w:rPr>
        <w:t>meet concurrency</w:t>
      </w:r>
      <w:r w:rsidR="00EB2B7F" w:rsidRPr="00085B8B">
        <w:rPr>
          <w:rFonts w:ascii="Arial" w:hAnsi="Arial" w:cs="Arial"/>
          <w:sz w:val="20"/>
          <w:szCs w:val="20"/>
          <w:u w:val="none"/>
        </w:rPr>
        <w:t xml:space="preserve"> standards.  Any proposed development in travel sheds that meet concurrency standards will be deemed concurrent.</w:t>
      </w:r>
    </w:p>
    <w:p w:rsidR="00EB2B7F" w:rsidRPr="00085B8B" w:rsidRDefault="00EB2B7F" w:rsidP="001C3453">
      <w:pPr>
        <w:pStyle w:val="BodyText3"/>
        <w:suppressAutoHyphens/>
        <w:ind w:left="1260" w:hanging="1260"/>
        <w:rPr>
          <w:rFonts w:cs="Arial"/>
          <w:b/>
          <w:bCs/>
          <w:spacing w:val="-2"/>
          <w:u w:val="none"/>
        </w:rPr>
      </w:pPr>
    </w:p>
    <w:p w:rsidR="00EB2B7F" w:rsidRPr="00085B8B" w:rsidRDefault="005515EE" w:rsidP="001C3453">
      <w:pPr>
        <w:pStyle w:val="StylePolicyUnderline"/>
        <w:rPr>
          <w:rFonts w:ascii="Arial" w:hAnsi="Arial" w:cs="Arial"/>
          <w:sz w:val="20"/>
          <w:szCs w:val="20"/>
          <w:u w:val="none"/>
        </w:rPr>
      </w:pPr>
      <w:r w:rsidRPr="00100D1A">
        <w:rPr>
          <w:rFonts w:ascii="Arial" w:hAnsi="Arial" w:cs="Arial"/>
          <w:sz w:val="20"/>
          <w:szCs w:val="20"/>
          <w:u w:val="none"/>
        </w:rPr>
        <w:t>T-22</w:t>
      </w:r>
      <w:r w:rsidR="00825176" w:rsidRPr="00100D1A">
        <w:rPr>
          <w:rFonts w:ascii="Arial" w:hAnsi="Arial" w:cs="Arial"/>
          <w:sz w:val="20"/>
          <w:szCs w:val="20"/>
          <w:u w:val="none"/>
          <w:lang w:val="en-US"/>
        </w:rPr>
        <w:t>2</w:t>
      </w:r>
      <w:r w:rsidR="00EB2B7F" w:rsidRPr="00085B8B">
        <w:rPr>
          <w:rFonts w:ascii="Arial" w:hAnsi="Arial" w:cs="Arial"/>
          <w:sz w:val="20"/>
          <w:szCs w:val="20"/>
          <w:u w:val="none"/>
        </w:rPr>
        <w:tab/>
        <w:t>The concurrency test shall be based on the LOS on arterials in unincorporated King County using the county’s adopted methodology.  The test may be applied to designated Highways of Statewide Significance.</w:t>
      </w:r>
    </w:p>
    <w:p w:rsidR="00EB2B7F" w:rsidRPr="00085B8B" w:rsidRDefault="00EB2B7F" w:rsidP="001C3453">
      <w:pPr>
        <w:pStyle w:val="BodyText3"/>
        <w:suppressAutoHyphens/>
        <w:ind w:left="1260" w:hanging="1260"/>
        <w:rPr>
          <w:rFonts w:cs="Arial"/>
          <w:b/>
          <w:bCs/>
          <w:spacing w:val="-2"/>
          <w:u w:val="none"/>
        </w:rPr>
      </w:pPr>
    </w:p>
    <w:p w:rsidR="00EB2B7F" w:rsidRPr="00085B8B" w:rsidRDefault="00E74BC6" w:rsidP="001C3453">
      <w:pPr>
        <w:pStyle w:val="Policy0"/>
        <w:rPr>
          <w:rFonts w:ascii="Arial" w:hAnsi="Arial" w:cs="Arial"/>
          <w:sz w:val="20"/>
          <w:szCs w:val="20"/>
        </w:rPr>
      </w:pPr>
      <w:r w:rsidRPr="00100D1A">
        <w:rPr>
          <w:rFonts w:ascii="Arial" w:hAnsi="Arial" w:cs="Arial"/>
          <w:sz w:val="20"/>
          <w:szCs w:val="20"/>
        </w:rPr>
        <w:t>T-22</w:t>
      </w:r>
      <w:r w:rsidR="00825176" w:rsidRPr="00100D1A">
        <w:rPr>
          <w:rFonts w:ascii="Arial" w:hAnsi="Arial" w:cs="Arial"/>
          <w:sz w:val="20"/>
          <w:szCs w:val="20"/>
          <w:lang w:val="en-US"/>
        </w:rPr>
        <w:t>3</w:t>
      </w:r>
      <w:r w:rsidR="00EB2B7F" w:rsidRPr="00085B8B">
        <w:rPr>
          <w:rFonts w:ascii="Arial" w:hAnsi="Arial" w:cs="Arial"/>
          <w:sz w:val="20"/>
          <w:szCs w:val="20"/>
        </w:rPr>
        <w:tab/>
        <w:t>The concurrency test may include provision of factors for safety, pavement condition and availability of multiple modes of transportation.</w:t>
      </w:r>
    </w:p>
    <w:p w:rsidR="00EB2B7F" w:rsidRPr="00085B8B" w:rsidRDefault="00EB2B7F" w:rsidP="001C3453">
      <w:pPr>
        <w:pStyle w:val="BodyText3"/>
        <w:suppressAutoHyphens/>
        <w:ind w:left="1260" w:hanging="1260"/>
        <w:rPr>
          <w:rFonts w:cs="Arial"/>
          <w:b/>
          <w:bCs/>
          <w:spacing w:val="-2"/>
          <w:u w:val="none"/>
        </w:rPr>
      </w:pPr>
    </w:p>
    <w:p w:rsidR="00EB2B7F" w:rsidRPr="00085B8B" w:rsidRDefault="00E74BC6" w:rsidP="001C3453">
      <w:pPr>
        <w:pStyle w:val="Policy0"/>
        <w:rPr>
          <w:rFonts w:ascii="Arial" w:hAnsi="Arial" w:cs="Arial"/>
          <w:sz w:val="20"/>
          <w:szCs w:val="20"/>
        </w:rPr>
      </w:pPr>
      <w:r w:rsidRPr="00100D1A">
        <w:rPr>
          <w:rFonts w:ascii="Arial" w:hAnsi="Arial" w:cs="Arial"/>
          <w:sz w:val="20"/>
          <w:szCs w:val="20"/>
        </w:rPr>
        <w:t>T-22</w:t>
      </w:r>
      <w:r w:rsidR="00825176" w:rsidRPr="00100D1A">
        <w:rPr>
          <w:rFonts w:ascii="Arial" w:hAnsi="Arial" w:cs="Arial"/>
          <w:sz w:val="20"/>
          <w:szCs w:val="20"/>
          <w:lang w:val="en-US"/>
        </w:rPr>
        <w:t>4</w:t>
      </w:r>
      <w:r w:rsidR="00EB2B7F" w:rsidRPr="00085B8B">
        <w:rPr>
          <w:rFonts w:ascii="Arial" w:hAnsi="Arial" w:cs="Arial"/>
          <w:sz w:val="20"/>
          <w:szCs w:val="20"/>
        </w:rPr>
        <w:tab/>
        <w:t>In the Rural Area, the concurrency test may include a provision that allows the purchase of Transferable Development Rights in order to satisfy transportation concurrency requirements.</w:t>
      </w:r>
    </w:p>
    <w:p w:rsidR="00EB2B7F" w:rsidRPr="00085B8B" w:rsidRDefault="00EB2B7F" w:rsidP="001C3453">
      <w:pPr>
        <w:ind w:left="1260" w:hanging="1260"/>
        <w:rPr>
          <w:rFonts w:ascii="Arial" w:hAnsi="Arial" w:cs="Arial"/>
          <w:b/>
          <w:bCs/>
          <w:color w:val="000000"/>
          <w:sz w:val="20"/>
          <w:szCs w:val="20"/>
        </w:rPr>
      </w:pPr>
    </w:p>
    <w:p w:rsidR="00EB2B7F" w:rsidRPr="00EE61E0" w:rsidRDefault="00EB2B7F" w:rsidP="001C3453">
      <w:pPr>
        <w:pStyle w:val="Heading2"/>
        <w:spacing w:before="0" w:after="0"/>
        <w:rPr>
          <w:rFonts w:ascii="Impact" w:hAnsi="Impact"/>
          <w:i w:val="0"/>
        </w:rPr>
      </w:pPr>
      <w:r w:rsidRPr="00EE61E0">
        <w:rPr>
          <w:rFonts w:ascii="Impact" w:hAnsi="Impact"/>
          <w:i w:val="0"/>
        </w:rPr>
        <w:t>I.  Impact Mitigation</w:t>
      </w:r>
    </w:p>
    <w:p w:rsidR="00EB2B7F" w:rsidRPr="00085B8B" w:rsidRDefault="00EB2B7F" w:rsidP="001C3453">
      <w:pPr>
        <w:rPr>
          <w:rFonts w:ascii="Arial" w:hAnsi="Arial" w:cs="Arial"/>
          <w:color w:val="000000"/>
          <w:sz w:val="20"/>
          <w:szCs w:val="20"/>
        </w:rPr>
      </w:pPr>
      <w:r w:rsidRPr="00085B8B">
        <w:rPr>
          <w:rFonts w:ascii="Arial" w:hAnsi="Arial" w:cs="Arial"/>
          <w:color w:val="000000"/>
          <w:sz w:val="20"/>
          <w:szCs w:val="20"/>
        </w:rPr>
        <w:t>The State Environmental Policy Act (SEPA) establishes environmental review of project impacts on all elements of the environment including transportation.  In addition, the county has a mitigation payment system whereby developments are charged proportionate shares for transportation projects and services needed as a result of the related growth.</w:t>
      </w:r>
    </w:p>
    <w:p w:rsidR="00EB2B7F" w:rsidRPr="00085B8B" w:rsidRDefault="00EB2B7F" w:rsidP="001C3453">
      <w:pPr>
        <w:rPr>
          <w:rFonts w:ascii="Arial" w:hAnsi="Arial" w:cs="Arial"/>
          <w:sz w:val="20"/>
          <w:szCs w:val="20"/>
        </w:rPr>
      </w:pPr>
    </w:p>
    <w:p w:rsidR="00EB2B7F" w:rsidRPr="00085B8B" w:rsidRDefault="002544CE" w:rsidP="001C3453">
      <w:pPr>
        <w:pStyle w:val="Policy0"/>
        <w:rPr>
          <w:rFonts w:ascii="Arial" w:hAnsi="Arial" w:cs="Arial"/>
          <w:sz w:val="20"/>
          <w:szCs w:val="20"/>
        </w:rPr>
      </w:pPr>
      <w:r w:rsidRPr="00100D1A">
        <w:rPr>
          <w:rFonts w:ascii="Arial" w:hAnsi="Arial" w:cs="Arial"/>
          <w:sz w:val="20"/>
          <w:szCs w:val="20"/>
        </w:rPr>
        <w:t>T-22</w:t>
      </w:r>
      <w:r w:rsidR="00825176" w:rsidRPr="00100D1A">
        <w:rPr>
          <w:rFonts w:ascii="Arial" w:hAnsi="Arial" w:cs="Arial"/>
          <w:sz w:val="20"/>
          <w:szCs w:val="20"/>
          <w:lang w:val="en-US"/>
        </w:rPr>
        <w:t>5</w:t>
      </w:r>
      <w:r w:rsidR="00EB2B7F" w:rsidRPr="00085B8B">
        <w:rPr>
          <w:rFonts w:ascii="Arial" w:hAnsi="Arial" w:cs="Arial"/>
          <w:sz w:val="20"/>
          <w:szCs w:val="20"/>
        </w:rPr>
        <w:tab/>
        <w:t>Needed rights-of-way, strategies to manage transportation demand and off-site improvements should be identified and required as conditions of development approval to the extent that such conditions are directly related to impact mitigation.</w:t>
      </w:r>
    </w:p>
    <w:p w:rsidR="00EB2B7F" w:rsidRPr="00085B8B" w:rsidRDefault="00EB2B7F" w:rsidP="001C3453">
      <w:pPr>
        <w:ind w:left="1267" w:hanging="1267"/>
        <w:jc w:val="right"/>
        <w:rPr>
          <w:rFonts w:ascii="Arial" w:hAnsi="Arial" w:cs="Arial"/>
          <w:b/>
          <w:bCs/>
          <w:color w:val="000000"/>
          <w:sz w:val="20"/>
          <w:szCs w:val="20"/>
        </w:rPr>
      </w:pPr>
    </w:p>
    <w:p w:rsidR="00EB2B7F" w:rsidRPr="00085B8B" w:rsidRDefault="002544CE" w:rsidP="001C3453">
      <w:pPr>
        <w:pStyle w:val="Policy0"/>
        <w:rPr>
          <w:rFonts w:ascii="Arial" w:hAnsi="Arial" w:cs="Arial"/>
          <w:sz w:val="20"/>
          <w:szCs w:val="20"/>
        </w:rPr>
      </w:pPr>
      <w:r w:rsidRPr="00100D1A">
        <w:rPr>
          <w:rFonts w:ascii="Arial" w:hAnsi="Arial" w:cs="Arial"/>
          <w:sz w:val="20"/>
          <w:szCs w:val="20"/>
        </w:rPr>
        <w:t>T-22</w:t>
      </w:r>
      <w:r w:rsidR="00825176" w:rsidRPr="00100D1A">
        <w:rPr>
          <w:rFonts w:ascii="Arial" w:hAnsi="Arial" w:cs="Arial"/>
          <w:sz w:val="20"/>
          <w:szCs w:val="20"/>
          <w:lang w:val="en-US"/>
        </w:rPr>
        <w:t>6</w:t>
      </w:r>
      <w:r w:rsidR="00EB2B7F" w:rsidRPr="00085B8B">
        <w:rPr>
          <w:rFonts w:ascii="Arial" w:hAnsi="Arial" w:cs="Arial"/>
          <w:sz w:val="20"/>
          <w:szCs w:val="20"/>
        </w:rPr>
        <w:tab/>
        <w:t xml:space="preserve">King County shall encourage the development of highly connected, grid-based arterial and nonarterial road networks in new developments and areas of in-fill </w:t>
      </w:r>
      <w:r w:rsidR="00F97D18" w:rsidRPr="00085B8B">
        <w:rPr>
          <w:rFonts w:ascii="Arial" w:hAnsi="Arial" w:cs="Arial"/>
          <w:sz w:val="20"/>
          <w:szCs w:val="20"/>
        </w:rPr>
        <w:t>development. To</w:t>
      </w:r>
      <w:r w:rsidR="00EB2B7F" w:rsidRPr="00085B8B">
        <w:rPr>
          <w:rFonts w:ascii="Arial" w:hAnsi="Arial" w:cs="Arial"/>
          <w:sz w:val="20"/>
          <w:szCs w:val="20"/>
        </w:rPr>
        <w:t xml:space="preserve"> this end, the county should:</w:t>
      </w:r>
    </w:p>
    <w:p w:rsidR="00EB2B7F" w:rsidRPr="00813B97" w:rsidRDefault="00EB2B7F" w:rsidP="001C3453">
      <w:pPr>
        <w:pStyle w:val="Policy2"/>
        <w:rPr>
          <w:rFonts w:ascii="Arial" w:hAnsi="Arial" w:cs="Arial"/>
          <w:sz w:val="20"/>
          <w:szCs w:val="20"/>
        </w:rPr>
      </w:pPr>
      <w:r w:rsidRPr="00085B8B">
        <w:rPr>
          <w:rFonts w:ascii="Arial" w:hAnsi="Arial" w:cs="Arial"/>
          <w:sz w:val="20"/>
          <w:szCs w:val="20"/>
        </w:rPr>
        <w:t>a.</w:t>
      </w:r>
      <w:r w:rsidRPr="00085B8B">
        <w:rPr>
          <w:rFonts w:ascii="Arial" w:hAnsi="Arial" w:cs="Arial"/>
          <w:sz w:val="20"/>
          <w:szCs w:val="20"/>
        </w:rPr>
        <w:tab/>
        <w:t>Make specific findings at the time of land-use permit review to establish a nonarterial grid system for public and emergency access in developments; and</w:t>
      </w:r>
    </w:p>
    <w:p w:rsidR="00EB2B7F" w:rsidRPr="00085B8B" w:rsidRDefault="00EB2B7F" w:rsidP="001C3453">
      <w:pPr>
        <w:pStyle w:val="Policy2"/>
        <w:rPr>
          <w:rFonts w:ascii="Arial" w:hAnsi="Arial" w:cs="Arial"/>
          <w:sz w:val="20"/>
          <w:szCs w:val="20"/>
        </w:rPr>
      </w:pPr>
      <w:r w:rsidRPr="00085B8B">
        <w:rPr>
          <w:rFonts w:ascii="Arial" w:hAnsi="Arial" w:cs="Arial"/>
          <w:sz w:val="20"/>
          <w:szCs w:val="20"/>
        </w:rPr>
        <w:t>b.</w:t>
      </w:r>
      <w:r w:rsidRPr="00085B8B">
        <w:rPr>
          <w:rFonts w:ascii="Arial" w:hAnsi="Arial" w:cs="Arial"/>
          <w:sz w:val="20"/>
          <w:szCs w:val="20"/>
        </w:rPr>
        <w:tab/>
        <w:t xml:space="preserve">Require new commercial, multifamily, and residential subdivisions to develop highly connective street networks to promote better accessibility </w:t>
      </w:r>
      <w:r w:rsidRPr="00100D1A">
        <w:rPr>
          <w:rFonts w:ascii="Arial" w:hAnsi="Arial" w:cs="Arial"/>
          <w:sz w:val="20"/>
          <w:szCs w:val="20"/>
        </w:rPr>
        <w:t xml:space="preserve">and </w:t>
      </w:r>
      <w:r w:rsidR="008C4B97" w:rsidRPr="00100D1A">
        <w:rPr>
          <w:rFonts w:ascii="Arial" w:hAnsi="Arial" w:cs="Arial"/>
          <w:sz w:val="20"/>
          <w:szCs w:val="20"/>
          <w:lang w:val="en-US"/>
        </w:rPr>
        <w:t>avoid single street only access</w:t>
      </w:r>
      <w:r w:rsidRPr="00100D1A">
        <w:rPr>
          <w:rFonts w:ascii="Arial" w:hAnsi="Arial" w:cs="Arial"/>
          <w:sz w:val="20"/>
          <w:szCs w:val="20"/>
        </w:rPr>
        <w:t>.</w:t>
      </w:r>
    </w:p>
    <w:p w:rsidR="00EB2B7F" w:rsidRPr="00085B8B" w:rsidRDefault="00EB2B7F" w:rsidP="001C3453">
      <w:pPr>
        <w:rPr>
          <w:rFonts w:ascii="Arial" w:hAnsi="Arial" w:cs="Arial"/>
          <w:sz w:val="20"/>
          <w:szCs w:val="20"/>
        </w:rPr>
      </w:pPr>
    </w:p>
    <w:p w:rsidR="00EB2B7F" w:rsidRPr="00085B8B" w:rsidRDefault="002544CE" w:rsidP="001C3453">
      <w:pPr>
        <w:pStyle w:val="Policy0"/>
        <w:rPr>
          <w:rFonts w:ascii="Arial" w:hAnsi="Arial" w:cs="Arial"/>
          <w:sz w:val="20"/>
          <w:szCs w:val="20"/>
        </w:rPr>
      </w:pPr>
      <w:r w:rsidRPr="00100D1A">
        <w:rPr>
          <w:rFonts w:ascii="Arial" w:hAnsi="Arial" w:cs="Arial"/>
          <w:sz w:val="20"/>
          <w:szCs w:val="20"/>
        </w:rPr>
        <w:t>T-22</w:t>
      </w:r>
      <w:r w:rsidR="00825176" w:rsidRPr="00100D1A">
        <w:rPr>
          <w:rFonts w:ascii="Arial" w:hAnsi="Arial" w:cs="Arial"/>
          <w:sz w:val="20"/>
          <w:szCs w:val="20"/>
          <w:lang w:val="en-US"/>
        </w:rPr>
        <w:t>7</w:t>
      </w:r>
      <w:r w:rsidR="00EB2B7F" w:rsidRPr="00085B8B">
        <w:rPr>
          <w:rFonts w:ascii="Arial" w:hAnsi="Arial" w:cs="Arial"/>
          <w:sz w:val="20"/>
          <w:szCs w:val="20"/>
        </w:rPr>
        <w:tab/>
        <w:t xml:space="preserve">Development proposals should extend the public road system through dedication when the extension is in the public interest.  Conditions that may warrant such an extension include, but are not limited to, impacts on neighborhood circulation, increases in the use of arterials for local vehicular </w:t>
      </w:r>
      <w:r w:rsidR="00EB2B7F" w:rsidRPr="00085B8B">
        <w:rPr>
          <w:rFonts w:ascii="Arial" w:hAnsi="Arial" w:cs="Arial"/>
          <w:sz w:val="20"/>
          <w:szCs w:val="20"/>
        </w:rPr>
        <w:lastRenderedPageBreak/>
        <w:t>trips, reductions in traffic safety through uncoordinated and</w:t>
      </w:r>
      <w:r w:rsidR="007B36B0" w:rsidRPr="00085B8B">
        <w:rPr>
          <w:rFonts w:ascii="Arial" w:hAnsi="Arial" w:cs="Arial"/>
          <w:sz w:val="20"/>
          <w:szCs w:val="20"/>
        </w:rPr>
        <w:t xml:space="preserve"> </w:t>
      </w:r>
      <w:r w:rsidR="00EB2B7F" w:rsidRPr="00085B8B">
        <w:rPr>
          <w:rFonts w:ascii="Arial" w:hAnsi="Arial" w:cs="Arial"/>
          <w:sz w:val="20"/>
          <w:szCs w:val="20"/>
        </w:rPr>
        <w:t>inadequately spaced street access to arterials, and restrictions on the availability of alternative emergency access routes.</w:t>
      </w:r>
    </w:p>
    <w:p w:rsidR="00EB2B7F" w:rsidRPr="00085B8B" w:rsidRDefault="00EB2B7F" w:rsidP="001C3453">
      <w:pPr>
        <w:rPr>
          <w:rFonts w:ascii="Arial" w:hAnsi="Arial" w:cs="Arial"/>
          <w:sz w:val="20"/>
          <w:szCs w:val="20"/>
        </w:rPr>
      </w:pPr>
    </w:p>
    <w:p w:rsidR="00EB2B7F" w:rsidRPr="00085B8B" w:rsidRDefault="002018A1" w:rsidP="001C3453">
      <w:pPr>
        <w:pStyle w:val="Policy0"/>
        <w:rPr>
          <w:rFonts w:ascii="Arial" w:hAnsi="Arial" w:cs="Arial"/>
          <w:sz w:val="20"/>
          <w:szCs w:val="20"/>
        </w:rPr>
      </w:pPr>
      <w:r w:rsidRPr="00100D1A">
        <w:rPr>
          <w:rFonts w:ascii="Arial" w:hAnsi="Arial" w:cs="Arial"/>
          <w:sz w:val="20"/>
          <w:szCs w:val="20"/>
        </w:rPr>
        <w:t>T-22</w:t>
      </w:r>
      <w:r w:rsidR="00825176" w:rsidRPr="00100D1A">
        <w:rPr>
          <w:rFonts w:ascii="Arial" w:hAnsi="Arial" w:cs="Arial"/>
          <w:sz w:val="20"/>
          <w:szCs w:val="20"/>
          <w:lang w:val="en-US"/>
        </w:rPr>
        <w:t>8</w:t>
      </w:r>
      <w:r w:rsidR="00EB2B7F" w:rsidRPr="00085B8B">
        <w:rPr>
          <w:rFonts w:ascii="Arial" w:hAnsi="Arial" w:cs="Arial"/>
          <w:sz w:val="20"/>
          <w:szCs w:val="20"/>
        </w:rPr>
        <w:tab/>
        <w:t>As mitigation for the impacts of new development and as a condition of development approval, the county shall require the improvement of existing offsite roadways and undeveloped road rights-of-way, and</w:t>
      </w:r>
      <w:r w:rsidR="007B36B0" w:rsidRPr="00085B8B">
        <w:rPr>
          <w:rFonts w:ascii="Arial" w:hAnsi="Arial" w:cs="Arial"/>
          <w:sz w:val="20"/>
          <w:szCs w:val="20"/>
        </w:rPr>
        <w:t xml:space="preserve"> </w:t>
      </w:r>
      <w:r w:rsidR="00EB2B7F" w:rsidRPr="00085B8B">
        <w:rPr>
          <w:rFonts w:ascii="Arial" w:hAnsi="Arial" w:cs="Arial"/>
          <w:sz w:val="20"/>
          <w:szCs w:val="20"/>
        </w:rPr>
        <w:t>other strategies to reduce demand on roads. Impacts that may warrant such mitigation include, but are not limited to, those that create safety concerns, raise road operational issues or increase the number of residences served by a single access route.</w:t>
      </w:r>
    </w:p>
    <w:p w:rsidR="00EB2B7F" w:rsidRPr="00085B8B" w:rsidRDefault="00EB2B7F" w:rsidP="001C3453">
      <w:pPr>
        <w:ind w:left="1267" w:hanging="1267"/>
        <w:rPr>
          <w:rFonts w:ascii="Arial" w:hAnsi="Arial" w:cs="Arial"/>
          <w:sz w:val="20"/>
          <w:szCs w:val="20"/>
        </w:rPr>
      </w:pPr>
    </w:p>
    <w:p w:rsidR="007A6EE4" w:rsidRDefault="002018A1" w:rsidP="001C3453">
      <w:pPr>
        <w:pStyle w:val="Policy0"/>
        <w:rPr>
          <w:rFonts w:ascii="Arial" w:hAnsi="Arial" w:cs="Arial"/>
          <w:sz w:val="20"/>
          <w:szCs w:val="20"/>
        </w:rPr>
      </w:pPr>
      <w:r w:rsidRPr="00100D1A">
        <w:rPr>
          <w:rFonts w:ascii="Arial" w:hAnsi="Arial" w:cs="Arial"/>
          <w:sz w:val="20"/>
          <w:szCs w:val="20"/>
        </w:rPr>
        <w:t>T-22</w:t>
      </w:r>
      <w:r w:rsidR="00825176" w:rsidRPr="00100D1A">
        <w:rPr>
          <w:rFonts w:ascii="Arial" w:hAnsi="Arial" w:cs="Arial"/>
          <w:sz w:val="20"/>
          <w:szCs w:val="20"/>
          <w:lang w:val="en-US"/>
        </w:rPr>
        <w:t>9</w:t>
      </w:r>
      <w:r w:rsidR="00EB2B7F" w:rsidRPr="00085B8B">
        <w:rPr>
          <w:rFonts w:ascii="Arial" w:hAnsi="Arial" w:cs="Arial"/>
          <w:sz w:val="20"/>
          <w:szCs w:val="20"/>
        </w:rPr>
        <w:tab/>
        <w:t xml:space="preserve">The county shall implement </w:t>
      </w:r>
      <w:r w:rsidR="00F97D18" w:rsidRPr="00085B8B">
        <w:rPr>
          <w:rFonts w:ascii="Arial" w:hAnsi="Arial" w:cs="Arial"/>
          <w:sz w:val="20"/>
          <w:szCs w:val="20"/>
        </w:rPr>
        <w:t>a system that establishes</w:t>
      </w:r>
      <w:r w:rsidR="00EB2B7F" w:rsidRPr="00085B8B">
        <w:rPr>
          <w:rFonts w:ascii="Arial" w:hAnsi="Arial" w:cs="Arial"/>
          <w:sz w:val="20"/>
          <w:szCs w:val="20"/>
        </w:rPr>
        <w:t xml:space="preserve"> </w:t>
      </w:r>
      <w:r w:rsidR="00F97D18" w:rsidRPr="00085B8B">
        <w:rPr>
          <w:rFonts w:ascii="Arial" w:hAnsi="Arial" w:cs="Arial"/>
          <w:sz w:val="20"/>
          <w:szCs w:val="20"/>
        </w:rPr>
        <w:t>fees needed</w:t>
      </w:r>
      <w:r w:rsidR="00EB2B7F" w:rsidRPr="00085B8B">
        <w:rPr>
          <w:rFonts w:ascii="Arial" w:hAnsi="Arial" w:cs="Arial"/>
          <w:sz w:val="20"/>
          <w:szCs w:val="20"/>
        </w:rPr>
        <w:t xml:space="preserve"> to mitigate </w:t>
      </w:r>
      <w:r w:rsidR="00F97D18" w:rsidRPr="00085B8B">
        <w:rPr>
          <w:rFonts w:ascii="Arial" w:hAnsi="Arial" w:cs="Arial"/>
          <w:sz w:val="20"/>
          <w:szCs w:val="20"/>
        </w:rPr>
        <w:t>the growth-related transportation</w:t>
      </w:r>
      <w:r w:rsidR="00EB2B7F" w:rsidRPr="00085B8B">
        <w:rPr>
          <w:rFonts w:ascii="Arial" w:hAnsi="Arial" w:cs="Arial"/>
          <w:sz w:val="20"/>
          <w:szCs w:val="20"/>
        </w:rPr>
        <w:t xml:space="preserve"> impacts of new development. The fees will be used to pay a </w:t>
      </w:r>
      <w:r w:rsidR="00F97D18" w:rsidRPr="00085B8B">
        <w:rPr>
          <w:rFonts w:ascii="Arial" w:hAnsi="Arial" w:cs="Arial"/>
          <w:sz w:val="20"/>
          <w:szCs w:val="20"/>
        </w:rPr>
        <w:t>development’s proportionate</w:t>
      </w:r>
      <w:r w:rsidR="00EB2B7F" w:rsidRPr="00085B8B">
        <w:rPr>
          <w:rFonts w:ascii="Arial" w:hAnsi="Arial" w:cs="Arial"/>
          <w:sz w:val="20"/>
          <w:szCs w:val="20"/>
        </w:rPr>
        <w:t xml:space="preserve"> share of transportation capital projects needed to support growth including, but not limited to, road, transit, and </w:t>
      </w:r>
      <w:r w:rsidR="00F97D18" w:rsidRPr="00085B8B">
        <w:rPr>
          <w:rFonts w:ascii="Arial" w:hAnsi="Arial" w:cs="Arial"/>
          <w:sz w:val="20"/>
          <w:szCs w:val="20"/>
        </w:rPr>
        <w:t>nonmotorized facilities</w:t>
      </w:r>
      <w:r w:rsidR="00EB2B7F" w:rsidRPr="00085B8B">
        <w:rPr>
          <w:rFonts w:ascii="Arial" w:hAnsi="Arial" w:cs="Arial"/>
          <w:sz w:val="20"/>
          <w:szCs w:val="20"/>
        </w:rPr>
        <w:t xml:space="preserve">. Such fees are in addition to any requirements established for transportation services and facilities needed </w:t>
      </w:r>
      <w:r w:rsidR="00F97D18" w:rsidRPr="00085B8B">
        <w:rPr>
          <w:rFonts w:ascii="Arial" w:hAnsi="Arial" w:cs="Arial"/>
          <w:sz w:val="20"/>
          <w:szCs w:val="20"/>
        </w:rPr>
        <w:t>solely as</w:t>
      </w:r>
      <w:r w:rsidR="00EB2B7F" w:rsidRPr="00085B8B">
        <w:rPr>
          <w:rFonts w:ascii="Arial" w:hAnsi="Arial" w:cs="Arial"/>
          <w:sz w:val="20"/>
          <w:szCs w:val="20"/>
        </w:rPr>
        <w:t xml:space="preserve"> a result of the development.</w:t>
      </w:r>
    </w:p>
    <w:p w:rsidR="00AA3B25" w:rsidRPr="00AA3B25" w:rsidRDefault="00AA3B25" w:rsidP="00AA3B25">
      <w:pPr>
        <w:rPr>
          <w:rFonts w:ascii="Arial" w:hAnsi="Arial" w:cs="Arial"/>
          <w:sz w:val="20"/>
          <w:szCs w:val="20"/>
        </w:rPr>
      </w:pPr>
    </w:p>
    <w:p w:rsidR="00EB2B7F" w:rsidRPr="00100D1A" w:rsidRDefault="00EB2B7F" w:rsidP="001C3453">
      <w:pPr>
        <w:pStyle w:val="Heading2"/>
        <w:spacing w:before="0" w:after="0"/>
        <w:rPr>
          <w:rFonts w:ascii="Impact" w:hAnsi="Impact"/>
          <w:i w:val="0"/>
          <w:iCs w:val="0"/>
          <w:lang w:val="en-US"/>
        </w:rPr>
      </w:pPr>
      <w:r w:rsidRPr="00E90EE7">
        <w:rPr>
          <w:rFonts w:ascii="Impact" w:hAnsi="Impact"/>
          <w:i w:val="0"/>
        </w:rPr>
        <w:t>J.</w:t>
      </w:r>
      <w:r w:rsidRPr="00E90EE7">
        <w:rPr>
          <w:rFonts w:ascii="Impact" w:hAnsi="Impact"/>
          <w:i w:val="0"/>
        </w:rPr>
        <w:tab/>
        <w:t>Nonmotorized Program</w:t>
      </w:r>
    </w:p>
    <w:p w:rsidR="00EB2B7F" w:rsidRPr="00085B8B" w:rsidRDefault="00EB2B7F" w:rsidP="001C3453">
      <w:pPr>
        <w:autoSpaceDE w:val="0"/>
        <w:autoSpaceDN w:val="0"/>
        <w:adjustRightInd w:val="0"/>
        <w:rPr>
          <w:rFonts w:ascii="Arial" w:hAnsi="Arial" w:cs="Arial"/>
          <w:snapToGrid w:val="0"/>
          <w:color w:val="000000"/>
          <w:sz w:val="20"/>
          <w:szCs w:val="20"/>
        </w:rPr>
      </w:pPr>
      <w:r w:rsidRPr="00085B8B">
        <w:rPr>
          <w:rFonts w:ascii="Arial" w:hAnsi="Arial" w:cs="Arial"/>
          <w:color w:val="000000"/>
          <w:sz w:val="20"/>
          <w:szCs w:val="20"/>
        </w:rPr>
        <w:t>Vision 2040, the region’s long-range growth management, economic and transportation strategy, and Transportation 2040, the adopted Metropolitan Transportation Plan, call for the development of a regional transportation system that offers a variety of travel choices while preserving environmental quality and open space. N</w:t>
      </w:r>
      <w:r w:rsidRPr="00085B8B">
        <w:rPr>
          <w:rFonts w:ascii="Arial" w:hAnsi="Arial" w:cs="Arial"/>
          <w:snapToGrid w:val="0"/>
          <w:color w:val="000000"/>
          <w:sz w:val="20"/>
          <w:szCs w:val="20"/>
        </w:rPr>
        <w:t xml:space="preserve">onmotorized transportation plays a key role in achieving these goals and is an essential component of King County’s multimodal transportation system. </w:t>
      </w:r>
      <w:r w:rsidRPr="00085B8B">
        <w:rPr>
          <w:rFonts w:ascii="Arial" w:hAnsi="Arial" w:cs="Arial"/>
          <w:sz w:val="20"/>
          <w:szCs w:val="20"/>
        </w:rPr>
        <w:t>Pedestrians, bicyclists and in some parts of the county, equestrians, are nonmotorized users of the transportation system.</w:t>
      </w:r>
    </w:p>
    <w:p w:rsidR="00EB2B7F" w:rsidRPr="00085B8B" w:rsidRDefault="00EB2B7F" w:rsidP="001C3453">
      <w:pPr>
        <w:autoSpaceDE w:val="0"/>
        <w:autoSpaceDN w:val="0"/>
        <w:adjustRightInd w:val="0"/>
        <w:rPr>
          <w:rFonts w:ascii="Arial" w:hAnsi="Arial" w:cs="Arial"/>
          <w:snapToGrid w:val="0"/>
          <w:color w:val="000000"/>
          <w:sz w:val="20"/>
          <w:szCs w:val="20"/>
        </w:rPr>
      </w:pPr>
    </w:p>
    <w:p w:rsidR="00EB2B7F" w:rsidRPr="00085B8B" w:rsidRDefault="00EB2B7F" w:rsidP="001C3453">
      <w:pPr>
        <w:autoSpaceDE w:val="0"/>
        <w:autoSpaceDN w:val="0"/>
        <w:adjustRightInd w:val="0"/>
        <w:rPr>
          <w:rFonts w:ascii="Arial" w:hAnsi="Arial" w:cs="Arial"/>
          <w:color w:val="000000"/>
          <w:sz w:val="20"/>
          <w:szCs w:val="20"/>
        </w:rPr>
      </w:pPr>
      <w:r w:rsidRPr="00085B8B">
        <w:rPr>
          <w:rFonts w:ascii="Arial" w:hAnsi="Arial" w:cs="Arial"/>
          <w:color w:val="000000"/>
          <w:sz w:val="20"/>
          <w:szCs w:val="20"/>
        </w:rPr>
        <w:t>Biking and walking are energy efficient, economical, low-impact modes of travel that don’t contribute to air or water pollution. By providing options for nonmotorized travel, King County helps to reduce automobile dependency and congestion, reduce greenhouse gas emissions, and create opportunities for individuals to integrate healthy exercise into everyday activities. The ability to safely bike and walk can provide varying levels of accessibility and mobility to almost everyone, including young, elderly,</w:t>
      </w:r>
      <w:r w:rsidR="00100D1A">
        <w:rPr>
          <w:rFonts w:ascii="Arial" w:hAnsi="Arial" w:cs="Arial"/>
          <w:color w:val="000000"/>
          <w:sz w:val="20"/>
          <w:szCs w:val="20"/>
        </w:rPr>
        <w:t xml:space="preserve"> </w:t>
      </w:r>
      <w:r w:rsidRPr="00085B8B">
        <w:rPr>
          <w:rFonts w:ascii="Arial" w:hAnsi="Arial" w:cs="Arial"/>
          <w:color w:val="000000"/>
          <w:sz w:val="20"/>
          <w:szCs w:val="20"/>
        </w:rPr>
        <w:t>physically disabled, or low-income people and others who may not drive. Well-designed, strategically located bicycle and pedestrian facilities can also provide increased and safer access to transit for more people. Bicycle, pedestrian, and equestrian trails are important community amenities that foster vibrant communities and may help spur economic development. Equestrian travel is also an important aspect of the rural heritage and lifestyle of King County as well as a very popular recreational activity.</w:t>
      </w:r>
    </w:p>
    <w:p w:rsidR="00EB2B7F" w:rsidRPr="00085B8B" w:rsidRDefault="00EB2B7F" w:rsidP="001C3453">
      <w:pPr>
        <w:rPr>
          <w:rFonts w:ascii="Arial" w:hAnsi="Arial" w:cs="Arial"/>
          <w:snapToGrid w:val="0"/>
          <w:color w:val="000000"/>
          <w:sz w:val="20"/>
          <w:szCs w:val="20"/>
        </w:rPr>
      </w:pPr>
    </w:p>
    <w:p w:rsidR="00EB2B7F" w:rsidRPr="00085B8B" w:rsidRDefault="00EB2B7F" w:rsidP="001C3453">
      <w:pPr>
        <w:autoSpaceDE w:val="0"/>
        <w:autoSpaceDN w:val="0"/>
        <w:adjustRightInd w:val="0"/>
        <w:rPr>
          <w:rFonts w:ascii="Arial" w:hAnsi="Arial" w:cs="Arial"/>
          <w:snapToGrid w:val="0"/>
          <w:color w:val="000000"/>
          <w:sz w:val="20"/>
          <w:szCs w:val="20"/>
        </w:rPr>
      </w:pPr>
      <w:r w:rsidRPr="00085B8B">
        <w:rPr>
          <w:rFonts w:ascii="Arial" w:hAnsi="Arial" w:cs="Arial"/>
          <w:snapToGrid w:val="0"/>
          <w:color w:val="000000"/>
          <w:sz w:val="20"/>
          <w:szCs w:val="20"/>
        </w:rPr>
        <w:t xml:space="preserve">In unincorporated King County, the Road Services Division is responsible for nonmotorized facilities such as bike lanes, sidewalks, or shoulders on </w:t>
      </w:r>
      <w:r w:rsidR="00BE12CF" w:rsidRPr="00100D1A">
        <w:rPr>
          <w:rFonts w:ascii="Arial" w:hAnsi="Arial" w:cs="Arial"/>
          <w:snapToGrid w:val="0"/>
          <w:color w:val="000000"/>
          <w:sz w:val="20"/>
          <w:szCs w:val="20"/>
        </w:rPr>
        <w:t>c</w:t>
      </w:r>
      <w:r w:rsidRPr="00100D1A">
        <w:rPr>
          <w:rFonts w:ascii="Arial" w:hAnsi="Arial" w:cs="Arial"/>
          <w:snapToGrid w:val="0"/>
          <w:color w:val="000000"/>
          <w:sz w:val="20"/>
          <w:szCs w:val="20"/>
        </w:rPr>
        <w:t>ou</w:t>
      </w:r>
      <w:r w:rsidRPr="00085B8B">
        <w:rPr>
          <w:rFonts w:ascii="Arial" w:hAnsi="Arial" w:cs="Arial"/>
          <w:snapToGrid w:val="0"/>
          <w:color w:val="000000"/>
          <w:sz w:val="20"/>
          <w:szCs w:val="20"/>
        </w:rPr>
        <w:t>nty roads.  The division also provides crosswalks and</w:t>
      </w:r>
      <w:r w:rsidR="0039499B">
        <w:rPr>
          <w:rFonts w:ascii="Arial" w:hAnsi="Arial" w:cs="Arial"/>
          <w:snapToGrid w:val="0"/>
          <w:color w:val="000000"/>
          <w:sz w:val="20"/>
          <w:szCs w:val="20"/>
        </w:rPr>
        <w:t xml:space="preserve"> </w:t>
      </w:r>
      <w:r w:rsidRPr="00085B8B">
        <w:rPr>
          <w:rFonts w:ascii="Arial" w:hAnsi="Arial" w:cs="Arial"/>
          <w:snapToGrid w:val="0"/>
          <w:color w:val="000000"/>
          <w:sz w:val="20"/>
          <w:szCs w:val="20"/>
        </w:rPr>
        <w:t xml:space="preserve">specialized signals or signage that help facilitate safer nonmotorized travel. The King County Road Design and Construction Standards include accommodation for nonmotorized uses and specify bike lane, sidewalk, or road shoulder criteria for unincorporated urban and rural roads. Road-related nonmotorized capital needs in the unincorporated area are included in the Transportation Needs Report (TNR) and </w:t>
      </w:r>
      <w:r w:rsidR="00720F92" w:rsidRPr="009D43A6">
        <w:rPr>
          <w:rFonts w:ascii="Arial" w:hAnsi="Arial" w:cs="Arial"/>
          <w:snapToGrid w:val="0"/>
          <w:color w:val="000000"/>
          <w:sz w:val="20"/>
          <w:szCs w:val="20"/>
        </w:rPr>
        <w:t>are</w:t>
      </w:r>
      <w:r w:rsidR="00720F92">
        <w:rPr>
          <w:rFonts w:ascii="Arial" w:hAnsi="Arial" w:cs="Arial"/>
          <w:snapToGrid w:val="0"/>
          <w:color w:val="000000"/>
          <w:sz w:val="20"/>
          <w:szCs w:val="20"/>
        </w:rPr>
        <w:t xml:space="preserve"> </w:t>
      </w:r>
      <w:r w:rsidRPr="00085B8B">
        <w:rPr>
          <w:rFonts w:ascii="Arial" w:hAnsi="Arial" w:cs="Arial"/>
          <w:snapToGrid w:val="0"/>
          <w:color w:val="000000"/>
          <w:sz w:val="20"/>
          <w:szCs w:val="20"/>
        </w:rPr>
        <w:t xml:space="preserve">programmed in the </w:t>
      </w:r>
      <w:r w:rsidR="005F59F4" w:rsidRPr="009D43A6">
        <w:rPr>
          <w:rFonts w:ascii="Arial" w:hAnsi="Arial" w:cs="Arial"/>
          <w:snapToGrid w:val="0"/>
          <w:color w:val="000000"/>
          <w:sz w:val="20"/>
          <w:szCs w:val="20"/>
        </w:rPr>
        <w:t>six</w:t>
      </w:r>
      <w:r w:rsidRPr="0039499B">
        <w:rPr>
          <w:rFonts w:ascii="Arial" w:hAnsi="Arial" w:cs="Arial"/>
          <w:snapToGrid w:val="0"/>
          <w:color w:val="000000"/>
          <w:sz w:val="20"/>
          <w:szCs w:val="20"/>
        </w:rPr>
        <w:t>-</w:t>
      </w:r>
      <w:r w:rsidRPr="00085B8B">
        <w:rPr>
          <w:rFonts w:ascii="Arial" w:hAnsi="Arial" w:cs="Arial"/>
          <w:snapToGrid w:val="0"/>
          <w:color w:val="000000"/>
          <w:sz w:val="20"/>
          <w:szCs w:val="20"/>
        </w:rPr>
        <w:t xml:space="preserve">year Roads Capital Improvement Program (CIP) as funding allows. The HealthScape Transportation Programming Tool, along with other criteria, is </w:t>
      </w:r>
      <w:r w:rsidR="00F97D18" w:rsidRPr="00085B8B">
        <w:rPr>
          <w:rFonts w:ascii="Arial" w:hAnsi="Arial" w:cs="Arial"/>
          <w:snapToGrid w:val="0"/>
          <w:color w:val="000000"/>
          <w:sz w:val="20"/>
          <w:szCs w:val="20"/>
        </w:rPr>
        <w:t>used in</w:t>
      </w:r>
      <w:r w:rsidRPr="00085B8B">
        <w:rPr>
          <w:rFonts w:ascii="Arial" w:hAnsi="Arial" w:cs="Arial"/>
          <w:snapToGrid w:val="0"/>
          <w:color w:val="000000"/>
          <w:sz w:val="20"/>
          <w:szCs w:val="20"/>
        </w:rPr>
        <w:t xml:space="preserve"> prioritizing nonmotorized projects in the TNR.</w:t>
      </w:r>
    </w:p>
    <w:p w:rsidR="00813B97" w:rsidRPr="00813B97" w:rsidRDefault="00813B97" w:rsidP="001C3453">
      <w:pPr>
        <w:rPr>
          <w:rFonts w:ascii="Arial" w:hAnsi="Arial" w:cs="Arial"/>
          <w:color w:val="000000"/>
          <w:sz w:val="20"/>
          <w:szCs w:val="20"/>
        </w:rPr>
      </w:pPr>
    </w:p>
    <w:p w:rsidR="00EB2B7F" w:rsidRPr="00085B8B" w:rsidRDefault="00EB2B7F" w:rsidP="001C3453">
      <w:pPr>
        <w:rPr>
          <w:rFonts w:ascii="Arial" w:hAnsi="Arial" w:cs="Arial"/>
          <w:color w:val="000000"/>
          <w:sz w:val="20"/>
          <w:szCs w:val="20"/>
        </w:rPr>
      </w:pPr>
      <w:r w:rsidRPr="00085B8B">
        <w:rPr>
          <w:rFonts w:ascii="Arial" w:hAnsi="Arial" w:cs="Arial"/>
          <w:snapToGrid w:val="0"/>
          <w:color w:val="000000"/>
          <w:sz w:val="20"/>
          <w:szCs w:val="20"/>
        </w:rPr>
        <w:t xml:space="preserve">King County </w:t>
      </w:r>
      <w:r w:rsidRPr="0039499B">
        <w:rPr>
          <w:rFonts w:ascii="Arial" w:hAnsi="Arial" w:cs="Arial"/>
          <w:snapToGrid w:val="0"/>
          <w:color w:val="000000"/>
          <w:sz w:val="20"/>
          <w:szCs w:val="20"/>
        </w:rPr>
        <w:t>also plays a countywide role in nonmotorized transportation th</w:t>
      </w:r>
      <w:r w:rsidR="0039499B" w:rsidRPr="0039499B">
        <w:rPr>
          <w:rFonts w:ascii="Arial" w:hAnsi="Arial" w:cs="Arial"/>
          <w:snapToGrid w:val="0"/>
          <w:color w:val="000000"/>
          <w:sz w:val="20"/>
          <w:szCs w:val="20"/>
        </w:rPr>
        <w:t>r</w:t>
      </w:r>
      <w:r w:rsidRPr="0039499B">
        <w:rPr>
          <w:rFonts w:ascii="Arial" w:hAnsi="Arial" w:cs="Arial"/>
          <w:snapToGrid w:val="0"/>
          <w:color w:val="000000"/>
          <w:sz w:val="20"/>
          <w:szCs w:val="20"/>
        </w:rPr>
        <w:t xml:space="preserve">ough its </w:t>
      </w:r>
      <w:r w:rsidR="007E3F36" w:rsidRPr="009D43A6">
        <w:rPr>
          <w:rFonts w:ascii="Arial" w:hAnsi="Arial" w:cs="Arial"/>
          <w:snapToGrid w:val="0"/>
          <w:color w:val="000000"/>
          <w:sz w:val="20"/>
          <w:szCs w:val="20"/>
        </w:rPr>
        <w:t>R</w:t>
      </w:r>
      <w:r w:rsidRPr="009D43A6">
        <w:rPr>
          <w:rFonts w:ascii="Arial" w:hAnsi="Arial" w:cs="Arial"/>
          <w:snapToGrid w:val="0"/>
          <w:color w:val="000000"/>
          <w:sz w:val="20"/>
          <w:szCs w:val="20"/>
        </w:rPr>
        <w:t>egional</w:t>
      </w:r>
      <w:r w:rsidRPr="0039499B">
        <w:rPr>
          <w:rFonts w:ascii="Arial" w:hAnsi="Arial" w:cs="Arial"/>
          <w:snapToGrid w:val="0"/>
          <w:color w:val="000000"/>
          <w:sz w:val="20"/>
          <w:szCs w:val="20"/>
        </w:rPr>
        <w:t xml:space="preserve"> </w:t>
      </w:r>
      <w:r w:rsidR="007E3F36" w:rsidRPr="009D43A6">
        <w:rPr>
          <w:rFonts w:ascii="Arial" w:hAnsi="Arial" w:cs="Arial"/>
          <w:snapToGrid w:val="0"/>
          <w:color w:val="000000"/>
          <w:sz w:val="20"/>
          <w:szCs w:val="20"/>
        </w:rPr>
        <w:t>T</w:t>
      </w:r>
      <w:r w:rsidRPr="009D43A6">
        <w:rPr>
          <w:rFonts w:ascii="Arial" w:hAnsi="Arial" w:cs="Arial"/>
          <w:snapToGrid w:val="0"/>
          <w:color w:val="000000"/>
          <w:sz w:val="20"/>
          <w:szCs w:val="20"/>
        </w:rPr>
        <w:t>rail</w:t>
      </w:r>
      <w:r w:rsidRPr="0039499B">
        <w:rPr>
          <w:rFonts w:ascii="Arial" w:hAnsi="Arial" w:cs="Arial"/>
          <w:snapToGrid w:val="0"/>
          <w:color w:val="000000"/>
          <w:sz w:val="20"/>
          <w:szCs w:val="20"/>
        </w:rPr>
        <w:t xml:space="preserve"> </w:t>
      </w:r>
      <w:r w:rsidR="007E3F36" w:rsidRPr="009D43A6">
        <w:rPr>
          <w:rFonts w:ascii="Arial" w:hAnsi="Arial" w:cs="Arial"/>
          <w:snapToGrid w:val="0"/>
          <w:color w:val="000000"/>
          <w:sz w:val="20"/>
          <w:szCs w:val="20"/>
        </w:rPr>
        <w:t>S</w:t>
      </w:r>
      <w:r w:rsidRPr="009D43A6">
        <w:rPr>
          <w:rFonts w:ascii="Arial" w:hAnsi="Arial" w:cs="Arial"/>
          <w:snapToGrid w:val="0"/>
          <w:color w:val="000000"/>
          <w:sz w:val="20"/>
          <w:szCs w:val="20"/>
        </w:rPr>
        <w:t>ystem</w:t>
      </w:r>
      <w:r w:rsidRPr="0039499B">
        <w:rPr>
          <w:rFonts w:ascii="Arial" w:hAnsi="Arial" w:cs="Arial"/>
          <w:snapToGrid w:val="0"/>
          <w:color w:val="000000"/>
          <w:sz w:val="20"/>
          <w:szCs w:val="20"/>
        </w:rPr>
        <w:t xml:space="preserve"> and transit services.  The regional trail network, discussed in Chapter 6, </w:t>
      </w:r>
      <w:r w:rsidRPr="0039499B">
        <w:rPr>
          <w:rFonts w:ascii="Arial" w:hAnsi="Arial" w:cs="Arial"/>
          <w:color w:val="000000"/>
          <w:sz w:val="20"/>
          <w:szCs w:val="20"/>
        </w:rPr>
        <w:t>is an integral component of the</w:t>
      </w:r>
      <w:r w:rsidRPr="00085B8B">
        <w:rPr>
          <w:rFonts w:ascii="Arial" w:hAnsi="Arial" w:cs="Arial"/>
          <w:color w:val="000000"/>
          <w:sz w:val="20"/>
          <w:szCs w:val="20"/>
        </w:rPr>
        <w:t xml:space="preserve"> county’s transportation system. It </w:t>
      </w:r>
      <w:r w:rsidRPr="00085B8B">
        <w:rPr>
          <w:rFonts w:ascii="Arial" w:hAnsi="Arial" w:cs="Arial"/>
          <w:snapToGrid w:val="0"/>
          <w:color w:val="000000"/>
          <w:sz w:val="20"/>
          <w:szCs w:val="20"/>
        </w:rPr>
        <w:t xml:space="preserve">includes facilities located both in cities and the unincorporated area.  The trail network functions as the spine of the county’s nonmotorized system in many areas. Transit and walking or biking are highly synergistic; transit use tends to be highest in locations where walking and biking are prevalent, and vice versa. The Metro Transit Division supports nonmotorized transportation programs such as </w:t>
      </w:r>
      <w:r w:rsidRPr="00085B8B">
        <w:rPr>
          <w:rFonts w:ascii="Arial" w:hAnsi="Arial" w:cs="Arial"/>
          <w:color w:val="000000"/>
          <w:sz w:val="20"/>
          <w:szCs w:val="20"/>
        </w:rPr>
        <w:t xml:space="preserve">bike racks on transit buses and bike lockers at </w:t>
      </w:r>
      <w:r w:rsidRPr="009D43A6">
        <w:rPr>
          <w:rFonts w:ascii="Arial" w:hAnsi="Arial" w:cs="Arial"/>
          <w:color w:val="000000"/>
          <w:sz w:val="20"/>
          <w:szCs w:val="20"/>
        </w:rPr>
        <w:t>park</w:t>
      </w:r>
      <w:r w:rsidR="00D01BD5" w:rsidRPr="009D43A6">
        <w:rPr>
          <w:rFonts w:ascii="Arial" w:hAnsi="Arial" w:cs="Arial"/>
          <w:color w:val="000000"/>
          <w:sz w:val="20"/>
          <w:szCs w:val="20"/>
        </w:rPr>
        <w:t>-</w:t>
      </w:r>
      <w:r w:rsidRPr="009D43A6">
        <w:rPr>
          <w:rFonts w:ascii="Arial" w:hAnsi="Arial" w:cs="Arial"/>
          <w:color w:val="000000"/>
          <w:sz w:val="20"/>
          <w:szCs w:val="20"/>
        </w:rPr>
        <w:t>and</w:t>
      </w:r>
      <w:r w:rsidR="00D01BD5" w:rsidRPr="009D43A6">
        <w:rPr>
          <w:rFonts w:ascii="Arial" w:hAnsi="Arial" w:cs="Arial"/>
          <w:color w:val="000000"/>
          <w:sz w:val="20"/>
          <w:szCs w:val="20"/>
        </w:rPr>
        <w:t>-</w:t>
      </w:r>
      <w:r w:rsidRPr="009D43A6">
        <w:rPr>
          <w:rFonts w:ascii="Arial" w:hAnsi="Arial" w:cs="Arial"/>
          <w:color w:val="000000"/>
          <w:sz w:val="20"/>
          <w:szCs w:val="20"/>
        </w:rPr>
        <w:t>ride</w:t>
      </w:r>
      <w:r w:rsidRPr="0039499B">
        <w:rPr>
          <w:rFonts w:ascii="Arial" w:hAnsi="Arial" w:cs="Arial"/>
          <w:color w:val="000000"/>
          <w:sz w:val="20"/>
          <w:szCs w:val="20"/>
        </w:rPr>
        <w:t xml:space="preserve"> lots, employment sites and other locations. Another county resource is the King County Bike Map, an informational online map </w:t>
      </w:r>
      <w:r w:rsidR="00493EC2" w:rsidRPr="009D43A6">
        <w:rPr>
          <w:rFonts w:ascii="Arial" w:hAnsi="Arial" w:cs="Arial"/>
          <w:color w:val="000000"/>
          <w:sz w:val="20"/>
          <w:szCs w:val="20"/>
        </w:rPr>
        <w:t>that</w:t>
      </w:r>
      <w:r w:rsidRPr="0039499B">
        <w:rPr>
          <w:rFonts w:ascii="Arial" w:hAnsi="Arial" w:cs="Arial"/>
          <w:color w:val="000000"/>
          <w:sz w:val="20"/>
          <w:szCs w:val="20"/>
        </w:rPr>
        <w:t xml:space="preserve"> </w:t>
      </w:r>
      <w:r w:rsidR="00493EC2" w:rsidRPr="009D43A6">
        <w:rPr>
          <w:rFonts w:ascii="Arial" w:hAnsi="Arial" w:cs="Arial"/>
          <w:color w:val="000000"/>
          <w:sz w:val="20"/>
          <w:szCs w:val="20"/>
        </w:rPr>
        <w:t>helps</w:t>
      </w:r>
      <w:r w:rsidRPr="0039499B">
        <w:rPr>
          <w:rFonts w:ascii="Arial" w:hAnsi="Arial" w:cs="Arial"/>
          <w:color w:val="000000"/>
          <w:sz w:val="20"/>
          <w:szCs w:val="20"/>
        </w:rPr>
        <w:t xml:space="preserve"> bicyclists</w:t>
      </w:r>
      <w:r w:rsidRPr="009D43A6">
        <w:rPr>
          <w:rFonts w:ascii="Arial" w:hAnsi="Arial" w:cs="Arial"/>
          <w:color w:val="000000"/>
          <w:sz w:val="20"/>
          <w:szCs w:val="20"/>
        </w:rPr>
        <w:t xml:space="preserve"> </w:t>
      </w:r>
      <w:r w:rsidR="00493EC2" w:rsidRPr="009D43A6">
        <w:rPr>
          <w:rFonts w:ascii="Arial" w:hAnsi="Arial" w:cs="Arial"/>
          <w:color w:val="000000"/>
          <w:sz w:val="20"/>
          <w:szCs w:val="20"/>
        </w:rPr>
        <w:t xml:space="preserve">navigate </w:t>
      </w:r>
      <w:r w:rsidRPr="0039499B">
        <w:rPr>
          <w:rFonts w:ascii="Arial" w:hAnsi="Arial" w:cs="Arial"/>
          <w:color w:val="000000"/>
          <w:sz w:val="20"/>
          <w:szCs w:val="20"/>
        </w:rPr>
        <w:t xml:space="preserve">safely around King County and access points of </w:t>
      </w:r>
      <w:r w:rsidRPr="009D43A6">
        <w:rPr>
          <w:rFonts w:ascii="Arial" w:hAnsi="Arial" w:cs="Arial"/>
          <w:color w:val="000000"/>
          <w:sz w:val="20"/>
          <w:szCs w:val="20"/>
        </w:rPr>
        <w:t>interest</w:t>
      </w:r>
      <w:r w:rsidR="00727BC7" w:rsidRPr="009D43A6">
        <w:rPr>
          <w:rFonts w:ascii="Arial" w:hAnsi="Arial" w:cs="Arial"/>
          <w:color w:val="000000"/>
          <w:sz w:val="20"/>
          <w:szCs w:val="20"/>
        </w:rPr>
        <w:t>,</w:t>
      </w:r>
      <w:r w:rsidRPr="009D43A6">
        <w:rPr>
          <w:rFonts w:ascii="Arial" w:hAnsi="Arial" w:cs="Arial"/>
          <w:color w:val="000000"/>
          <w:sz w:val="20"/>
          <w:szCs w:val="20"/>
        </w:rPr>
        <w:t xml:space="preserve"> such as libraries, bike shops, farmers</w:t>
      </w:r>
      <w:r w:rsidR="008D5549" w:rsidRPr="009D43A6">
        <w:rPr>
          <w:rFonts w:ascii="Arial" w:hAnsi="Arial" w:cs="Arial"/>
          <w:color w:val="000000"/>
          <w:sz w:val="20"/>
          <w:szCs w:val="20"/>
        </w:rPr>
        <w:t>’</w:t>
      </w:r>
      <w:r w:rsidRPr="009D43A6">
        <w:rPr>
          <w:rFonts w:ascii="Arial" w:hAnsi="Arial" w:cs="Arial"/>
          <w:color w:val="000000"/>
          <w:sz w:val="20"/>
          <w:szCs w:val="20"/>
        </w:rPr>
        <w:t xml:space="preserve"> markets, and other public and private facilities</w:t>
      </w:r>
      <w:r w:rsidRPr="00085B8B">
        <w:rPr>
          <w:rFonts w:ascii="Arial" w:hAnsi="Arial" w:cs="Arial"/>
          <w:color w:val="000000"/>
          <w:sz w:val="20"/>
          <w:szCs w:val="20"/>
        </w:rPr>
        <w:t>.</w:t>
      </w:r>
    </w:p>
    <w:p w:rsidR="00EB2B7F" w:rsidRPr="00085B8B" w:rsidRDefault="00EB2B7F" w:rsidP="001C3453">
      <w:pPr>
        <w:rPr>
          <w:rFonts w:ascii="Arial" w:hAnsi="Arial" w:cs="Arial"/>
          <w:snapToGrid w:val="0"/>
          <w:color w:val="000000"/>
          <w:sz w:val="20"/>
          <w:szCs w:val="20"/>
        </w:rPr>
      </w:pPr>
    </w:p>
    <w:p w:rsidR="00813B97" w:rsidRPr="00813B97" w:rsidRDefault="008F46F8" w:rsidP="001C3453">
      <w:pPr>
        <w:pStyle w:val="StylePolicyUnderline"/>
        <w:rPr>
          <w:rFonts w:ascii="Arial" w:hAnsi="Arial" w:cs="Arial"/>
          <w:sz w:val="20"/>
          <w:szCs w:val="20"/>
          <w:u w:val="none"/>
        </w:rPr>
      </w:pPr>
      <w:r w:rsidRPr="009D43A6">
        <w:rPr>
          <w:rFonts w:ascii="Arial" w:hAnsi="Arial" w:cs="Arial"/>
          <w:sz w:val="20"/>
          <w:szCs w:val="20"/>
          <w:u w:val="none"/>
        </w:rPr>
        <w:t>T-</w:t>
      </w:r>
      <w:r w:rsidR="00825176" w:rsidRPr="009D43A6">
        <w:rPr>
          <w:rFonts w:ascii="Arial" w:hAnsi="Arial" w:cs="Arial"/>
          <w:sz w:val="20"/>
          <w:szCs w:val="20"/>
          <w:u w:val="none"/>
          <w:lang w:val="en-US"/>
        </w:rPr>
        <w:t>230</w:t>
      </w:r>
      <w:r w:rsidR="00EB2B7F" w:rsidRPr="00085B8B">
        <w:rPr>
          <w:rFonts w:ascii="Arial" w:hAnsi="Arial" w:cs="Arial"/>
          <w:sz w:val="20"/>
          <w:szCs w:val="20"/>
          <w:u w:val="none"/>
        </w:rPr>
        <w:tab/>
        <w:t xml:space="preserve">King County shall consider the needs and abilities of nonmotorized users of the transportation system in the planning, design, construction, maintenance, preservation and </w:t>
      </w:r>
      <w:r w:rsidR="00F97D18" w:rsidRPr="00085B8B">
        <w:rPr>
          <w:rFonts w:ascii="Arial" w:hAnsi="Arial" w:cs="Arial"/>
          <w:sz w:val="20"/>
          <w:szCs w:val="20"/>
          <w:u w:val="none"/>
        </w:rPr>
        <w:t>operation of</w:t>
      </w:r>
      <w:r w:rsidR="00EB2B7F" w:rsidRPr="00085B8B">
        <w:rPr>
          <w:rFonts w:ascii="Arial" w:hAnsi="Arial" w:cs="Arial"/>
          <w:sz w:val="20"/>
          <w:szCs w:val="20"/>
          <w:u w:val="none"/>
        </w:rPr>
        <w:t xml:space="preserve"> road infrastructure and other transportation </w:t>
      </w:r>
      <w:r w:rsidR="00EB2B7F" w:rsidRPr="009D43A6">
        <w:rPr>
          <w:rFonts w:ascii="Arial" w:hAnsi="Arial" w:cs="Arial"/>
          <w:sz w:val="20"/>
          <w:szCs w:val="20"/>
          <w:u w:val="none"/>
        </w:rPr>
        <w:t>facilities</w:t>
      </w:r>
      <w:r w:rsidR="003475D5" w:rsidRPr="009D43A6">
        <w:rPr>
          <w:rFonts w:ascii="Arial" w:hAnsi="Arial" w:cs="Arial"/>
          <w:sz w:val="20"/>
          <w:szCs w:val="20"/>
          <w:u w:val="none"/>
        </w:rPr>
        <w:t xml:space="preserve"> to the extent feasible given available funding</w:t>
      </w:r>
      <w:r w:rsidR="00EB2B7F" w:rsidRPr="009D43A6">
        <w:rPr>
          <w:rFonts w:ascii="Arial" w:hAnsi="Arial" w:cs="Arial"/>
          <w:sz w:val="20"/>
          <w:szCs w:val="20"/>
          <w:u w:val="none"/>
        </w:rPr>
        <w:t>.</w:t>
      </w:r>
    </w:p>
    <w:p w:rsidR="00EB2B7F" w:rsidRPr="0039499B" w:rsidRDefault="00EB2B7F" w:rsidP="001C3453">
      <w:pPr>
        <w:rPr>
          <w:rFonts w:ascii="Arial" w:hAnsi="Arial" w:cs="Arial"/>
          <w:sz w:val="20"/>
          <w:szCs w:val="20"/>
        </w:rPr>
      </w:pPr>
    </w:p>
    <w:p w:rsidR="00EB2B7F" w:rsidRPr="00085B8B" w:rsidRDefault="008F46F8" w:rsidP="001C3453">
      <w:pPr>
        <w:pStyle w:val="StylePolicyUnderline"/>
        <w:rPr>
          <w:rFonts w:ascii="Arial" w:hAnsi="Arial" w:cs="Arial"/>
          <w:sz w:val="20"/>
          <w:szCs w:val="20"/>
          <w:u w:val="none"/>
        </w:rPr>
      </w:pPr>
      <w:r w:rsidRPr="009D43A6">
        <w:rPr>
          <w:rFonts w:ascii="Arial" w:hAnsi="Arial" w:cs="Arial"/>
          <w:sz w:val="20"/>
          <w:szCs w:val="20"/>
          <w:u w:val="none"/>
        </w:rPr>
        <w:t>T-23</w:t>
      </w:r>
      <w:r w:rsidR="00825176" w:rsidRPr="009D43A6">
        <w:rPr>
          <w:rFonts w:ascii="Arial" w:hAnsi="Arial" w:cs="Arial"/>
          <w:sz w:val="20"/>
          <w:szCs w:val="20"/>
          <w:u w:val="none"/>
          <w:lang w:val="en-US"/>
        </w:rPr>
        <w:t>1</w:t>
      </w:r>
      <w:r w:rsidR="00EB2B7F" w:rsidRPr="0039499B">
        <w:rPr>
          <w:rFonts w:ascii="Arial" w:hAnsi="Arial" w:cs="Arial"/>
          <w:sz w:val="20"/>
          <w:szCs w:val="20"/>
          <w:u w:val="none"/>
        </w:rPr>
        <w:tab/>
      </w:r>
      <w:r w:rsidR="009472F0" w:rsidRPr="009D43A6">
        <w:rPr>
          <w:rFonts w:ascii="Arial" w:hAnsi="Arial" w:cs="Arial"/>
          <w:sz w:val="20"/>
          <w:szCs w:val="20"/>
          <w:u w:val="none"/>
        </w:rPr>
        <w:t>Consistent with the priorities defined in the County’s functional transportation plans,</w:t>
      </w:r>
      <w:r w:rsidR="009472F0" w:rsidRPr="0039499B">
        <w:rPr>
          <w:rFonts w:ascii="Arial" w:hAnsi="Arial" w:cs="Arial"/>
          <w:sz w:val="20"/>
          <w:szCs w:val="20"/>
          <w:u w:val="none"/>
        </w:rPr>
        <w:t xml:space="preserve"> </w:t>
      </w:r>
      <w:r w:rsidR="009472F0" w:rsidRPr="009D43A6">
        <w:rPr>
          <w:rFonts w:ascii="Arial" w:hAnsi="Arial" w:cs="Arial"/>
          <w:sz w:val="20"/>
          <w:szCs w:val="20"/>
          <w:u w:val="none"/>
        </w:rPr>
        <w:t>n</w:t>
      </w:r>
      <w:r w:rsidR="00EB2B7F" w:rsidRPr="009D43A6">
        <w:rPr>
          <w:rFonts w:ascii="Arial" w:hAnsi="Arial" w:cs="Arial"/>
          <w:sz w:val="20"/>
          <w:szCs w:val="20"/>
          <w:u w:val="none"/>
        </w:rPr>
        <w:t>onm</w:t>
      </w:r>
      <w:r w:rsidR="00EB2B7F" w:rsidRPr="0039499B">
        <w:rPr>
          <w:rFonts w:ascii="Arial" w:hAnsi="Arial" w:cs="Arial"/>
          <w:sz w:val="20"/>
          <w:szCs w:val="20"/>
          <w:u w:val="none"/>
        </w:rPr>
        <w:t xml:space="preserve">otorized transportation system investments </w:t>
      </w:r>
      <w:r w:rsidR="00362FF5" w:rsidRPr="009D43A6">
        <w:rPr>
          <w:rFonts w:ascii="Arial" w:hAnsi="Arial" w:cs="Arial"/>
          <w:sz w:val="20"/>
          <w:szCs w:val="20"/>
          <w:u w:val="none"/>
        </w:rPr>
        <w:t>should aim to increase</w:t>
      </w:r>
      <w:r w:rsidR="00362FF5" w:rsidRPr="0039499B">
        <w:rPr>
          <w:rFonts w:ascii="Arial" w:hAnsi="Arial" w:cs="Arial"/>
          <w:sz w:val="20"/>
          <w:szCs w:val="20"/>
          <w:u w:val="none"/>
        </w:rPr>
        <w:t xml:space="preserve"> </w:t>
      </w:r>
      <w:r w:rsidR="00EB2B7F" w:rsidRPr="0039499B">
        <w:rPr>
          <w:rFonts w:ascii="Arial" w:hAnsi="Arial" w:cs="Arial"/>
          <w:sz w:val="20"/>
          <w:szCs w:val="20"/>
          <w:u w:val="none"/>
        </w:rPr>
        <w:t>safety</w:t>
      </w:r>
      <w:r w:rsidR="00EB2B7F" w:rsidRPr="00085B8B">
        <w:rPr>
          <w:rFonts w:ascii="Arial" w:hAnsi="Arial" w:cs="Arial"/>
          <w:sz w:val="20"/>
          <w:szCs w:val="20"/>
          <w:u w:val="none"/>
        </w:rPr>
        <w:t xml:space="preserve"> and mobility, facilitating mode integration, and providing opportunities for healthy activity and alternatives to driving for all populations.</w:t>
      </w:r>
    </w:p>
    <w:p w:rsidR="00EB2B7F" w:rsidRPr="00085B8B" w:rsidRDefault="00EB2B7F" w:rsidP="001C3453">
      <w:pPr>
        <w:rPr>
          <w:rFonts w:ascii="Arial" w:hAnsi="Arial" w:cs="Arial"/>
          <w:sz w:val="20"/>
          <w:szCs w:val="20"/>
        </w:rPr>
      </w:pPr>
    </w:p>
    <w:p w:rsidR="00EB2B7F" w:rsidRPr="00085B8B" w:rsidRDefault="00102821" w:rsidP="001C3453">
      <w:pPr>
        <w:pStyle w:val="Policy0"/>
        <w:rPr>
          <w:rFonts w:ascii="Arial" w:hAnsi="Arial" w:cs="Arial"/>
          <w:sz w:val="20"/>
          <w:szCs w:val="20"/>
        </w:rPr>
      </w:pPr>
      <w:r w:rsidRPr="009D43A6">
        <w:rPr>
          <w:rFonts w:ascii="Arial" w:hAnsi="Arial" w:cs="Arial"/>
          <w:sz w:val="20"/>
          <w:szCs w:val="20"/>
        </w:rPr>
        <w:t>T-23</w:t>
      </w:r>
      <w:r w:rsidR="00825176" w:rsidRPr="009D43A6">
        <w:rPr>
          <w:rFonts w:ascii="Arial" w:hAnsi="Arial" w:cs="Arial"/>
          <w:sz w:val="20"/>
          <w:szCs w:val="20"/>
          <w:lang w:val="en-US"/>
        </w:rPr>
        <w:t>2</w:t>
      </w:r>
      <w:r w:rsidR="00EB2B7F" w:rsidRPr="00085B8B">
        <w:rPr>
          <w:rFonts w:ascii="Arial" w:hAnsi="Arial" w:cs="Arial"/>
          <w:sz w:val="20"/>
          <w:szCs w:val="20"/>
        </w:rPr>
        <w:tab/>
        <w:t>King County shall evaluate and implement nonmotorized transportation improvements in its road construction projects where appropriate and feasible.</w:t>
      </w:r>
    </w:p>
    <w:p w:rsidR="00EB2B7F" w:rsidRPr="00085B8B" w:rsidRDefault="00EB2B7F" w:rsidP="001C3453">
      <w:pPr>
        <w:rPr>
          <w:rFonts w:ascii="Arial" w:hAnsi="Arial" w:cs="Arial"/>
          <w:sz w:val="20"/>
          <w:szCs w:val="20"/>
        </w:rPr>
      </w:pPr>
    </w:p>
    <w:p w:rsidR="00EB2B7F" w:rsidRPr="00085B8B" w:rsidRDefault="00BA3041" w:rsidP="001C3453">
      <w:pPr>
        <w:pStyle w:val="Policy0"/>
        <w:rPr>
          <w:rFonts w:ascii="Arial" w:hAnsi="Arial" w:cs="Arial"/>
          <w:sz w:val="20"/>
          <w:szCs w:val="20"/>
        </w:rPr>
      </w:pPr>
      <w:r w:rsidRPr="009D43A6">
        <w:rPr>
          <w:rFonts w:ascii="Arial" w:hAnsi="Arial" w:cs="Arial"/>
          <w:sz w:val="20"/>
          <w:szCs w:val="20"/>
        </w:rPr>
        <w:lastRenderedPageBreak/>
        <w:t>T-23</w:t>
      </w:r>
      <w:r w:rsidR="00825176" w:rsidRPr="009D43A6">
        <w:rPr>
          <w:rFonts w:ascii="Arial" w:hAnsi="Arial" w:cs="Arial"/>
          <w:sz w:val="20"/>
          <w:szCs w:val="20"/>
          <w:lang w:val="en-US"/>
        </w:rPr>
        <w:t>3</w:t>
      </w:r>
      <w:r w:rsidR="00EB2B7F" w:rsidRPr="00085B8B">
        <w:rPr>
          <w:rFonts w:ascii="Arial" w:hAnsi="Arial" w:cs="Arial"/>
          <w:sz w:val="20"/>
          <w:szCs w:val="20"/>
        </w:rPr>
        <w:tab/>
        <w:t xml:space="preserve">In both urban and rural unincorporated areas of King County, the following needs will be given the highest </w:t>
      </w:r>
      <w:r w:rsidR="00F97D18" w:rsidRPr="00085B8B">
        <w:rPr>
          <w:rFonts w:ascii="Arial" w:hAnsi="Arial" w:cs="Arial"/>
          <w:sz w:val="20"/>
          <w:szCs w:val="20"/>
        </w:rPr>
        <w:t>priority when identifying</w:t>
      </w:r>
      <w:r w:rsidR="00EB2B7F" w:rsidRPr="00085B8B">
        <w:rPr>
          <w:rFonts w:ascii="Arial" w:hAnsi="Arial" w:cs="Arial"/>
          <w:sz w:val="20"/>
          <w:szCs w:val="20"/>
        </w:rPr>
        <w:t>, planning, and programming nonmotorized improvements:</w:t>
      </w:r>
    </w:p>
    <w:p w:rsidR="00EB2B7F" w:rsidRPr="00085B8B" w:rsidRDefault="00EB2B7F" w:rsidP="001C3453">
      <w:pPr>
        <w:pStyle w:val="Policy2"/>
        <w:rPr>
          <w:rFonts w:ascii="Arial" w:hAnsi="Arial" w:cs="Arial"/>
          <w:sz w:val="20"/>
          <w:szCs w:val="20"/>
        </w:rPr>
      </w:pPr>
      <w:r w:rsidRPr="00085B8B">
        <w:rPr>
          <w:rFonts w:ascii="Arial" w:hAnsi="Arial" w:cs="Arial"/>
          <w:sz w:val="20"/>
          <w:szCs w:val="20"/>
        </w:rPr>
        <w:t>a.</w:t>
      </w:r>
      <w:r w:rsidRPr="00085B8B">
        <w:rPr>
          <w:rFonts w:ascii="Arial" w:hAnsi="Arial" w:cs="Arial"/>
          <w:sz w:val="20"/>
          <w:szCs w:val="20"/>
        </w:rPr>
        <w:tab/>
        <w:t>Addressing known collision locations;</w:t>
      </w:r>
    </w:p>
    <w:p w:rsidR="00EB2B7F" w:rsidRPr="009D43A6" w:rsidRDefault="00EB2B7F" w:rsidP="001C3453">
      <w:pPr>
        <w:pStyle w:val="Policy2"/>
        <w:rPr>
          <w:rFonts w:ascii="Arial" w:hAnsi="Arial" w:cs="Arial"/>
          <w:sz w:val="20"/>
          <w:szCs w:val="20"/>
          <w:lang w:val="en-US"/>
        </w:rPr>
      </w:pPr>
      <w:r w:rsidRPr="00085B8B">
        <w:rPr>
          <w:rFonts w:ascii="Arial" w:hAnsi="Arial" w:cs="Arial"/>
          <w:sz w:val="20"/>
          <w:szCs w:val="20"/>
        </w:rPr>
        <w:t>b.</w:t>
      </w:r>
      <w:r w:rsidRPr="00085B8B">
        <w:rPr>
          <w:rFonts w:ascii="Arial" w:hAnsi="Arial" w:cs="Arial"/>
          <w:sz w:val="20"/>
          <w:szCs w:val="20"/>
        </w:rPr>
        <w:tab/>
        <w:t>Fostering safe walking and bicycling routes to schools and other areas where school-ag</w:t>
      </w:r>
      <w:r w:rsidR="009D43A6">
        <w:rPr>
          <w:rFonts w:ascii="Arial" w:hAnsi="Arial" w:cs="Arial"/>
          <w:sz w:val="20"/>
          <w:szCs w:val="20"/>
        </w:rPr>
        <w:t>ed children regularly assemble;</w:t>
      </w:r>
    </w:p>
    <w:p w:rsidR="00972204" w:rsidRPr="009D43A6" w:rsidRDefault="00EB2B7F" w:rsidP="001C3453">
      <w:pPr>
        <w:pStyle w:val="Policy2"/>
        <w:rPr>
          <w:rFonts w:ascii="Arial" w:hAnsi="Arial" w:cs="Arial"/>
          <w:sz w:val="20"/>
          <w:szCs w:val="20"/>
          <w:lang w:val="en-US"/>
        </w:rPr>
      </w:pPr>
      <w:r w:rsidRPr="00085B8B">
        <w:rPr>
          <w:rFonts w:ascii="Arial" w:hAnsi="Arial" w:cs="Arial"/>
          <w:sz w:val="20"/>
          <w:szCs w:val="20"/>
        </w:rPr>
        <w:t>c.</w:t>
      </w:r>
      <w:r w:rsidRPr="00085B8B">
        <w:rPr>
          <w:rFonts w:ascii="Arial" w:hAnsi="Arial" w:cs="Arial"/>
          <w:sz w:val="20"/>
          <w:szCs w:val="20"/>
        </w:rPr>
        <w:tab/>
        <w:t xml:space="preserve">Filling gaps in, or enhancing connections to, the regional </w:t>
      </w:r>
      <w:r w:rsidRPr="009D43A6">
        <w:rPr>
          <w:rFonts w:ascii="Arial" w:hAnsi="Arial" w:cs="Arial"/>
          <w:sz w:val="20"/>
          <w:szCs w:val="20"/>
        </w:rPr>
        <w:t>trail system</w:t>
      </w:r>
      <w:r w:rsidR="00972204" w:rsidRPr="009D43A6">
        <w:rPr>
          <w:rFonts w:ascii="Arial" w:hAnsi="Arial" w:cs="Arial"/>
          <w:sz w:val="20"/>
          <w:szCs w:val="20"/>
          <w:lang w:val="en-US"/>
        </w:rPr>
        <w:t>;</w:t>
      </w:r>
      <w:r w:rsidR="007A2D78">
        <w:rPr>
          <w:rFonts w:ascii="Arial" w:hAnsi="Arial" w:cs="Arial"/>
          <w:sz w:val="20"/>
          <w:szCs w:val="20"/>
          <w:lang w:val="en-US"/>
        </w:rPr>
        <w:t xml:space="preserve"> and</w:t>
      </w:r>
    </w:p>
    <w:p w:rsidR="00EB2B7F" w:rsidRPr="009D43A6" w:rsidRDefault="00972204" w:rsidP="001C3453">
      <w:pPr>
        <w:pStyle w:val="Policy2"/>
        <w:rPr>
          <w:rFonts w:ascii="Arial" w:hAnsi="Arial" w:cs="Arial"/>
          <w:sz w:val="20"/>
          <w:szCs w:val="20"/>
        </w:rPr>
      </w:pPr>
      <w:r w:rsidRPr="009D43A6">
        <w:rPr>
          <w:rFonts w:ascii="Arial" w:hAnsi="Arial" w:cs="Arial"/>
          <w:sz w:val="20"/>
          <w:szCs w:val="20"/>
          <w:lang w:val="en-US"/>
        </w:rPr>
        <w:t>d.</w:t>
      </w:r>
      <w:r w:rsidRPr="009D43A6">
        <w:rPr>
          <w:rFonts w:ascii="Arial" w:hAnsi="Arial" w:cs="Arial"/>
          <w:sz w:val="20"/>
          <w:szCs w:val="20"/>
          <w:lang w:val="en-US"/>
        </w:rPr>
        <w:tab/>
        <w:t>Locations of high concentration of pedestrian and/or bicycle traffic</w:t>
      </w:r>
      <w:r w:rsidR="00EB2B7F" w:rsidRPr="009D43A6">
        <w:rPr>
          <w:rFonts w:ascii="Arial" w:hAnsi="Arial" w:cs="Arial"/>
          <w:sz w:val="20"/>
          <w:szCs w:val="20"/>
        </w:rPr>
        <w:t>.</w:t>
      </w:r>
    </w:p>
    <w:p w:rsidR="00EB2B7F" w:rsidRPr="00085B8B" w:rsidRDefault="00EB2B7F" w:rsidP="001C3453">
      <w:pPr>
        <w:rPr>
          <w:rFonts w:ascii="Arial" w:hAnsi="Arial" w:cs="Arial"/>
          <w:sz w:val="20"/>
          <w:szCs w:val="20"/>
        </w:rPr>
      </w:pPr>
    </w:p>
    <w:p w:rsidR="00EB2B7F" w:rsidRPr="00085B8B" w:rsidRDefault="00BA3041" w:rsidP="001C3453">
      <w:pPr>
        <w:pStyle w:val="Policy0"/>
        <w:rPr>
          <w:rFonts w:ascii="Arial" w:hAnsi="Arial" w:cs="Arial"/>
          <w:sz w:val="20"/>
          <w:szCs w:val="20"/>
        </w:rPr>
      </w:pPr>
      <w:r w:rsidRPr="009D43A6">
        <w:rPr>
          <w:rFonts w:ascii="Arial" w:hAnsi="Arial" w:cs="Arial"/>
          <w:sz w:val="20"/>
          <w:szCs w:val="20"/>
        </w:rPr>
        <w:t>T-23</w:t>
      </w:r>
      <w:r w:rsidR="00825176" w:rsidRPr="009D43A6">
        <w:rPr>
          <w:rFonts w:ascii="Arial" w:hAnsi="Arial" w:cs="Arial"/>
          <w:sz w:val="20"/>
          <w:szCs w:val="20"/>
          <w:lang w:val="en-US"/>
        </w:rPr>
        <w:t>4</w:t>
      </w:r>
      <w:r w:rsidR="00EB2B7F" w:rsidRPr="00085B8B">
        <w:rPr>
          <w:rFonts w:ascii="Arial" w:hAnsi="Arial" w:cs="Arial"/>
          <w:sz w:val="20"/>
          <w:szCs w:val="20"/>
        </w:rPr>
        <w:tab/>
        <w:t>In urban areas, nonmotorized improvements should also increase access to transit and enhance connections to parks, local trails, shopping, libraries, healthcare, and other public and private services and facilities.</w:t>
      </w:r>
    </w:p>
    <w:p w:rsidR="00EB2B7F" w:rsidRPr="00085B8B" w:rsidRDefault="00EB2B7F" w:rsidP="001C3453">
      <w:pPr>
        <w:rPr>
          <w:rFonts w:ascii="Arial" w:hAnsi="Arial" w:cs="Arial"/>
          <w:sz w:val="20"/>
          <w:szCs w:val="20"/>
        </w:rPr>
      </w:pPr>
    </w:p>
    <w:p w:rsidR="00EB2B7F" w:rsidRPr="00085B8B" w:rsidRDefault="00BA3041" w:rsidP="001C3453">
      <w:pPr>
        <w:pStyle w:val="Policy0"/>
        <w:rPr>
          <w:rFonts w:ascii="Arial" w:hAnsi="Arial" w:cs="Arial"/>
          <w:sz w:val="20"/>
          <w:szCs w:val="20"/>
        </w:rPr>
      </w:pPr>
      <w:r w:rsidRPr="009D43A6">
        <w:rPr>
          <w:rFonts w:ascii="Arial" w:hAnsi="Arial" w:cs="Arial"/>
          <w:sz w:val="20"/>
          <w:szCs w:val="20"/>
        </w:rPr>
        <w:t>T-23</w:t>
      </w:r>
      <w:r w:rsidR="00825176" w:rsidRPr="009D43A6">
        <w:rPr>
          <w:rFonts w:ascii="Arial" w:hAnsi="Arial" w:cs="Arial"/>
          <w:sz w:val="20"/>
          <w:szCs w:val="20"/>
          <w:lang w:val="en-US"/>
        </w:rPr>
        <w:t>5</w:t>
      </w:r>
      <w:r w:rsidR="00EB2B7F" w:rsidRPr="00085B8B">
        <w:rPr>
          <w:rFonts w:ascii="Arial" w:hAnsi="Arial" w:cs="Arial"/>
          <w:sz w:val="20"/>
          <w:szCs w:val="20"/>
        </w:rPr>
        <w:tab/>
        <w:t xml:space="preserve">The King County Regional Trail System </w:t>
      </w:r>
      <w:r w:rsidR="00434741" w:rsidRPr="009D43A6">
        <w:rPr>
          <w:rFonts w:ascii="Arial" w:hAnsi="Arial" w:cs="Arial"/>
          <w:sz w:val="20"/>
          <w:szCs w:val="20"/>
        </w:rPr>
        <w:t>is the centerpiece</w:t>
      </w:r>
      <w:r w:rsidR="00EB2B7F" w:rsidRPr="00746A87">
        <w:rPr>
          <w:rFonts w:ascii="Arial" w:hAnsi="Arial" w:cs="Arial"/>
          <w:sz w:val="20"/>
          <w:szCs w:val="20"/>
        </w:rPr>
        <w:t xml:space="preserve"> of the nonmotorized system in the Rural Area. </w:t>
      </w:r>
      <w:r w:rsidR="009D43A6">
        <w:rPr>
          <w:rFonts w:ascii="Arial" w:hAnsi="Arial" w:cs="Arial"/>
          <w:sz w:val="20"/>
          <w:szCs w:val="20"/>
          <w:lang w:val="en-US"/>
        </w:rPr>
        <w:t xml:space="preserve"> </w:t>
      </w:r>
      <w:r w:rsidR="009859CD" w:rsidRPr="009D43A6">
        <w:rPr>
          <w:rFonts w:ascii="Arial" w:hAnsi="Arial" w:cs="Arial"/>
          <w:sz w:val="20"/>
          <w:szCs w:val="20"/>
        </w:rPr>
        <w:t>The county’s efforts to enhance the Rural Area nonmotorized network should include filling in the Regional Trail System’s missing links, coordinating road and trail projects whenever possible, and considering access from roadways such as trailhead parking.</w:t>
      </w:r>
    </w:p>
    <w:p w:rsidR="00EB2B7F" w:rsidRPr="00085B8B" w:rsidRDefault="00EB2B7F" w:rsidP="001C3453">
      <w:pPr>
        <w:rPr>
          <w:rFonts w:ascii="Arial" w:hAnsi="Arial" w:cs="Arial"/>
          <w:sz w:val="20"/>
          <w:szCs w:val="20"/>
          <w:highlight w:val="cyan"/>
        </w:rPr>
      </w:pPr>
    </w:p>
    <w:p w:rsidR="00EB2B7F" w:rsidRPr="00085B8B" w:rsidRDefault="00BA3041" w:rsidP="001C3453">
      <w:pPr>
        <w:pStyle w:val="Policy0"/>
        <w:rPr>
          <w:rFonts w:ascii="Arial" w:hAnsi="Arial" w:cs="Arial"/>
          <w:sz w:val="20"/>
          <w:szCs w:val="20"/>
        </w:rPr>
      </w:pPr>
      <w:r w:rsidRPr="009D43A6">
        <w:rPr>
          <w:rFonts w:ascii="Arial" w:hAnsi="Arial" w:cs="Arial"/>
          <w:sz w:val="20"/>
          <w:szCs w:val="20"/>
        </w:rPr>
        <w:t>T-23</w:t>
      </w:r>
      <w:r w:rsidR="00825176" w:rsidRPr="009D43A6">
        <w:rPr>
          <w:rFonts w:ascii="Arial" w:hAnsi="Arial" w:cs="Arial"/>
          <w:sz w:val="20"/>
          <w:szCs w:val="20"/>
          <w:lang w:val="en-US"/>
        </w:rPr>
        <w:t>6</w:t>
      </w:r>
      <w:r w:rsidR="00EB2B7F" w:rsidRPr="00085B8B">
        <w:rPr>
          <w:rFonts w:ascii="Arial" w:hAnsi="Arial" w:cs="Arial"/>
          <w:sz w:val="20"/>
          <w:szCs w:val="20"/>
        </w:rPr>
        <w:tab/>
        <w:t xml:space="preserve">In rural areas, nonmotorized improvements shall be consistent with providing rural levels of service, preserving rural character, and avoiding impacts to the environment and significant historic </w:t>
      </w:r>
      <w:r w:rsidR="00CB7C5C" w:rsidRPr="009D43A6">
        <w:rPr>
          <w:rFonts w:ascii="Arial" w:hAnsi="Arial" w:cs="Arial"/>
          <w:sz w:val="20"/>
          <w:szCs w:val="20"/>
        </w:rPr>
        <w:t>properties</w:t>
      </w:r>
      <w:r w:rsidR="00EB2B7F" w:rsidRPr="00085B8B">
        <w:rPr>
          <w:rFonts w:ascii="Arial" w:hAnsi="Arial" w:cs="Arial"/>
          <w:sz w:val="20"/>
          <w:szCs w:val="20"/>
        </w:rPr>
        <w:t>.</w:t>
      </w:r>
    </w:p>
    <w:p w:rsidR="00EB2B7F" w:rsidRPr="00085B8B" w:rsidRDefault="00EB2B7F" w:rsidP="001C3453">
      <w:pPr>
        <w:rPr>
          <w:rFonts w:ascii="Arial" w:hAnsi="Arial" w:cs="Arial"/>
          <w:sz w:val="20"/>
          <w:szCs w:val="20"/>
        </w:rPr>
      </w:pPr>
    </w:p>
    <w:p w:rsidR="00EB2B7F" w:rsidRPr="00085B8B" w:rsidRDefault="00BE7E0D" w:rsidP="001C3453">
      <w:pPr>
        <w:pStyle w:val="Policy0"/>
        <w:rPr>
          <w:rFonts w:ascii="Arial" w:hAnsi="Arial" w:cs="Arial"/>
          <w:sz w:val="20"/>
          <w:szCs w:val="20"/>
        </w:rPr>
      </w:pPr>
      <w:r w:rsidRPr="009D43A6">
        <w:rPr>
          <w:rFonts w:ascii="Arial" w:hAnsi="Arial" w:cs="Arial"/>
          <w:sz w:val="20"/>
          <w:szCs w:val="20"/>
        </w:rPr>
        <w:t>T-23</w:t>
      </w:r>
      <w:r w:rsidR="00825176" w:rsidRPr="009D43A6">
        <w:rPr>
          <w:rFonts w:ascii="Arial" w:hAnsi="Arial" w:cs="Arial"/>
          <w:sz w:val="20"/>
          <w:szCs w:val="20"/>
          <w:lang w:val="en-US"/>
        </w:rPr>
        <w:t>7</w:t>
      </w:r>
      <w:r w:rsidR="00EB2B7F" w:rsidRPr="00085B8B">
        <w:rPr>
          <w:rFonts w:ascii="Arial" w:hAnsi="Arial" w:cs="Arial"/>
          <w:sz w:val="20"/>
          <w:szCs w:val="20"/>
        </w:rPr>
        <w:tab/>
        <w:t xml:space="preserve">To increase equitable access to walking, bicycling and transit mobility options, the county should actively seek grant funding to improve nonmotorized </w:t>
      </w:r>
      <w:r w:rsidR="00EB2B7F" w:rsidRPr="007B1AB2">
        <w:rPr>
          <w:rFonts w:ascii="Arial" w:hAnsi="Arial" w:cs="Arial"/>
          <w:sz w:val="20"/>
          <w:szCs w:val="20"/>
        </w:rPr>
        <w:t xml:space="preserve">infrastructure </w:t>
      </w:r>
      <w:r w:rsidR="00F72CF5" w:rsidRPr="009D43A6">
        <w:rPr>
          <w:rFonts w:ascii="Arial" w:hAnsi="Arial" w:cs="Arial"/>
          <w:sz w:val="20"/>
          <w:szCs w:val="20"/>
        </w:rPr>
        <w:t>that serves the needs of people of color, low-income communities, people with limited English proficiency</w:t>
      </w:r>
      <w:r w:rsidR="00972204" w:rsidRPr="009D43A6">
        <w:rPr>
          <w:rFonts w:ascii="Arial" w:hAnsi="Arial" w:cs="Arial"/>
          <w:sz w:val="20"/>
          <w:szCs w:val="20"/>
          <w:lang w:val="en-US"/>
        </w:rPr>
        <w:t>,</w:t>
      </w:r>
      <w:r w:rsidR="00972204" w:rsidRPr="009D43A6">
        <w:rPr>
          <w:rFonts w:ascii="Arial" w:hAnsi="Arial" w:cs="Arial"/>
          <w:color w:val="000000"/>
          <w:sz w:val="20"/>
          <w:szCs w:val="20"/>
        </w:rPr>
        <w:t xml:space="preserve"> and others who may have limited transportation options</w:t>
      </w:r>
      <w:r w:rsidR="000A149A" w:rsidRPr="009D43A6">
        <w:rPr>
          <w:rFonts w:ascii="Arial" w:hAnsi="Arial" w:cs="Arial"/>
          <w:sz w:val="20"/>
          <w:szCs w:val="20"/>
        </w:rPr>
        <w:t>, and others who may have limited transportation options such as students, youth, seniors, and people with disabilities.</w:t>
      </w:r>
    </w:p>
    <w:p w:rsidR="00EB2B7F" w:rsidRPr="00085B8B" w:rsidRDefault="00EB2B7F" w:rsidP="001C3453">
      <w:pPr>
        <w:rPr>
          <w:rFonts w:ascii="Arial" w:hAnsi="Arial" w:cs="Arial"/>
          <w:sz w:val="20"/>
          <w:szCs w:val="20"/>
        </w:rPr>
      </w:pPr>
    </w:p>
    <w:p w:rsidR="00EB2B7F" w:rsidRPr="00085B8B" w:rsidRDefault="00BE7E0D" w:rsidP="001C3453">
      <w:pPr>
        <w:pStyle w:val="Policy0"/>
        <w:rPr>
          <w:rFonts w:ascii="Arial" w:hAnsi="Arial" w:cs="Arial"/>
          <w:sz w:val="20"/>
          <w:szCs w:val="20"/>
        </w:rPr>
      </w:pPr>
      <w:r w:rsidRPr="009D43A6">
        <w:rPr>
          <w:rFonts w:ascii="Arial" w:hAnsi="Arial" w:cs="Arial"/>
          <w:sz w:val="20"/>
          <w:szCs w:val="20"/>
        </w:rPr>
        <w:t>T-23</w:t>
      </w:r>
      <w:r w:rsidR="00825176" w:rsidRPr="009D43A6">
        <w:rPr>
          <w:rFonts w:ascii="Arial" w:hAnsi="Arial" w:cs="Arial"/>
          <w:sz w:val="20"/>
          <w:szCs w:val="20"/>
          <w:lang w:val="en-US"/>
        </w:rPr>
        <w:t>8</w:t>
      </w:r>
      <w:r w:rsidR="00EB2B7F" w:rsidRPr="00085B8B">
        <w:rPr>
          <w:rFonts w:ascii="Arial" w:hAnsi="Arial" w:cs="Arial"/>
          <w:sz w:val="20"/>
          <w:szCs w:val="20"/>
        </w:rPr>
        <w:tab/>
        <w:t>New school development should address safe walking and bicycling routes for students. If the existing transportation infrastructure within a one-mile radius, together with the school’s road frontage improvements</w:t>
      </w:r>
      <w:r w:rsidR="00F91D93">
        <w:rPr>
          <w:rFonts w:ascii="Arial" w:hAnsi="Arial" w:cs="Arial"/>
          <w:sz w:val="20"/>
          <w:szCs w:val="20"/>
          <w:lang w:val="en-US"/>
        </w:rPr>
        <w:t xml:space="preserve">, </w:t>
      </w:r>
      <w:r w:rsidR="00EB2B7F" w:rsidRPr="00085B8B">
        <w:rPr>
          <w:rFonts w:ascii="Arial" w:hAnsi="Arial" w:cs="Arial"/>
          <w:sz w:val="20"/>
          <w:szCs w:val="20"/>
        </w:rPr>
        <w:t>cannot support safe walking or bicycling to school</w:t>
      </w:r>
      <w:r w:rsidR="00EB2B7F" w:rsidRPr="0039499B">
        <w:rPr>
          <w:rFonts w:ascii="Arial" w:hAnsi="Arial" w:cs="Arial"/>
          <w:sz w:val="20"/>
          <w:szCs w:val="20"/>
        </w:rPr>
        <w:t>,</w:t>
      </w:r>
      <w:r w:rsidR="00EB2B7F" w:rsidRPr="009D43A6">
        <w:rPr>
          <w:rFonts w:ascii="Arial" w:hAnsi="Arial" w:cs="Arial"/>
          <w:sz w:val="20"/>
          <w:szCs w:val="20"/>
        </w:rPr>
        <w:t xml:space="preserve"> </w:t>
      </w:r>
      <w:r w:rsidR="00A41650" w:rsidRPr="009D43A6">
        <w:rPr>
          <w:rFonts w:ascii="Arial" w:hAnsi="Arial" w:cs="Arial"/>
          <w:sz w:val="20"/>
          <w:szCs w:val="20"/>
        </w:rPr>
        <w:t xml:space="preserve">King County shall use its development review authority to require </w:t>
      </w:r>
      <w:r w:rsidR="00EB2B7F" w:rsidRPr="0039499B">
        <w:rPr>
          <w:rFonts w:ascii="Arial" w:hAnsi="Arial" w:cs="Arial"/>
          <w:sz w:val="20"/>
          <w:szCs w:val="20"/>
        </w:rPr>
        <w:t>the school district and the new school</w:t>
      </w:r>
      <w:r w:rsidR="00EB2B7F" w:rsidRPr="009D43A6">
        <w:rPr>
          <w:rFonts w:ascii="Arial" w:hAnsi="Arial" w:cs="Arial"/>
          <w:sz w:val="20"/>
          <w:szCs w:val="20"/>
        </w:rPr>
        <w:t xml:space="preserve"> </w:t>
      </w:r>
      <w:r w:rsidR="001F4C75" w:rsidRPr="009D43A6">
        <w:rPr>
          <w:rFonts w:ascii="Arial" w:hAnsi="Arial" w:cs="Arial"/>
          <w:sz w:val="20"/>
          <w:szCs w:val="20"/>
        </w:rPr>
        <w:t>to address the long-</w:t>
      </w:r>
      <w:r w:rsidR="001F4C75" w:rsidRPr="009D43A6">
        <w:rPr>
          <w:rFonts w:ascii="Arial" w:hAnsi="Arial" w:cs="Arial"/>
          <w:sz w:val="20"/>
          <w:szCs w:val="20"/>
        </w:rPr>
        <w:lastRenderedPageBreak/>
        <w:t>term transportation needs of students, including through</w:t>
      </w:r>
      <w:r w:rsidR="00830533">
        <w:rPr>
          <w:rFonts w:ascii="Arial" w:hAnsi="Arial" w:cs="Arial"/>
          <w:sz w:val="20"/>
          <w:szCs w:val="20"/>
          <w:lang w:val="en-US"/>
        </w:rPr>
        <w:t xml:space="preserve"> the</w:t>
      </w:r>
      <w:r w:rsidR="001F4C75" w:rsidRPr="009D43A6">
        <w:rPr>
          <w:rFonts w:ascii="Arial" w:hAnsi="Arial" w:cs="Arial"/>
          <w:sz w:val="20"/>
          <w:szCs w:val="20"/>
        </w:rPr>
        <w:t xml:space="preserve"> state</w:t>
      </w:r>
      <w:r w:rsidR="00A42A57">
        <w:rPr>
          <w:rFonts w:ascii="Arial" w:hAnsi="Arial" w:cs="Arial"/>
          <w:sz w:val="20"/>
          <w:szCs w:val="20"/>
          <w:lang w:val="en-US"/>
        </w:rPr>
        <w:t>-</w:t>
      </w:r>
      <w:r w:rsidR="001F4C75" w:rsidRPr="009D43A6">
        <w:rPr>
          <w:rFonts w:ascii="Arial" w:hAnsi="Arial" w:cs="Arial"/>
          <w:sz w:val="20"/>
          <w:szCs w:val="20"/>
        </w:rPr>
        <w:t>mandated</w:t>
      </w:r>
      <w:r w:rsidR="00EB2B7F" w:rsidRPr="00085B8B">
        <w:rPr>
          <w:rFonts w:ascii="Arial" w:hAnsi="Arial" w:cs="Arial"/>
          <w:sz w:val="20"/>
          <w:szCs w:val="20"/>
        </w:rPr>
        <w:t xml:space="preserve"> </w:t>
      </w:r>
      <w:r w:rsidR="00D83597" w:rsidRPr="009D43A6">
        <w:rPr>
          <w:rFonts w:ascii="Arial" w:hAnsi="Arial" w:cs="Arial"/>
          <w:sz w:val="20"/>
          <w:szCs w:val="20"/>
        </w:rPr>
        <w:t>S</w:t>
      </w:r>
      <w:r w:rsidR="00EB2B7F" w:rsidRPr="009D43A6">
        <w:rPr>
          <w:rFonts w:ascii="Arial" w:hAnsi="Arial" w:cs="Arial"/>
          <w:sz w:val="20"/>
          <w:szCs w:val="20"/>
        </w:rPr>
        <w:t xml:space="preserve">afe </w:t>
      </w:r>
      <w:r w:rsidR="00D83597" w:rsidRPr="009D43A6">
        <w:rPr>
          <w:rFonts w:ascii="Arial" w:hAnsi="Arial" w:cs="Arial"/>
          <w:sz w:val="20"/>
          <w:szCs w:val="20"/>
        </w:rPr>
        <w:t>R</w:t>
      </w:r>
      <w:r w:rsidR="00EB2B7F" w:rsidRPr="009D43A6">
        <w:rPr>
          <w:rFonts w:ascii="Arial" w:hAnsi="Arial" w:cs="Arial"/>
          <w:sz w:val="20"/>
          <w:szCs w:val="20"/>
        </w:rPr>
        <w:t xml:space="preserve">outes to </w:t>
      </w:r>
      <w:r w:rsidR="00D83597" w:rsidRPr="009D43A6">
        <w:rPr>
          <w:rFonts w:ascii="Arial" w:hAnsi="Arial" w:cs="Arial"/>
          <w:sz w:val="20"/>
          <w:szCs w:val="20"/>
        </w:rPr>
        <w:t>S</w:t>
      </w:r>
      <w:r w:rsidR="00EB2B7F" w:rsidRPr="009D43A6">
        <w:rPr>
          <w:rFonts w:ascii="Arial" w:hAnsi="Arial" w:cs="Arial"/>
          <w:sz w:val="20"/>
          <w:szCs w:val="20"/>
        </w:rPr>
        <w:t>chool program.</w:t>
      </w:r>
    </w:p>
    <w:p w:rsidR="00EB2B7F" w:rsidRPr="00085B8B" w:rsidRDefault="00EB2B7F" w:rsidP="001C3453">
      <w:pPr>
        <w:rPr>
          <w:rFonts w:ascii="Arial" w:hAnsi="Arial" w:cs="Arial"/>
          <w:sz w:val="20"/>
          <w:szCs w:val="20"/>
        </w:rPr>
      </w:pPr>
    </w:p>
    <w:p w:rsidR="00EB2B7F" w:rsidRPr="00085B8B" w:rsidRDefault="00D06A1D" w:rsidP="001C3453">
      <w:pPr>
        <w:pStyle w:val="Policy0"/>
        <w:rPr>
          <w:rFonts w:ascii="Arial" w:hAnsi="Arial" w:cs="Arial"/>
          <w:sz w:val="20"/>
          <w:szCs w:val="20"/>
        </w:rPr>
      </w:pPr>
      <w:r w:rsidRPr="009D43A6">
        <w:rPr>
          <w:rFonts w:ascii="Arial" w:hAnsi="Arial" w:cs="Arial"/>
          <w:sz w:val="20"/>
          <w:szCs w:val="20"/>
        </w:rPr>
        <w:t>T-23</w:t>
      </w:r>
      <w:r w:rsidR="00825176" w:rsidRPr="009D43A6">
        <w:rPr>
          <w:rFonts w:ascii="Arial" w:hAnsi="Arial" w:cs="Arial"/>
          <w:sz w:val="20"/>
          <w:szCs w:val="20"/>
          <w:lang w:val="en-US"/>
        </w:rPr>
        <w:t>9</w:t>
      </w:r>
      <w:r w:rsidR="00F97D18" w:rsidRPr="00085B8B">
        <w:rPr>
          <w:rFonts w:ascii="Arial" w:hAnsi="Arial" w:cs="Arial"/>
          <w:sz w:val="20"/>
          <w:szCs w:val="20"/>
        </w:rPr>
        <w:tab/>
        <w:t>New land use plans and subdivisions</w:t>
      </w:r>
      <w:r w:rsidR="007B36B0" w:rsidRPr="00085B8B">
        <w:rPr>
          <w:rFonts w:ascii="Arial" w:hAnsi="Arial" w:cs="Arial"/>
          <w:sz w:val="20"/>
          <w:szCs w:val="20"/>
        </w:rPr>
        <w:t xml:space="preserve"> </w:t>
      </w:r>
      <w:r w:rsidR="00F97D18" w:rsidRPr="00085B8B">
        <w:rPr>
          <w:rFonts w:ascii="Arial" w:hAnsi="Arial" w:cs="Arial"/>
          <w:sz w:val="20"/>
          <w:szCs w:val="20"/>
        </w:rPr>
        <w:t xml:space="preserve">shall seek to accommodate internal nonmotorized mobility and access to nearby </w:t>
      </w:r>
      <w:r w:rsidR="00F97D18" w:rsidRPr="009D43A6">
        <w:rPr>
          <w:rFonts w:ascii="Arial" w:hAnsi="Arial" w:cs="Arial"/>
          <w:sz w:val="20"/>
          <w:szCs w:val="20"/>
        </w:rPr>
        <w:t>shopping</w:t>
      </w:r>
      <w:r w:rsidR="00204BD3" w:rsidRPr="009D43A6">
        <w:rPr>
          <w:rFonts w:ascii="Arial" w:hAnsi="Arial" w:cs="Arial"/>
          <w:sz w:val="20"/>
          <w:szCs w:val="20"/>
        </w:rPr>
        <w:t>,</w:t>
      </w:r>
      <w:r w:rsidR="00F97D18" w:rsidRPr="00085B8B">
        <w:rPr>
          <w:rFonts w:ascii="Arial" w:hAnsi="Arial" w:cs="Arial"/>
          <w:sz w:val="20"/>
          <w:szCs w:val="20"/>
        </w:rPr>
        <w:t xml:space="preserve"> parks, trails, schools, healthcare, community resources and other public and private services and facilities, consistent with the different needs and service levels for urban and rural areas.</w:t>
      </w:r>
    </w:p>
    <w:p w:rsidR="00EB2B7F" w:rsidRPr="00085B8B" w:rsidRDefault="00EB2B7F" w:rsidP="001C3453">
      <w:pPr>
        <w:rPr>
          <w:rFonts w:ascii="Arial" w:hAnsi="Arial" w:cs="Arial"/>
          <w:sz w:val="20"/>
          <w:szCs w:val="20"/>
        </w:rPr>
      </w:pPr>
    </w:p>
    <w:p w:rsidR="00EB2B7F" w:rsidRPr="00085B8B" w:rsidRDefault="00D06A1D" w:rsidP="001C3453">
      <w:pPr>
        <w:pStyle w:val="Policy0"/>
        <w:rPr>
          <w:rFonts w:ascii="Arial" w:hAnsi="Arial" w:cs="Arial"/>
          <w:sz w:val="20"/>
          <w:szCs w:val="20"/>
        </w:rPr>
      </w:pPr>
      <w:r w:rsidRPr="009D43A6">
        <w:rPr>
          <w:rFonts w:ascii="Arial" w:hAnsi="Arial" w:cs="Arial"/>
          <w:sz w:val="20"/>
          <w:szCs w:val="20"/>
        </w:rPr>
        <w:t>T-2</w:t>
      </w:r>
      <w:r w:rsidR="00825176" w:rsidRPr="009D43A6">
        <w:rPr>
          <w:rFonts w:ascii="Arial" w:hAnsi="Arial" w:cs="Arial"/>
          <w:sz w:val="20"/>
          <w:szCs w:val="20"/>
          <w:lang w:val="en-US"/>
        </w:rPr>
        <w:t>40</w:t>
      </w:r>
      <w:r w:rsidR="00EB2B7F" w:rsidRPr="00085B8B">
        <w:rPr>
          <w:rFonts w:ascii="Arial" w:hAnsi="Arial" w:cs="Arial"/>
          <w:sz w:val="20"/>
          <w:szCs w:val="20"/>
        </w:rPr>
        <w:tab/>
        <w:t>The specifications in the King County Road Design and Construction Standards shall support nonmotorized safety and accessibility, consistent with the county’s adopted policies regarding appropriate urban and rural levels of service.</w:t>
      </w:r>
    </w:p>
    <w:p w:rsidR="00EB2B7F" w:rsidRPr="00085B8B" w:rsidRDefault="00EB2B7F" w:rsidP="001C3453">
      <w:pPr>
        <w:rPr>
          <w:rFonts w:ascii="Arial" w:hAnsi="Arial" w:cs="Arial"/>
          <w:sz w:val="20"/>
          <w:szCs w:val="20"/>
        </w:rPr>
      </w:pPr>
    </w:p>
    <w:p w:rsidR="00EB2B7F" w:rsidRPr="00085B8B" w:rsidRDefault="00D06A1D" w:rsidP="001C3453">
      <w:pPr>
        <w:pStyle w:val="Policy0"/>
        <w:rPr>
          <w:rFonts w:ascii="Arial" w:hAnsi="Arial" w:cs="Arial"/>
          <w:sz w:val="20"/>
          <w:szCs w:val="20"/>
          <w:highlight w:val="yellow"/>
        </w:rPr>
      </w:pPr>
      <w:r w:rsidRPr="009D43A6">
        <w:rPr>
          <w:rFonts w:ascii="Arial" w:hAnsi="Arial" w:cs="Arial"/>
          <w:sz w:val="20"/>
          <w:szCs w:val="20"/>
        </w:rPr>
        <w:t>T-24</w:t>
      </w:r>
      <w:r w:rsidR="00825176" w:rsidRPr="009D43A6">
        <w:rPr>
          <w:rFonts w:ascii="Arial" w:hAnsi="Arial" w:cs="Arial"/>
          <w:sz w:val="20"/>
          <w:szCs w:val="20"/>
          <w:lang w:val="en-US"/>
        </w:rPr>
        <w:t>1</w:t>
      </w:r>
      <w:r w:rsidR="00EB2B7F" w:rsidRPr="00085B8B">
        <w:rPr>
          <w:rFonts w:ascii="Arial" w:hAnsi="Arial" w:cs="Arial"/>
          <w:sz w:val="20"/>
          <w:szCs w:val="20"/>
        </w:rPr>
        <w:tab/>
        <w:t xml:space="preserve">In supporting equestrian travel in the rural area, King County should emphasize safety and </w:t>
      </w:r>
      <w:r w:rsidR="00EB2B7F" w:rsidRPr="009D43A6">
        <w:rPr>
          <w:rFonts w:ascii="Arial" w:hAnsi="Arial" w:cs="Arial"/>
          <w:sz w:val="20"/>
          <w:szCs w:val="20"/>
        </w:rPr>
        <w:t xml:space="preserve">connection to the </w:t>
      </w:r>
      <w:r w:rsidR="00204BD3" w:rsidRPr="009D43A6">
        <w:rPr>
          <w:rFonts w:ascii="Arial" w:hAnsi="Arial" w:cs="Arial"/>
          <w:sz w:val="20"/>
          <w:szCs w:val="20"/>
        </w:rPr>
        <w:t>R</w:t>
      </w:r>
      <w:r w:rsidR="00EB2B7F" w:rsidRPr="009D43A6">
        <w:rPr>
          <w:rFonts w:ascii="Arial" w:hAnsi="Arial" w:cs="Arial"/>
          <w:sz w:val="20"/>
          <w:szCs w:val="20"/>
        </w:rPr>
        <w:t xml:space="preserve">egional </w:t>
      </w:r>
      <w:r w:rsidR="00204BD3" w:rsidRPr="009D43A6">
        <w:rPr>
          <w:rFonts w:ascii="Arial" w:hAnsi="Arial" w:cs="Arial"/>
          <w:sz w:val="20"/>
          <w:szCs w:val="20"/>
        </w:rPr>
        <w:t>T</w:t>
      </w:r>
      <w:r w:rsidR="00EB2B7F" w:rsidRPr="009D43A6">
        <w:rPr>
          <w:rFonts w:ascii="Arial" w:hAnsi="Arial" w:cs="Arial"/>
          <w:sz w:val="20"/>
          <w:szCs w:val="20"/>
        </w:rPr>
        <w:t>rail</w:t>
      </w:r>
      <w:r w:rsidR="009D43A6" w:rsidRPr="009D43A6">
        <w:rPr>
          <w:rFonts w:ascii="Arial" w:hAnsi="Arial" w:cs="Arial"/>
          <w:sz w:val="20"/>
          <w:szCs w:val="20"/>
          <w:lang w:val="en-US"/>
        </w:rPr>
        <w:t xml:space="preserve"> </w:t>
      </w:r>
      <w:r w:rsidR="00204BD3" w:rsidRPr="009D43A6">
        <w:rPr>
          <w:rFonts w:ascii="Arial" w:hAnsi="Arial" w:cs="Arial"/>
          <w:sz w:val="20"/>
          <w:szCs w:val="20"/>
        </w:rPr>
        <w:t>S</w:t>
      </w:r>
      <w:r w:rsidR="00EB2B7F" w:rsidRPr="009D43A6">
        <w:rPr>
          <w:rFonts w:ascii="Arial" w:hAnsi="Arial" w:cs="Arial"/>
          <w:sz w:val="20"/>
          <w:szCs w:val="20"/>
        </w:rPr>
        <w:t>ystem and other</w:t>
      </w:r>
      <w:r w:rsidR="00EB2B7F" w:rsidRPr="00085B8B">
        <w:rPr>
          <w:rFonts w:ascii="Arial" w:hAnsi="Arial" w:cs="Arial"/>
          <w:sz w:val="20"/>
          <w:szCs w:val="20"/>
        </w:rPr>
        <w:t xml:space="preserve"> established trail networks open to equestrian use.</w:t>
      </w:r>
    </w:p>
    <w:p w:rsidR="00EB2B7F" w:rsidRPr="00085B8B" w:rsidRDefault="00EB2B7F" w:rsidP="001C3453">
      <w:pPr>
        <w:rPr>
          <w:rFonts w:ascii="Arial" w:hAnsi="Arial" w:cs="Arial"/>
          <w:sz w:val="20"/>
          <w:szCs w:val="20"/>
          <w:highlight w:val="cyan"/>
        </w:rPr>
      </w:pPr>
    </w:p>
    <w:p w:rsidR="00EB2B7F" w:rsidRPr="00085B8B" w:rsidRDefault="00D06A1D" w:rsidP="001C3453">
      <w:pPr>
        <w:pStyle w:val="Policy0"/>
        <w:rPr>
          <w:rFonts w:ascii="Arial" w:hAnsi="Arial" w:cs="Arial"/>
          <w:sz w:val="20"/>
          <w:szCs w:val="20"/>
        </w:rPr>
      </w:pPr>
      <w:r w:rsidRPr="009D43A6">
        <w:rPr>
          <w:rFonts w:ascii="Arial" w:hAnsi="Arial" w:cs="Arial"/>
          <w:sz w:val="20"/>
          <w:szCs w:val="20"/>
        </w:rPr>
        <w:t>T-24</w:t>
      </w:r>
      <w:r w:rsidR="00825176" w:rsidRPr="009D43A6">
        <w:rPr>
          <w:rFonts w:ascii="Arial" w:hAnsi="Arial" w:cs="Arial"/>
          <w:sz w:val="20"/>
          <w:szCs w:val="20"/>
          <w:lang w:val="en-US"/>
        </w:rPr>
        <w:t>2</w:t>
      </w:r>
      <w:r w:rsidR="00EB2B7F" w:rsidRPr="00085B8B">
        <w:rPr>
          <w:rFonts w:ascii="Arial" w:hAnsi="Arial" w:cs="Arial"/>
          <w:sz w:val="20"/>
          <w:szCs w:val="20"/>
        </w:rPr>
        <w:tab/>
        <w:t>King County shall seek opportunities to acquire and develop nonmotorized transportation corridors. Evaluation of requests to vacate unused road rights-of-way will consider existing nonmotorized uses and future development of such uses.</w:t>
      </w:r>
    </w:p>
    <w:p w:rsidR="00EB2B7F" w:rsidRPr="00085B8B" w:rsidRDefault="00EB2B7F" w:rsidP="001C3453">
      <w:pPr>
        <w:pStyle w:val="NormalIndent"/>
        <w:tabs>
          <w:tab w:val="left" w:pos="3780"/>
        </w:tabs>
        <w:ind w:left="0" w:firstLine="0"/>
        <w:rPr>
          <w:rFonts w:ascii="Arial" w:hAnsi="Arial" w:cs="Arial"/>
          <w:b/>
          <w:bCs/>
          <w:color w:val="000000"/>
          <w:sz w:val="20"/>
          <w:szCs w:val="20"/>
        </w:rPr>
      </w:pPr>
    </w:p>
    <w:p w:rsidR="00EB2B7F" w:rsidRPr="00085B8B" w:rsidRDefault="00B55E62" w:rsidP="001C3453">
      <w:pPr>
        <w:pStyle w:val="Policy0"/>
        <w:rPr>
          <w:rFonts w:ascii="Arial" w:hAnsi="Arial" w:cs="Arial"/>
          <w:sz w:val="20"/>
          <w:szCs w:val="20"/>
        </w:rPr>
      </w:pPr>
      <w:r w:rsidRPr="009D43A6">
        <w:rPr>
          <w:rFonts w:ascii="Arial" w:hAnsi="Arial" w:cs="Arial"/>
          <w:sz w:val="20"/>
          <w:szCs w:val="20"/>
        </w:rPr>
        <w:t>T-24</w:t>
      </w:r>
      <w:r w:rsidR="00825176" w:rsidRPr="009D43A6">
        <w:rPr>
          <w:rFonts w:ascii="Arial" w:hAnsi="Arial" w:cs="Arial"/>
          <w:sz w:val="20"/>
          <w:szCs w:val="20"/>
          <w:lang w:val="en-US"/>
        </w:rPr>
        <w:t>3</w:t>
      </w:r>
      <w:r w:rsidR="00EB2B7F" w:rsidRPr="00085B8B">
        <w:rPr>
          <w:rFonts w:ascii="Arial" w:hAnsi="Arial" w:cs="Arial"/>
          <w:sz w:val="20"/>
          <w:szCs w:val="20"/>
        </w:rPr>
        <w:tab/>
        <w:t>King County should coordinate with bicycling, pedestrian and equestrian stakeholders and advocacy organizations to ensure that their input is included early in the planning and project design process for projects with nonmotorized elements or that have the potential to affect nonmotorized users.</w:t>
      </w:r>
    </w:p>
    <w:p w:rsidR="00813B97" w:rsidRPr="00813B97" w:rsidRDefault="00813B97" w:rsidP="001C3453">
      <w:pPr>
        <w:pStyle w:val="Policy0"/>
        <w:rPr>
          <w:rFonts w:ascii="Arial" w:hAnsi="Arial" w:cs="Arial"/>
          <w:sz w:val="20"/>
          <w:szCs w:val="20"/>
        </w:rPr>
      </w:pPr>
    </w:p>
    <w:p w:rsidR="00EB2B7F" w:rsidRPr="00085B8B" w:rsidRDefault="00B55E62" w:rsidP="001C3453">
      <w:pPr>
        <w:pStyle w:val="Policy0"/>
        <w:rPr>
          <w:rFonts w:ascii="Arial" w:hAnsi="Arial" w:cs="Arial"/>
          <w:sz w:val="20"/>
          <w:szCs w:val="20"/>
        </w:rPr>
      </w:pPr>
      <w:r w:rsidRPr="009D43A6">
        <w:rPr>
          <w:rFonts w:ascii="Arial" w:hAnsi="Arial" w:cs="Arial"/>
          <w:sz w:val="20"/>
          <w:szCs w:val="20"/>
        </w:rPr>
        <w:t>T-24</w:t>
      </w:r>
      <w:r w:rsidR="00825176" w:rsidRPr="009D43A6">
        <w:rPr>
          <w:rFonts w:ascii="Arial" w:hAnsi="Arial" w:cs="Arial"/>
          <w:sz w:val="20"/>
          <w:szCs w:val="20"/>
          <w:lang w:val="en-US"/>
        </w:rPr>
        <w:t>4</w:t>
      </w:r>
      <w:r w:rsidR="00EB2B7F" w:rsidRPr="00085B8B">
        <w:rPr>
          <w:rFonts w:ascii="Arial" w:hAnsi="Arial" w:cs="Arial"/>
          <w:sz w:val="20"/>
          <w:szCs w:val="20"/>
        </w:rPr>
        <w:tab/>
        <w:t>King County will participate in and support the Puget Sound Regional Council’s regional bicycle network planning efforts. Once a regional network is designated, related project needs within King County's jurisdiction should be incorporated into the county’s nonmotorized planning and project prioritization processes.</w:t>
      </w:r>
    </w:p>
    <w:p w:rsidR="00813B97" w:rsidRPr="00813B97" w:rsidRDefault="00813B97" w:rsidP="001C3453">
      <w:pPr>
        <w:pStyle w:val="Policy0"/>
        <w:rPr>
          <w:rFonts w:ascii="Arial" w:hAnsi="Arial" w:cs="Arial"/>
          <w:sz w:val="20"/>
          <w:szCs w:val="20"/>
        </w:rPr>
      </w:pPr>
    </w:p>
    <w:p w:rsidR="00EB2B7F" w:rsidRPr="009D43A6" w:rsidRDefault="00EB2B7F" w:rsidP="001C3453">
      <w:pPr>
        <w:pStyle w:val="Heading2"/>
        <w:spacing w:before="0" w:after="0"/>
        <w:rPr>
          <w:rFonts w:ascii="Impact" w:hAnsi="Impact"/>
          <w:i w:val="0"/>
          <w:iCs w:val="0"/>
          <w:lang w:val="en-US"/>
        </w:rPr>
      </w:pPr>
      <w:r w:rsidRPr="00E90EE7">
        <w:rPr>
          <w:rFonts w:ascii="Impact" w:hAnsi="Impact"/>
          <w:i w:val="0"/>
        </w:rPr>
        <w:t>K.</w:t>
      </w:r>
      <w:r w:rsidRPr="00E90EE7">
        <w:rPr>
          <w:rFonts w:ascii="Impact" w:hAnsi="Impact"/>
          <w:i w:val="0"/>
        </w:rPr>
        <w:tab/>
        <w:t xml:space="preserve">Transportation Demand </w:t>
      </w:r>
      <w:r w:rsidRPr="002B675B">
        <w:rPr>
          <w:rFonts w:ascii="Impact" w:hAnsi="Impact"/>
          <w:i w:val="0"/>
        </w:rPr>
        <w:t>Management</w:t>
      </w:r>
    </w:p>
    <w:p w:rsidR="00EB2B7F" w:rsidRPr="00085B8B" w:rsidRDefault="00EB2B7F" w:rsidP="001C3453">
      <w:pPr>
        <w:rPr>
          <w:rFonts w:ascii="Arial" w:hAnsi="Arial" w:cs="Arial"/>
          <w:color w:val="000000"/>
          <w:sz w:val="20"/>
          <w:szCs w:val="20"/>
        </w:rPr>
      </w:pPr>
      <w:r w:rsidRPr="00085B8B">
        <w:rPr>
          <w:rFonts w:ascii="Arial" w:hAnsi="Arial" w:cs="Arial"/>
          <w:color w:val="000000"/>
          <w:sz w:val="20"/>
          <w:szCs w:val="20"/>
        </w:rPr>
        <w:t xml:space="preserve">Transportation affects every aspect </w:t>
      </w:r>
      <w:r w:rsidRPr="009D43A6">
        <w:rPr>
          <w:rFonts w:ascii="Arial" w:hAnsi="Arial" w:cs="Arial"/>
          <w:color w:val="000000"/>
          <w:sz w:val="20"/>
          <w:szCs w:val="20"/>
        </w:rPr>
        <w:t xml:space="preserve">of </w:t>
      </w:r>
      <w:r w:rsidR="005C71A7" w:rsidRPr="009D43A6">
        <w:rPr>
          <w:rFonts w:ascii="Arial" w:hAnsi="Arial" w:cs="Arial"/>
          <w:color w:val="000000"/>
          <w:sz w:val="20"/>
          <w:szCs w:val="20"/>
        </w:rPr>
        <w:t>the</w:t>
      </w:r>
      <w:r w:rsidRPr="009D43A6">
        <w:rPr>
          <w:rFonts w:ascii="Arial" w:hAnsi="Arial" w:cs="Arial"/>
          <w:color w:val="000000"/>
          <w:sz w:val="20"/>
          <w:szCs w:val="20"/>
        </w:rPr>
        <w:t xml:space="preserve"> lives</w:t>
      </w:r>
      <w:r w:rsidR="0039499B" w:rsidRPr="009D43A6">
        <w:rPr>
          <w:rFonts w:ascii="Arial" w:hAnsi="Arial" w:cs="Arial"/>
          <w:color w:val="000000"/>
          <w:sz w:val="20"/>
          <w:szCs w:val="20"/>
        </w:rPr>
        <w:t xml:space="preserve"> of King County residents</w:t>
      </w:r>
      <w:r w:rsidRPr="00085B8B">
        <w:rPr>
          <w:rFonts w:ascii="Arial" w:hAnsi="Arial" w:cs="Arial"/>
          <w:color w:val="000000"/>
          <w:sz w:val="20"/>
          <w:szCs w:val="20"/>
        </w:rPr>
        <w:t xml:space="preserve">, not </w:t>
      </w:r>
      <w:r w:rsidRPr="009D43A6">
        <w:rPr>
          <w:rFonts w:ascii="Arial" w:hAnsi="Arial" w:cs="Arial"/>
          <w:color w:val="000000"/>
          <w:sz w:val="20"/>
          <w:szCs w:val="20"/>
        </w:rPr>
        <w:t xml:space="preserve">only </w:t>
      </w:r>
      <w:r w:rsidR="00235CE6" w:rsidRPr="009D43A6">
        <w:rPr>
          <w:rFonts w:ascii="Arial" w:hAnsi="Arial" w:cs="Arial"/>
          <w:color w:val="000000"/>
          <w:sz w:val="20"/>
          <w:szCs w:val="20"/>
        </w:rPr>
        <w:t>in terms of</w:t>
      </w:r>
      <w:r w:rsidRPr="009D43A6">
        <w:rPr>
          <w:rFonts w:ascii="Arial" w:hAnsi="Arial" w:cs="Arial"/>
          <w:color w:val="000000"/>
          <w:sz w:val="20"/>
          <w:szCs w:val="20"/>
        </w:rPr>
        <w:t xml:space="preserve"> mobility</w:t>
      </w:r>
      <w:r w:rsidRPr="00085B8B">
        <w:rPr>
          <w:rFonts w:ascii="Arial" w:hAnsi="Arial" w:cs="Arial"/>
          <w:color w:val="000000"/>
          <w:sz w:val="20"/>
          <w:szCs w:val="20"/>
        </w:rPr>
        <w:t xml:space="preserve"> but </w:t>
      </w:r>
      <w:r w:rsidRPr="009D43A6">
        <w:rPr>
          <w:rFonts w:ascii="Arial" w:hAnsi="Arial" w:cs="Arial"/>
          <w:color w:val="000000"/>
          <w:sz w:val="20"/>
          <w:szCs w:val="20"/>
        </w:rPr>
        <w:t xml:space="preserve">also </w:t>
      </w:r>
      <w:r w:rsidR="009C3D9B" w:rsidRPr="009D43A6">
        <w:rPr>
          <w:rFonts w:ascii="Arial" w:hAnsi="Arial" w:cs="Arial"/>
          <w:color w:val="000000"/>
          <w:sz w:val="20"/>
          <w:szCs w:val="20"/>
        </w:rPr>
        <w:t>in terms of</w:t>
      </w:r>
      <w:r w:rsidR="009C3D9B">
        <w:rPr>
          <w:rFonts w:ascii="Arial" w:hAnsi="Arial" w:cs="Arial"/>
          <w:color w:val="000000"/>
          <w:sz w:val="20"/>
          <w:szCs w:val="20"/>
        </w:rPr>
        <w:t xml:space="preserve"> </w:t>
      </w:r>
      <w:r w:rsidRPr="00085B8B">
        <w:rPr>
          <w:rFonts w:ascii="Arial" w:hAnsi="Arial" w:cs="Arial"/>
          <w:color w:val="000000"/>
          <w:sz w:val="20"/>
          <w:szCs w:val="20"/>
        </w:rPr>
        <w:t xml:space="preserve">health, economy, </w:t>
      </w:r>
      <w:r w:rsidRPr="005C442D">
        <w:rPr>
          <w:rFonts w:ascii="Arial" w:hAnsi="Arial" w:cs="Arial"/>
          <w:color w:val="000000"/>
          <w:sz w:val="20"/>
          <w:szCs w:val="20"/>
        </w:rPr>
        <w:t xml:space="preserve">and environment.  Transportation Demand Management (TDM) </w:t>
      </w:r>
      <w:r w:rsidRPr="005C442D">
        <w:rPr>
          <w:rFonts w:ascii="Arial" w:hAnsi="Arial" w:cs="Arial"/>
          <w:color w:val="000000"/>
          <w:sz w:val="20"/>
          <w:szCs w:val="20"/>
        </w:rPr>
        <w:lastRenderedPageBreak/>
        <w:t>consists of a broad range of strategies that provide for reduced reliance on single occupancy vehicle (SOV) trips</w:t>
      </w:r>
      <w:r w:rsidR="00D30644" w:rsidRPr="009D43A6">
        <w:rPr>
          <w:rFonts w:ascii="Arial" w:hAnsi="Arial" w:cs="Arial"/>
          <w:color w:val="000000"/>
          <w:sz w:val="20"/>
          <w:szCs w:val="20"/>
        </w:rPr>
        <w:t>,</w:t>
      </w:r>
      <w:r w:rsidRPr="005C442D">
        <w:rPr>
          <w:rFonts w:ascii="Arial" w:hAnsi="Arial" w:cs="Arial"/>
          <w:color w:val="000000"/>
          <w:sz w:val="20"/>
          <w:szCs w:val="20"/>
        </w:rPr>
        <w:t xml:space="preserve"> reduced vehicle miles traveled (VMT)</w:t>
      </w:r>
      <w:r w:rsidR="00D30644" w:rsidRPr="005C442D">
        <w:rPr>
          <w:rFonts w:ascii="Arial" w:hAnsi="Arial" w:cs="Arial"/>
          <w:color w:val="000000"/>
          <w:sz w:val="20"/>
          <w:szCs w:val="20"/>
        </w:rPr>
        <w:t xml:space="preserve"> </w:t>
      </w:r>
      <w:r w:rsidR="00D30644" w:rsidRPr="009D43A6">
        <w:rPr>
          <w:rFonts w:ascii="Arial" w:hAnsi="Arial" w:cs="Arial"/>
          <w:color w:val="000000"/>
          <w:sz w:val="20"/>
          <w:szCs w:val="20"/>
        </w:rPr>
        <w:t>and</w:t>
      </w:r>
      <w:r w:rsidRPr="005C442D">
        <w:rPr>
          <w:rFonts w:ascii="Arial" w:hAnsi="Arial" w:cs="Arial"/>
          <w:color w:val="000000"/>
          <w:sz w:val="20"/>
          <w:szCs w:val="20"/>
        </w:rPr>
        <w:t xml:space="preserve"> increased efficiency of the whole transportation </w:t>
      </w:r>
      <w:r w:rsidRPr="009D43A6">
        <w:rPr>
          <w:rFonts w:ascii="Arial" w:hAnsi="Arial" w:cs="Arial"/>
          <w:color w:val="000000"/>
          <w:sz w:val="20"/>
          <w:szCs w:val="20"/>
        </w:rPr>
        <w:t>system</w:t>
      </w:r>
      <w:r w:rsidR="00D30644" w:rsidRPr="009D43A6">
        <w:rPr>
          <w:rFonts w:ascii="Arial" w:hAnsi="Arial" w:cs="Arial"/>
          <w:color w:val="000000"/>
          <w:sz w:val="20"/>
          <w:szCs w:val="20"/>
        </w:rPr>
        <w:t>.</w:t>
      </w:r>
      <w:r w:rsidRPr="005C442D">
        <w:rPr>
          <w:rFonts w:ascii="Arial" w:hAnsi="Arial" w:cs="Arial"/>
          <w:color w:val="000000"/>
          <w:sz w:val="20"/>
          <w:szCs w:val="20"/>
        </w:rPr>
        <w:t xml:space="preserve"> </w:t>
      </w:r>
      <w:r w:rsidR="009D43A6">
        <w:rPr>
          <w:rFonts w:ascii="Arial" w:hAnsi="Arial" w:cs="Arial"/>
          <w:color w:val="000000"/>
          <w:sz w:val="20"/>
          <w:szCs w:val="20"/>
        </w:rPr>
        <w:t xml:space="preserve"> </w:t>
      </w:r>
      <w:r w:rsidR="00D30644" w:rsidRPr="009D43A6">
        <w:rPr>
          <w:rFonts w:ascii="Arial" w:hAnsi="Arial" w:cs="Arial"/>
          <w:color w:val="000000"/>
          <w:sz w:val="20"/>
          <w:szCs w:val="20"/>
        </w:rPr>
        <w:t>TDM</w:t>
      </w:r>
      <w:r w:rsidRPr="005C442D">
        <w:rPr>
          <w:rFonts w:ascii="Arial" w:hAnsi="Arial" w:cs="Arial"/>
          <w:color w:val="000000"/>
          <w:sz w:val="20"/>
          <w:szCs w:val="20"/>
        </w:rPr>
        <w:t xml:space="preserve"> results in low</w:t>
      </w:r>
      <w:r w:rsidRPr="00085B8B">
        <w:rPr>
          <w:rFonts w:ascii="Arial" w:hAnsi="Arial" w:cs="Arial"/>
          <w:color w:val="000000"/>
          <w:sz w:val="20"/>
          <w:szCs w:val="20"/>
        </w:rPr>
        <w:t xml:space="preserve">er greenhouse gas </w:t>
      </w:r>
      <w:r w:rsidR="00F97D18" w:rsidRPr="00085B8B">
        <w:rPr>
          <w:rFonts w:ascii="Arial" w:hAnsi="Arial" w:cs="Arial"/>
          <w:color w:val="000000"/>
          <w:sz w:val="20"/>
          <w:szCs w:val="20"/>
        </w:rPr>
        <w:t>emissions and</w:t>
      </w:r>
      <w:r w:rsidRPr="00085B8B">
        <w:rPr>
          <w:rFonts w:ascii="Arial" w:hAnsi="Arial" w:cs="Arial"/>
          <w:color w:val="000000"/>
          <w:sz w:val="20"/>
          <w:szCs w:val="20"/>
        </w:rPr>
        <w:t xml:space="preserve"> other pollutants.</w:t>
      </w:r>
    </w:p>
    <w:p w:rsidR="00EB2B7F" w:rsidRPr="00085B8B" w:rsidRDefault="00EB2B7F" w:rsidP="001C3453">
      <w:pPr>
        <w:rPr>
          <w:rFonts w:ascii="Arial" w:hAnsi="Arial" w:cs="Arial"/>
          <w:sz w:val="20"/>
          <w:szCs w:val="20"/>
        </w:rPr>
      </w:pPr>
    </w:p>
    <w:p w:rsidR="00EB2B7F" w:rsidRPr="00085B8B" w:rsidRDefault="00EB2B7F" w:rsidP="001C3453">
      <w:pPr>
        <w:rPr>
          <w:rFonts w:ascii="Arial" w:hAnsi="Arial" w:cs="Arial"/>
          <w:sz w:val="20"/>
          <w:szCs w:val="20"/>
        </w:rPr>
      </w:pPr>
      <w:r w:rsidRPr="00085B8B">
        <w:rPr>
          <w:rFonts w:ascii="Arial" w:hAnsi="Arial" w:cs="Arial"/>
          <w:sz w:val="20"/>
          <w:szCs w:val="20"/>
        </w:rPr>
        <w:t xml:space="preserve">King County, both as a government </w:t>
      </w:r>
      <w:r w:rsidR="00085E12" w:rsidRPr="009D43A6">
        <w:rPr>
          <w:rFonts w:ascii="Arial" w:hAnsi="Arial" w:cs="Arial"/>
          <w:sz w:val="20"/>
          <w:szCs w:val="20"/>
        </w:rPr>
        <w:t>and</w:t>
      </w:r>
      <w:r w:rsidR="00085E12" w:rsidRPr="005C442D">
        <w:rPr>
          <w:rFonts w:ascii="Arial" w:hAnsi="Arial" w:cs="Arial"/>
          <w:sz w:val="20"/>
          <w:szCs w:val="20"/>
        </w:rPr>
        <w:t xml:space="preserve"> </w:t>
      </w:r>
      <w:r w:rsidRPr="005C442D">
        <w:rPr>
          <w:rFonts w:ascii="Arial" w:hAnsi="Arial" w:cs="Arial"/>
          <w:sz w:val="20"/>
          <w:szCs w:val="20"/>
        </w:rPr>
        <w:t>as an employer, is a leader in implementing transportation initiatives and encouraging</w:t>
      </w:r>
      <w:r w:rsidR="009D43A6">
        <w:rPr>
          <w:rFonts w:ascii="Arial" w:hAnsi="Arial" w:cs="Arial"/>
          <w:sz w:val="20"/>
          <w:szCs w:val="20"/>
        </w:rPr>
        <w:t xml:space="preserve"> </w:t>
      </w:r>
      <w:r w:rsidRPr="005C442D">
        <w:rPr>
          <w:rFonts w:ascii="Arial" w:hAnsi="Arial" w:cs="Arial"/>
          <w:sz w:val="20"/>
          <w:szCs w:val="20"/>
        </w:rPr>
        <w:t>land uses, policies and development that lead people and businesses to reduce single</w:t>
      </w:r>
      <w:r w:rsidR="00552BD2" w:rsidRPr="005C442D">
        <w:rPr>
          <w:rFonts w:ascii="Arial" w:hAnsi="Arial" w:cs="Arial"/>
          <w:sz w:val="20"/>
          <w:szCs w:val="20"/>
        </w:rPr>
        <w:t xml:space="preserve"> </w:t>
      </w:r>
      <w:r w:rsidRPr="005C442D">
        <w:rPr>
          <w:rFonts w:ascii="Arial" w:hAnsi="Arial" w:cs="Arial"/>
          <w:sz w:val="20"/>
          <w:szCs w:val="20"/>
        </w:rPr>
        <w:t>occupant</w:t>
      </w:r>
      <w:r w:rsidR="00C4256A" w:rsidRPr="005C442D">
        <w:rPr>
          <w:rFonts w:ascii="Arial" w:hAnsi="Arial" w:cs="Arial"/>
          <w:sz w:val="20"/>
          <w:szCs w:val="20"/>
        </w:rPr>
        <w:t xml:space="preserve"> </w:t>
      </w:r>
      <w:r w:rsidRPr="005C442D">
        <w:rPr>
          <w:rFonts w:ascii="Arial" w:hAnsi="Arial" w:cs="Arial"/>
          <w:sz w:val="20"/>
          <w:szCs w:val="20"/>
        </w:rPr>
        <w:t>vehicle (SOV) trips and vehicle miles traveled (VMT</w:t>
      </w:r>
      <w:r w:rsidRPr="000042A7">
        <w:rPr>
          <w:rFonts w:ascii="Arial" w:hAnsi="Arial" w:cs="Arial"/>
          <w:sz w:val="20"/>
          <w:szCs w:val="20"/>
        </w:rPr>
        <w:t>)</w:t>
      </w:r>
      <w:r w:rsidR="008F4501" w:rsidRPr="000042A7">
        <w:rPr>
          <w:rFonts w:ascii="Arial" w:hAnsi="Arial" w:cs="Arial"/>
          <w:sz w:val="20"/>
          <w:szCs w:val="20"/>
        </w:rPr>
        <w:t>,</w:t>
      </w:r>
      <w:r w:rsidRPr="000042A7">
        <w:rPr>
          <w:rFonts w:ascii="Arial" w:hAnsi="Arial" w:cs="Arial"/>
          <w:sz w:val="20"/>
          <w:szCs w:val="20"/>
        </w:rPr>
        <w:t xml:space="preserve"> </w:t>
      </w:r>
      <w:r w:rsidRPr="005C442D">
        <w:rPr>
          <w:rFonts w:ascii="Arial" w:hAnsi="Arial" w:cs="Arial"/>
          <w:sz w:val="20"/>
          <w:szCs w:val="20"/>
        </w:rPr>
        <w:t xml:space="preserve">while decreasing the impacts of greenhouse gas emissions from the transportation sector.  King County’s ability to provide for </w:t>
      </w:r>
      <w:r w:rsidR="00611288" w:rsidRPr="000042A7">
        <w:rPr>
          <w:rFonts w:ascii="Arial" w:hAnsi="Arial" w:cs="Arial"/>
          <w:sz w:val="20"/>
          <w:szCs w:val="20"/>
        </w:rPr>
        <w:t>the</w:t>
      </w:r>
      <w:r w:rsidR="00611288">
        <w:rPr>
          <w:rFonts w:ascii="Arial" w:hAnsi="Arial" w:cs="Arial"/>
          <w:sz w:val="20"/>
          <w:szCs w:val="20"/>
        </w:rPr>
        <w:t xml:space="preserve"> </w:t>
      </w:r>
      <w:r w:rsidRPr="005C442D">
        <w:rPr>
          <w:rFonts w:ascii="Arial" w:hAnsi="Arial" w:cs="Arial"/>
          <w:sz w:val="20"/>
          <w:szCs w:val="20"/>
        </w:rPr>
        <w:t xml:space="preserve">mobility needs of its residents will increasingly depend on actively managing </w:t>
      </w:r>
      <w:r w:rsidR="008F4501" w:rsidRPr="000042A7">
        <w:rPr>
          <w:rFonts w:ascii="Arial" w:hAnsi="Arial" w:cs="Arial"/>
          <w:sz w:val="20"/>
          <w:szCs w:val="20"/>
        </w:rPr>
        <w:t>the</w:t>
      </w:r>
      <w:r w:rsidRPr="00085B8B">
        <w:rPr>
          <w:rFonts w:ascii="Arial" w:hAnsi="Arial" w:cs="Arial"/>
          <w:sz w:val="20"/>
          <w:szCs w:val="20"/>
        </w:rPr>
        <w:t xml:space="preserve"> existing transportation system.</w:t>
      </w:r>
    </w:p>
    <w:p w:rsidR="00EB2B7F" w:rsidRPr="00085B8B" w:rsidRDefault="00EB2B7F" w:rsidP="001C3453">
      <w:pPr>
        <w:rPr>
          <w:rFonts w:ascii="Arial" w:hAnsi="Arial" w:cs="Arial"/>
          <w:color w:val="000000"/>
          <w:sz w:val="20"/>
          <w:szCs w:val="20"/>
        </w:rPr>
      </w:pPr>
    </w:p>
    <w:p w:rsidR="00EB2B7F" w:rsidRPr="00085B8B" w:rsidRDefault="00EB2B7F" w:rsidP="001C3453">
      <w:pPr>
        <w:rPr>
          <w:rFonts w:ascii="Arial" w:hAnsi="Arial" w:cs="Arial"/>
          <w:sz w:val="20"/>
          <w:szCs w:val="20"/>
        </w:rPr>
      </w:pPr>
      <w:r w:rsidRPr="00085B8B">
        <w:rPr>
          <w:rFonts w:ascii="Arial" w:hAnsi="Arial" w:cs="Arial"/>
          <w:sz w:val="20"/>
          <w:szCs w:val="20"/>
        </w:rPr>
        <w:t>TDM strategies include (but are not limited to):</w:t>
      </w:r>
    </w:p>
    <w:p w:rsidR="00EB2B7F" w:rsidRPr="002F0A9F" w:rsidRDefault="00426CE8" w:rsidP="001C3453">
      <w:pPr>
        <w:pStyle w:val="ListParagraph"/>
        <w:numPr>
          <w:ilvl w:val="0"/>
          <w:numId w:val="31"/>
        </w:numPr>
        <w:spacing w:after="0" w:line="360" w:lineRule="auto"/>
        <w:contextualSpacing w:val="0"/>
        <w:rPr>
          <w:rFonts w:ascii="Arial" w:hAnsi="Arial" w:cs="Arial"/>
          <w:sz w:val="20"/>
          <w:szCs w:val="20"/>
        </w:rPr>
      </w:pPr>
      <w:r w:rsidRPr="002F0A9F">
        <w:rPr>
          <w:rFonts w:ascii="Arial" w:hAnsi="Arial" w:cs="Arial"/>
          <w:sz w:val="20"/>
          <w:szCs w:val="20"/>
        </w:rPr>
        <w:t>P</w:t>
      </w:r>
      <w:r w:rsidR="00EB2B7F" w:rsidRPr="002F0A9F">
        <w:rPr>
          <w:rFonts w:ascii="Arial" w:hAnsi="Arial" w:cs="Arial"/>
          <w:sz w:val="20"/>
          <w:szCs w:val="20"/>
        </w:rPr>
        <w:t>ublic education/information</w:t>
      </w:r>
      <w:r w:rsidRPr="002F0A9F">
        <w:rPr>
          <w:rFonts w:ascii="Arial" w:hAnsi="Arial" w:cs="Arial"/>
          <w:sz w:val="20"/>
          <w:szCs w:val="20"/>
        </w:rPr>
        <w:t>;</w:t>
      </w:r>
    </w:p>
    <w:p w:rsidR="00EB2B7F" w:rsidRPr="002F0A9F" w:rsidRDefault="0021410C" w:rsidP="001C3453">
      <w:pPr>
        <w:pStyle w:val="ListParagraph"/>
        <w:numPr>
          <w:ilvl w:val="0"/>
          <w:numId w:val="31"/>
        </w:numPr>
        <w:spacing w:after="0" w:line="360" w:lineRule="auto"/>
        <w:contextualSpacing w:val="0"/>
        <w:rPr>
          <w:rFonts w:ascii="Arial" w:hAnsi="Arial" w:cs="Arial"/>
          <w:sz w:val="20"/>
          <w:szCs w:val="20"/>
        </w:rPr>
      </w:pPr>
      <w:r w:rsidRPr="002F0A9F">
        <w:rPr>
          <w:rFonts w:ascii="Arial" w:hAnsi="Arial" w:cs="Arial"/>
          <w:sz w:val="20"/>
          <w:szCs w:val="20"/>
        </w:rPr>
        <w:t>P</w:t>
      </w:r>
      <w:r w:rsidR="00EB2B7F" w:rsidRPr="002F0A9F">
        <w:rPr>
          <w:rFonts w:ascii="Arial" w:hAnsi="Arial" w:cs="Arial"/>
          <w:sz w:val="20"/>
          <w:szCs w:val="20"/>
        </w:rPr>
        <w:t>ublic transportation (i.e. bus, rail, ferry, and vanpool)</w:t>
      </w:r>
      <w:r w:rsidR="00426CE8" w:rsidRPr="002F0A9F">
        <w:rPr>
          <w:rFonts w:ascii="Arial" w:hAnsi="Arial" w:cs="Arial"/>
          <w:sz w:val="20"/>
          <w:szCs w:val="20"/>
        </w:rPr>
        <w:t>;</w:t>
      </w:r>
    </w:p>
    <w:p w:rsidR="00EB2B7F" w:rsidRPr="002F0A9F" w:rsidRDefault="0021410C" w:rsidP="001C3453">
      <w:pPr>
        <w:pStyle w:val="ListParagraph"/>
        <w:numPr>
          <w:ilvl w:val="0"/>
          <w:numId w:val="31"/>
        </w:numPr>
        <w:spacing w:after="0" w:line="360" w:lineRule="auto"/>
        <w:contextualSpacing w:val="0"/>
        <w:rPr>
          <w:rFonts w:ascii="Arial" w:hAnsi="Arial" w:cs="Arial"/>
          <w:sz w:val="20"/>
          <w:szCs w:val="20"/>
        </w:rPr>
      </w:pPr>
      <w:r w:rsidRPr="002F0A9F">
        <w:rPr>
          <w:rFonts w:ascii="Arial" w:hAnsi="Arial" w:cs="Arial"/>
          <w:sz w:val="20"/>
          <w:szCs w:val="20"/>
        </w:rPr>
        <w:t>N</w:t>
      </w:r>
      <w:r w:rsidR="00EB2B7F" w:rsidRPr="002F0A9F">
        <w:rPr>
          <w:rFonts w:ascii="Arial" w:hAnsi="Arial" w:cs="Arial"/>
          <w:sz w:val="20"/>
          <w:szCs w:val="20"/>
        </w:rPr>
        <w:t>onmotorized travel options</w:t>
      </w:r>
      <w:r w:rsidR="00426CE8" w:rsidRPr="002F0A9F">
        <w:rPr>
          <w:rFonts w:ascii="Arial" w:hAnsi="Arial" w:cs="Arial"/>
          <w:sz w:val="20"/>
          <w:szCs w:val="20"/>
        </w:rPr>
        <w:t>;</w:t>
      </w:r>
    </w:p>
    <w:p w:rsidR="00EB2B7F" w:rsidRPr="002F0A9F" w:rsidRDefault="0021410C" w:rsidP="001C3453">
      <w:pPr>
        <w:pStyle w:val="ListParagraph"/>
        <w:numPr>
          <w:ilvl w:val="0"/>
          <w:numId w:val="31"/>
        </w:numPr>
        <w:spacing w:after="0" w:line="360" w:lineRule="auto"/>
        <w:contextualSpacing w:val="0"/>
        <w:rPr>
          <w:rFonts w:ascii="Arial" w:hAnsi="Arial" w:cs="Arial"/>
          <w:sz w:val="20"/>
          <w:szCs w:val="20"/>
        </w:rPr>
      </w:pPr>
      <w:r w:rsidRPr="002F0A9F">
        <w:rPr>
          <w:rFonts w:ascii="Arial" w:hAnsi="Arial" w:cs="Arial"/>
          <w:sz w:val="20"/>
          <w:szCs w:val="20"/>
        </w:rPr>
        <w:t>S</w:t>
      </w:r>
      <w:r w:rsidR="00EB2B7F" w:rsidRPr="002F0A9F">
        <w:rPr>
          <w:rFonts w:ascii="Arial" w:hAnsi="Arial" w:cs="Arial"/>
          <w:sz w:val="20"/>
          <w:szCs w:val="20"/>
        </w:rPr>
        <w:t>tate-mandated Commute Trip Reduction and Growth and Transportation Efficiency Centers</w:t>
      </w:r>
      <w:r w:rsidR="00912A7F" w:rsidRPr="002F0A9F">
        <w:rPr>
          <w:rFonts w:ascii="Arial" w:hAnsi="Arial" w:cs="Arial"/>
          <w:sz w:val="20"/>
          <w:szCs w:val="20"/>
        </w:rPr>
        <w:t>;</w:t>
      </w:r>
    </w:p>
    <w:p w:rsidR="00EB2B7F" w:rsidRPr="002F0A9F" w:rsidRDefault="0021410C" w:rsidP="001C3453">
      <w:pPr>
        <w:pStyle w:val="ListParagraph"/>
        <w:numPr>
          <w:ilvl w:val="0"/>
          <w:numId w:val="31"/>
        </w:numPr>
        <w:spacing w:after="0" w:line="360" w:lineRule="auto"/>
        <w:contextualSpacing w:val="0"/>
        <w:rPr>
          <w:rFonts w:ascii="Arial" w:hAnsi="Arial" w:cs="Arial"/>
          <w:sz w:val="20"/>
          <w:szCs w:val="20"/>
        </w:rPr>
      </w:pPr>
      <w:r w:rsidRPr="002F0A9F">
        <w:rPr>
          <w:rFonts w:ascii="Arial" w:hAnsi="Arial" w:cs="Arial"/>
          <w:sz w:val="20"/>
          <w:szCs w:val="20"/>
        </w:rPr>
        <w:t>R</w:t>
      </w:r>
      <w:r w:rsidR="00EB2B7F" w:rsidRPr="002F0A9F">
        <w:rPr>
          <w:rFonts w:ascii="Arial" w:hAnsi="Arial" w:cs="Arial"/>
          <w:sz w:val="20"/>
          <w:szCs w:val="20"/>
        </w:rPr>
        <w:t xml:space="preserve">oadway and lane management </w:t>
      </w:r>
      <w:r w:rsidR="00A03EB2">
        <w:rPr>
          <w:rFonts w:ascii="Arial" w:hAnsi="Arial" w:cs="Arial"/>
          <w:sz w:val="20"/>
          <w:szCs w:val="20"/>
        </w:rPr>
        <w:t>(</w:t>
      </w:r>
      <w:r w:rsidR="00912A7F" w:rsidRPr="002F0A9F">
        <w:rPr>
          <w:rFonts w:ascii="Arial" w:hAnsi="Arial" w:cs="Arial"/>
          <w:sz w:val="20"/>
          <w:szCs w:val="20"/>
        </w:rPr>
        <w:t>such as</w:t>
      </w:r>
      <w:r w:rsidR="00EB2B7F" w:rsidRPr="002F0A9F">
        <w:rPr>
          <w:rFonts w:ascii="Arial" w:hAnsi="Arial" w:cs="Arial"/>
          <w:sz w:val="20"/>
          <w:szCs w:val="20"/>
        </w:rPr>
        <w:t xml:space="preserve"> ridesharing, intelligent traffic systems, and active traffic management)</w:t>
      </w:r>
      <w:r w:rsidR="006A47E3" w:rsidRPr="002F0A9F">
        <w:rPr>
          <w:rFonts w:ascii="Arial" w:hAnsi="Arial" w:cs="Arial"/>
          <w:sz w:val="20"/>
          <w:szCs w:val="20"/>
        </w:rPr>
        <w:t>;</w:t>
      </w:r>
    </w:p>
    <w:p w:rsidR="00EB2B7F" w:rsidRPr="002F0A9F" w:rsidRDefault="000F1DE8" w:rsidP="001C3453">
      <w:pPr>
        <w:pStyle w:val="ListParagraph"/>
        <w:numPr>
          <w:ilvl w:val="0"/>
          <w:numId w:val="31"/>
        </w:numPr>
        <w:spacing w:after="0" w:line="360" w:lineRule="auto"/>
        <w:contextualSpacing w:val="0"/>
        <w:rPr>
          <w:rFonts w:ascii="Arial" w:hAnsi="Arial" w:cs="Arial"/>
          <w:sz w:val="20"/>
          <w:szCs w:val="20"/>
        </w:rPr>
      </w:pPr>
      <w:r w:rsidRPr="002F0A9F">
        <w:rPr>
          <w:rFonts w:ascii="Arial" w:hAnsi="Arial" w:cs="Arial"/>
          <w:sz w:val="20"/>
          <w:szCs w:val="20"/>
        </w:rPr>
        <w:t>V</w:t>
      </w:r>
      <w:r w:rsidR="00EB2B7F" w:rsidRPr="002F0A9F">
        <w:rPr>
          <w:rFonts w:ascii="Arial" w:hAnsi="Arial" w:cs="Arial"/>
          <w:sz w:val="20"/>
          <w:szCs w:val="20"/>
        </w:rPr>
        <w:t xml:space="preserve">ariable tolling strategies </w:t>
      </w:r>
      <w:r w:rsidR="00A03EB2">
        <w:rPr>
          <w:rFonts w:ascii="Arial" w:hAnsi="Arial" w:cs="Arial"/>
          <w:sz w:val="20"/>
          <w:szCs w:val="20"/>
        </w:rPr>
        <w:t>(</w:t>
      </w:r>
      <w:r w:rsidRPr="002F0A9F">
        <w:rPr>
          <w:rFonts w:ascii="Arial" w:hAnsi="Arial" w:cs="Arial"/>
          <w:sz w:val="20"/>
          <w:szCs w:val="20"/>
        </w:rPr>
        <w:t xml:space="preserve">such as </w:t>
      </w:r>
      <w:r w:rsidR="00EB2B7F" w:rsidRPr="002F0A9F">
        <w:rPr>
          <w:rFonts w:ascii="Arial" w:hAnsi="Arial" w:cs="Arial"/>
          <w:sz w:val="20"/>
          <w:szCs w:val="20"/>
        </w:rPr>
        <w:t>high-occupancy toll lanes, corridor tolling, cordon tolling, and system-wide tolling)</w:t>
      </w:r>
      <w:r w:rsidR="003F5DC8" w:rsidRPr="002F0A9F">
        <w:rPr>
          <w:rFonts w:ascii="Arial" w:hAnsi="Arial" w:cs="Arial"/>
          <w:sz w:val="20"/>
          <w:szCs w:val="20"/>
        </w:rPr>
        <w:t>;</w:t>
      </w:r>
    </w:p>
    <w:p w:rsidR="00EB2B7F" w:rsidRPr="002F0A9F" w:rsidRDefault="003F5DC8" w:rsidP="001C3453">
      <w:pPr>
        <w:pStyle w:val="ListParagraph"/>
        <w:numPr>
          <w:ilvl w:val="0"/>
          <w:numId w:val="31"/>
        </w:numPr>
        <w:spacing w:after="0" w:line="360" w:lineRule="auto"/>
        <w:contextualSpacing w:val="0"/>
        <w:rPr>
          <w:rFonts w:ascii="Arial" w:hAnsi="Arial" w:cs="Arial"/>
          <w:sz w:val="20"/>
          <w:szCs w:val="20"/>
        </w:rPr>
      </w:pPr>
      <w:r w:rsidRPr="002F0A9F">
        <w:rPr>
          <w:rFonts w:ascii="Arial" w:hAnsi="Arial" w:cs="Arial"/>
          <w:sz w:val="20"/>
          <w:szCs w:val="20"/>
        </w:rPr>
        <w:t>J</w:t>
      </w:r>
      <w:r w:rsidR="00EB2B7F" w:rsidRPr="002F0A9F">
        <w:rPr>
          <w:rFonts w:ascii="Arial" w:hAnsi="Arial" w:cs="Arial"/>
          <w:sz w:val="20"/>
          <w:szCs w:val="20"/>
        </w:rPr>
        <w:t xml:space="preserve">oint use and intermodal transfer facilities </w:t>
      </w:r>
      <w:r w:rsidR="00CD3A7A">
        <w:rPr>
          <w:rFonts w:ascii="Arial" w:hAnsi="Arial" w:cs="Arial"/>
          <w:sz w:val="20"/>
          <w:szCs w:val="20"/>
        </w:rPr>
        <w:t>(</w:t>
      </w:r>
      <w:r w:rsidR="00EB2B7F" w:rsidRPr="002F0A9F">
        <w:rPr>
          <w:rFonts w:ascii="Arial" w:hAnsi="Arial" w:cs="Arial"/>
          <w:sz w:val="20"/>
          <w:szCs w:val="20"/>
        </w:rPr>
        <w:t>such as park and rides</w:t>
      </w:r>
      <w:r w:rsidR="00CD3A7A">
        <w:rPr>
          <w:rFonts w:ascii="Arial" w:hAnsi="Arial" w:cs="Arial"/>
          <w:sz w:val="20"/>
          <w:szCs w:val="20"/>
        </w:rPr>
        <w:t>)</w:t>
      </w:r>
      <w:r w:rsidRPr="002F0A9F">
        <w:rPr>
          <w:rFonts w:ascii="Arial" w:hAnsi="Arial" w:cs="Arial"/>
          <w:sz w:val="20"/>
          <w:szCs w:val="20"/>
        </w:rPr>
        <w:t>;</w:t>
      </w:r>
    </w:p>
    <w:p w:rsidR="00EB2B7F" w:rsidRPr="002F0A9F" w:rsidRDefault="00536B9D" w:rsidP="001C3453">
      <w:pPr>
        <w:pStyle w:val="ListParagraph"/>
        <w:numPr>
          <w:ilvl w:val="0"/>
          <w:numId w:val="31"/>
        </w:numPr>
        <w:spacing w:after="0" w:line="360" w:lineRule="auto"/>
        <w:contextualSpacing w:val="0"/>
        <w:rPr>
          <w:rFonts w:ascii="Arial" w:hAnsi="Arial" w:cs="Arial"/>
          <w:sz w:val="20"/>
          <w:szCs w:val="20"/>
        </w:rPr>
      </w:pPr>
      <w:r w:rsidRPr="002F0A9F">
        <w:rPr>
          <w:rFonts w:ascii="Arial" w:hAnsi="Arial" w:cs="Arial"/>
          <w:sz w:val="20"/>
          <w:szCs w:val="20"/>
        </w:rPr>
        <w:t>P</w:t>
      </w:r>
      <w:r w:rsidR="00EB2B7F" w:rsidRPr="002F0A9F">
        <w:rPr>
          <w:rFonts w:ascii="Arial" w:hAnsi="Arial" w:cs="Arial"/>
          <w:sz w:val="20"/>
          <w:szCs w:val="20"/>
        </w:rPr>
        <w:t xml:space="preserve">arking management and pricing </w:t>
      </w:r>
      <w:r w:rsidR="00A03EB2">
        <w:rPr>
          <w:rFonts w:ascii="Arial" w:hAnsi="Arial" w:cs="Arial"/>
          <w:sz w:val="20"/>
          <w:szCs w:val="20"/>
        </w:rPr>
        <w:t>(</w:t>
      </w:r>
      <w:r w:rsidRPr="002F0A9F">
        <w:rPr>
          <w:rFonts w:ascii="Arial" w:hAnsi="Arial" w:cs="Arial"/>
          <w:sz w:val="20"/>
          <w:szCs w:val="20"/>
        </w:rPr>
        <w:t xml:space="preserve">such as </w:t>
      </w:r>
      <w:r w:rsidR="00EB2B7F" w:rsidRPr="002F0A9F">
        <w:rPr>
          <w:rFonts w:ascii="Arial" w:hAnsi="Arial" w:cs="Arial"/>
          <w:sz w:val="20"/>
          <w:szCs w:val="20"/>
        </w:rPr>
        <w:t>connecting supply with mode split targets)</w:t>
      </w:r>
      <w:r w:rsidRPr="002F0A9F">
        <w:rPr>
          <w:rFonts w:ascii="Arial" w:hAnsi="Arial" w:cs="Arial"/>
          <w:sz w:val="20"/>
          <w:szCs w:val="20"/>
        </w:rPr>
        <w:t>;</w:t>
      </w:r>
    </w:p>
    <w:p w:rsidR="00EB2B7F" w:rsidRPr="002F0A9F" w:rsidRDefault="00536B9D" w:rsidP="001C3453">
      <w:pPr>
        <w:pStyle w:val="ListParagraph"/>
        <w:numPr>
          <w:ilvl w:val="0"/>
          <w:numId w:val="31"/>
        </w:numPr>
        <w:spacing w:after="0" w:line="360" w:lineRule="auto"/>
        <w:contextualSpacing w:val="0"/>
        <w:rPr>
          <w:rFonts w:ascii="Arial" w:hAnsi="Arial" w:cs="Arial"/>
          <w:sz w:val="20"/>
          <w:szCs w:val="20"/>
        </w:rPr>
      </w:pPr>
      <w:r w:rsidRPr="002F0A9F">
        <w:rPr>
          <w:rFonts w:ascii="Arial" w:hAnsi="Arial" w:cs="Arial"/>
          <w:sz w:val="20"/>
          <w:szCs w:val="20"/>
        </w:rPr>
        <w:t>T</w:t>
      </w:r>
      <w:r w:rsidR="00EB2B7F" w:rsidRPr="002F0A9F">
        <w:rPr>
          <w:rFonts w:ascii="Arial" w:hAnsi="Arial" w:cs="Arial"/>
          <w:sz w:val="20"/>
          <w:szCs w:val="20"/>
        </w:rPr>
        <w:t xml:space="preserve">elecommunications substitutes for physical travel </w:t>
      </w:r>
      <w:r w:rsidR="00A03EB2">
        <w:rPr>
          <w:rFonts w:ascii="Arial" w:hAnsi="Arial" w:cs="Arial"/>
          <w:sz w:val="20"/>
          <w:szCs w:val="20"/>
        </w:rPr>
        <w:t>(</w:t>
      </w:r>
      <w:r w:rsidR="00531293" w:rsidRPr="002F0A9F">
        <w:rPr>
          <w:rFonts w:ascii="Arial" w:hAnsi="Arial" w:cs="Arial"/>
          <w:sz w:val="20"/>
          <w:szCs w:val="20"/>
        </w:rPr>
        <w:t xml:space="preserve">such as </w:t>
      </w:r>
      <w:r w:rsidR="00EB2B7F" w:rsidRPr="002F0A9F">
        <w:rPr>
          <w:rFonts w:ascii="Arial" w:hAnsi="Arial" w:cs="Arial"/>
          <w:sz w:val="20"/>
          <w:szCs w:val="20"/>
        </w:rPr>
        <w:t>telecommuting, e-government, and internet-based business-to-business activities)</w:t>
      </w:r>
      <w:r w:rsidR="00531293" w:rsidRPr="002F0A9F">
        <w:rPr>
          <w:rFonts w:ascii="Arial" w:hAnsi="Arial" w:cs="Arial"/>
          <w:sz w:val="20"/>
          <w:szCs w:val="20"/>
        </w:rPr>
        <w:t>; and</w:t>
      </w:r>
    </w:p>
    <w:p w:rsidR="00EB2B7F" w:rsidRPr="002F0A9F" w:rsidRDefault="004074D2" w:rsidP="001C3453">
      <w:pPr>
        <w:pStyle w:val="ListParagraph"/>
        <w:numPr>
          <w:ilvl w:val="0"/>
          <w:numId w:val="31"/>
        </w:numPr>
        <w:spacing w:after="0" w:line="360" w:lineRule="auto"/>
        <w:contextualSpacing w:val="0"/>
        <w:rPr>
          <w:rFonts w:ascii="Arial" w:hAnsi="Arial" w:cs="Arial"/>
          <w:sz w:val="20"/>
          <w:szCs w:val="20"/>
        </w:rPr>
      </w:pPr>
      <w:r w:rsidRPr="002F0A9F">
        <w:rPr>
          <w:rFonts w:ascii="Arial" w:hAnsi="Arial" w:cs="Arial"/>
          <w:sz w:val="20"/>
          <w:szCs w:val="20"/>
        </w:rPr>
        <w:t>L</w:t>
      </w:r>
      <w:r w:rsidR="00EB2B7F" w:rsidRPr="002F0A9F">
        <w:rPr>
          <w:rFonts w:ascii="Arial" w:hAnsi="Arial" w:cs="Arial"/>
          <w:sz w:val="20"/>
          <w:szCs w:val="20"/>
        </w:rPr>
        <w:t xml:space="preserve">and use decisions </w:t>
      </w:r>
      <w:r w:rsidR="00A03EB2">
        <w:rPr>
          <w:rFonts w:ascii="Arial" w:hAnsi="Arial" w:cs="Arial"/>
          <w:sz w:val="20"/>
          <w:szCs w:val="20"/>
        </w:rPr>
        <w:t>(</w:t>
      </w:r>
      <w:r w:rsidR="00420DB4" w:rsidRPr="002F0A9F">
        <w:rPr>
          <w:rFonts w:ascii="Arial" w:hAnsi="Arial" w:cs="Arial"/>
          <w:sz w:val="20"/>
          <w:szCs w:val="20"/>
        </w:rPr>
        <w:t xml:space="preserve">such as </w:t>
      </w:r>
      <w:r w:rsidR="00EB2B7F" w:rsidRPr="002F0A9F">
        <w:rPr>
          <w:rFonts w:ascii="Arial" w:hAnsi="Arial" w:cs="Arial"/>
          <w:sz w:val="20"/>
          <w:szCs w:val="20"/>
        </w:rPr>
        <w:t>site design standards and concurrency).</w:t>
      </w:r>
    </w:p>
    <w:p w:rsidR="00EB2B7F" w:rsidRPr="00085B8B" w:rsidRDefault="00EB2B7F" w:rsidP="001C3453">
      <w:pPr>
        <w:rPr>
          <w:rFonts w:ascii="Arial" w:hAnsi="Arial" w:cs="Arial"/>
          <w:sz w:val="20"/>
          <w:szCs w:val="20"/>
        </w:rPr>
      </w:pPr>
    </w:p>
    <w:p w:rsidR="00EB2B7F" w:rsidRPr="005C442D" w:rsidRDefault="00EB2B7F" w:rsidP="001C3453">
      <w:pPr>
        <w:numPr>
          <w:ilvl w:val="12"/>
          <w:numId w:val="0"/>
        </w:numPr>
        <w:rPr>
          <w:rFonts w:ascii="Arial" w:hAnsi="Arial" w:cs="Arial"/>
          <w:color w:val="000000"/>
          <w:sz w:val="20"/>
          <w:szCs w:val="20"/>
        </w:rPr>
      </w:pPr>
      <w:r w:rsidRPr="005C442D">
        <w:rPr>
          <w:rFonts w:ascii="Arial" w:hAnsi="Arial" w:cs="Arial"/>
          <w:color w:val="000000"/>
          <w:sz w:val="20"/>
          <w:szCs w:val="20"/>
        </w:rPr>
        <w:t xml:space="preserve">In </w:t>
      </w:r>
      <w:r w:rsidR="005E4CB7" w:rsidRPr="002F0A9F">
        <w:rPr>
          <w:rFonts w:ascii="Arial" w:hAnsi="Arial" w:cs="Arial"/>
          <w:color w:val="000000"/>
          <w:sz w:val="20"/>
          <w:szCs w:val="20"/>
        </w:rPr>
        <w:t>its</w:t>
      </w:r>
      <w:r w:rsidRPr="005C442D">
        <w:rPr>
          <w:rFonts w:ascii="Arial" w:hAnsi="Arial" w:cs="Arial"/>
          <w:color w:val="000000"/>
          <w:sz w:val="20"/>
          <w:szCs w:val="20"/>
        </w:rPr>
        <w:t xml:space="preserve"> application of TDM strategies, King County fulfills many roles, </w:t>
      </w:r>
      <w:r w:rsidR="00040DD4" w:rsidRPr="002F0A9F">
        <w:rPr>
          <w:rFonts w:ascii="Arial" w:hAnsi="Arial" w:cs="Arial"/>
          <w:color w:val="000000"/>
          <w:sz w:val="20"/>
          <w:szCs w:val="20"/>
        </w:rPr>
        <w:t>including</w:t>
      </w:r>
      <w:r w:rsidRPr="005C442D">
        <w:rPr>
          <w:rFonts w:ascii="Arial" w:hAnsi="Arial" w:cs="Arial"/>
          <w:color w:val="000000"/>
          <w:sz w:val="20"/>
          <w:szCs w:val="20"/>
        </w:rPr>
        <w:t>:</w:t>
      </w:r>
    </w:p>
    <w:p w:rsidR="00EB2B7F" w:rsidRPr="005C442D" w:rsidRDefault="00653F98" w:rsidP="001C3453">
      <w:pPr>
        <w:numPr>
          <w:ilvl w:val="0"/>
          <w:numId w:val="7"/>
        </w:numPr>
        <w:rPr>
          <w:rFonts w:ascii="Arial" w:hAnsi="Arial" w:cs="Arial"/>
          <w:color w:val="000000"/>
          <w:sz w:val="20"/>
          <w:szCs w:val="20"/>
        </w:rPr>
      </w:pPr>
      <w:r w:rsidRPr="002F0A9F">
        <w:rPr>
          <w:rFonts w:ascii="Arial" w:hAnsi="Arial" w:cs="Arial"/>
          <w:color w:val="000000"/>
          <w:sz w:val="20"/>
          <w:szCs w:val="20"/>
        </w:rPr>
        <w:t>T</w:t>
      </w:r>
      <w:r w:rsidR="00EB2B7F" w:rsidRPr="002F0A9F">
        <w:rPr>
          <w:rFonts w:ascii="Arial" w:hAnsi="Arial" w:cs="Arial"/>
          <w:color w:val="000000"/>
          <w:sz w:val="20"/>
          <w:szCs w:val="20"/>
        </w:rPr>
        <w:t xml:space="preserve">he jurisdiction </w:t>
      </w:r>
      <w:r w:rsidR="00911FD8" w:rsidRPr="002F0A9F">
        <w:rPr>
          <w:rFonts w:ascii="Arial" w:hAnsi="Arial" w:cs="Arial"/>
          <w:color w:val="000000"/>
          <w:sz w:val="20"/>
          <w:szCs w:val="20"/>
        </w:rPr>
        <w:t xml:space="preserve">responsible </w:t>
      </w:r>
      <w:r w:rsidR="00EB2B7F" w:rsidRPr="002F0A9F">
        <w:rPr>
          <w:rFonts w:ascii="Arial" w:hAnsi="Arial" w:cs="Arial"/>
          <w:color w:val="000000"/>
          <w:sz w:val="20"/>
          <w:szCs w:val="20"/>
        </w:rPr>
        <w:t xml:space="preserve">for land use, transportation infrastructure and permitting </w:t>
      </w:r>
      <w:r w:rsidR="00911FD8" w:rsidRPr="002F0A9F">
        <w:rPr>
          <w:rFonts w:ascii="Arial" w:hAnsi="Arial" w:cs="Arial"/>
          <w:color w:val="000000"/>
          <w:sz w:val="20"/>
          <w:szCs w:val="20"/>
        </w:rPr>
        <w:t>in unincorporated areas</w:t>
      </w:r>
      <w:r w:rsidR="00EB2B7F" w:rsidRPr="002F0A9F">
        <w:rPr>
          <w:rFonts w:ascii="Arial" w:hAnsi="Arial" w:cs="Arial"/>
          <w:color w:val="000000"/>
          <w:sz w:val="20"/>
          <w:szCs w:val="20"/>
        </w:rPr>
        <w:t>;</w:t>
      </w:r>
    </w:p>
    <w:p w:rsidR="00EB2B7F" w:rsidRPr="005C442D" w:rsidRDefault="00FE6D48" w:rsidP="001C3453">
      <w:pPr>
        <w:numPr>
          <w:ilvl w:val="0"/>
          <w:numId w:val="7"/>
        </w:numPr>
        <w:rPr>
          <w:rFonts w:ascii="Arial" w:hAnsi="Arial" w:cs="Arial"/>
          <w:color w:val="000000"/>
          <w:sz w:val="20"/>
          <w:szCs w:val="20"/>
        </w:rPr>
      </w:pPr>
      <w:r w:rsidRPr="002F0A9F">
        <w:rPr>
          <w:rFonts w:ascii="Arial" w:hAnsi="Arial" w:cs="Arial"/>
          <w:color w:val="000000"/>
          <w:sz w:val="20"/>
          <w:szCs w:val="20"/>
        </w:rPr>
        <w:t>The</w:t>
      </w:r>
      <w:r w:rsidR="00EB2B7F" w:rsidRPr="005C442D">
        <w:rPr>
          <w:rFonts w:ascii="Arial" w:hAnsi="Arial" w:cs="Arial"/>
          <w:color w:val="000000"/>
          <w:sz w:val="20"/>
          <w:szCs w:val="20"/>
        </w:rPr>
        <w:t xml:space="preserve"> operator and manager of unincorporated area roadways and Metro Transit;</w:t>
      </w:r>
    </w:p>
    <w:p w:rsidR="00EB2B7F" w:rsidRPr="005C442D" w:rsidRDefault="00EF1B32" w:rsidP="001C3453">
      <w:pPr>
        <w:numPr>
          <w:ilvl w:val="0"/>
          <w:numId w:val="7"/>
        </w:numPr>
        <w:rPr>
          <w:rFonts w:ascii="Arial" w:hAnsi="Arial" w:cs="Arial"/>
          <w:color w:val="000000"/>
          <w:sz w:val="20"/>
          <w:szCs w:val="20"/>
        </w:rPr>
      </w:pPr>
      <w:r w:rsidRPr="002F0A9F">
        <w:rPr>
          <w:rFonts w:ascii="Arial" w:hAnsi="Arial" w:cs="Arial"/>
          <w:color w:val="000000"/>
          <w:sz w:val="20"/>
          <w:szCs w:val="20"/>
        </w:rPr>
        <w:t>A</w:t>
      </w:r>
      <w:r w:rsidR="00EB2B7F" w:rsidRPr="005C442D">
        <w:rPr>
          <w:rFonts w:ascii="Arial" w:hAnsi="Arial" w:cs="Arial"/>
          <w:color w:val="000000"/>
          <w:sz w:val="20"/>
          <w:szCs w:val="20"/>
        </w:rPr>
        <w:t xml:space="preserve"> local, regional and statewide advocate for integrated transportation solutions and climate change actions; and</w:t>
      </w:r>
    </w:p>
    <w:p w:rsidR="00EB2B7F" w:rsidRPr="00085B8B" w:rsidRDefault="00B06AEB" w:rsidP="001C3453">
      <w:pPr>
        <w:numPr>
          <w:ilvl w:val="0"/>
          <w:numId w:val="7"/>
        </w:numPr>
        <w:rPr>
          <w:rFonts w:ascii="Arial" w:hAnsi="Arial" w:cs="Arial"/>
          <w:color w:val="000000"/>
          <w:sz w:val="20"/>
          <w:szCs w:val="20"/>
        </w:rPr>
      </w:pPr>
      <w:r w:rsidRPr="002F0A9F">
        <w:rPr>
          <w:rFonts w:ascii="Arial" w:hAnsi="Arial" w:cs="Arial"/>
          <w:color w:val="000000"/>
          <w:sz w:val="20"/>
          <w:szCs w:val="20"/>
        </w:rPr>
        <w:t>A</w:t>
      </w:r>
      <w:r w:rsidR="00EB2B7F" w:rsidRPr="005C442D">
        <w:rPr>
          <w:rFonts w:ascii="Arial" w:hAnsi="Arial" w:cs="Arial"/>
          <w:color w:val="000000"/>
          <w:sz w:val="20"/>
          <w:szCs w:val="20"/>
        </w:rPr>
        <w:t xml:space="preserve"> leading</w:t>
      </w:r>
      <w:r w:rsidR="00EB2B7F" w:rsidRPr="00085B8B">
        <w:rPr>
          <w:rFonts w:ascii="Arial" w:hAnsi="Arial" w:cs="Arial"/>
          <w:color w:val="000000"/>
          <w:sz w:val="20"/>
          <w:szCs w:val="20"/>
        </w:rPr>
        <w:t xml:space="preserve"> edge employer implementing progressive employee transportation programs.</w:t>
      </w:r>
    </w:p>
    <w:p w:rsidR="00EB2B7F" w:rsidRDefault="00EB2B7F" w:rsidP="001C3453">
      <w:pPr>
        <w:numPr>
          <w:ilvl w:val="12"/>
          <w:numId w:val="0"/>
        </w:numPr>
        <w:rPr>
          <w:rFonts w:ascii="Arial" w:hAnsi="Arial" w:cs="Arial"/>
          <w:color w:val="000000"/>
          <w:sz w:val="20"/>
          <w:szCs w:val="20"/>
        </w:rPr>
      </w:pPr>
    </w:p>
    <w:p w:rsidR="00D0013C" w:rsidRPr="00D0013C" w:rsidRDefault="001061BA" w:rsidP="00D0013C">
      <w:pPr>
        <w:numPr>
          <w:ilvl w:val="12"/>
          <w:numId w:val="0"/>
        </w:numPr>
        <w:ind w:left="1620" w:hanging="1620"/>
        <w:rPr>
          <w:rFonts w:ascii="Arial" w:hAnsi="Arial" w:cs="Arial"/>
          <w:b/>
          <w:color w:val="000000"/>
          <w:sz w:val="20"/>
          <w:szCs w:val="20"/>
        </w:rPr>
      </w:pPr>
      <w:r w:rsidRPr="002F0A9F">
        <w:rPr>
          <w:rFonts w:ascii="Arial" w:hAnsi="Arial" w:cs="Arial"/>
          <w:b/>
          <w:sz w:val="20"/>
          <w:szCs w:val="20"/>
        </w:rPr>
        <w:t>T-24</w:t>
      </w:r>
      <w:r w:rsidR="00825176" w:rsidRPr="002F0A9F">
        <w:rPr>
          <w:rFonts w:ascii="Arial" w:hAnsi="Arial" w:cs="Arial"/>
          <w:b/>
          <w:sz w:val="20"/>
          <w:szCs w:val="20"/>
        </w:rPr>
        <w:t>5</w:t>
      </w:r>
      <w:r w:rsidR="00D0013C" w:rsidRPr="00D0013C">
        <w:rPr>
          <w:rFonts w:ascii="Arial" w:hAnsi="Arial" w:cs="Arial"/>
          <w:b/>
          <w:sz w:val="20"/>
          <w:szCs w:val="20"/>
        </w:rPr>
        <w:tab/>
        <w:t xml:space="preserve">King County shall implement policies and programs that support transportation demand management, non motorized travel, transit service improvements, and </w:t>
      </w:r>
      <w:r w:rsidR="00D0013C" w:rsidRPr="00D0013C">
        <w:rPr>
          <w:rFonts w:ascii="Arial" w:hAnsi="Arial" w:cs="Arial"/>
          <w:b/>
          <w:sz w:val="20"/>
          <w:szCs w:val="20"/>
        </w:rPr>
        <w:lastRenderedPageBreak/>
        <w:t>expansion of high-occupancy-vehicle travel in order to increase the share of trips made by modes other than driving alone.</w:t>
      </w:r>
    </w:p>
    <w:p w:rsidR="00D0013C" w:rsidRPr="00085B8B" w:rsidRDefault="00D0013C" w:rsidP="001C3453">
      <w:pPr>
        <w:numPr>
          <w:ilvl w:val="12"/>
          <w:numId w:val="0"/>
        </w:numPr>
        <w:rPr>
          <w:rFonts w:ascii="Arial" w:hAnsi="Arial" w:cs="Arial"/>
          <w:color w:val="000000"/>
          <w:sz w:val="20"/>
          <w:szCs w:val="20"/>
        </w:rPr>
      </w:pPr>
    </w:p>
    <w:p w:rsidR="00EB2B7F" w:rsidRPr="002F0A9F" w:rsidRDefault="001061BA" w:rsidP="001C3453">
      <w:pPr>
        <w:pStyle w:val="Policy0"/>
        <w:rPr>
          <w:rFonts w:ascii="Arial" w:hAnsi="Arial" w:cs="Arial"/>
          <w:sz w:val="20"/>
          <w:szCs w:val="20"/>
          <w:lang w:val="en-US"/>
        </w:rPr>
      </w:pPr>
      <w:r w:rsidRPr="002F0A9F">
        <w:rPr>
          <w:rFonts w:ascii="Arial" w:hAnsi="Arial" w:cs="Arial"/>
          <w:sz w:val="20"/>
          <w:szCs w:val="20"/>
        </w:rPr>
        <w:t>T-24</w:t>
      </w:r>
      <w:r w:rsidR="00825176" w:rsidRPr="002F0A9F">
        <w:rPr>
          <w:rFonts w:ascii="Arial" w:hAnsi="Arial" w:cs="Arial"/>
          <w:sz w:val="20"/>
          <w:szCs w:val="20"/>
          <w:lang w:val="en-US"/>
        </w:rPr>
        <w:t>6</w:t>
      </w:r>
      <w:r w:rsidR="00EB2B7F" w:rsidRPr="00085B8B">
        <w:rPr>
          <w:rFonts w:ascii="Arial" w:hAnsi="Arial" w:cs="Arial"/>
          <w:sz w:val="20"/>
          <w:szCs w:val="20"/>
        </w:rPr>
        <w:tab/>
      </w:r>
      <w:r w:rsidR="00D26421" w:rsidRPr="002F0A9F">
        <w:rPr>
          <w:rFonts w:ascii="Arial" w:hAnsi="Arial" w:cs="Arial"/>
          <w:sz w:val="20"/>
          <w:szCs w:val="20"/>
          <w:lang w:val="en-US"/>
        </w:rPr>
        <w:t xml:space="preserve">Where appropriate </w:t>
      </w:r>
      <w:r w:rsidR="00B01008" w:rsidRPr="002F0A9F">
        <w:rPr>
          <w:rFonts w:ascii="Arial" w:hAnsi="Arial" w:cs="Arial"/>
          <w:sz w:val="20"/>
          <w:szCs w:val="20"/>
        </w:rPr>
        <w:t>King County should</w:t>
      </w:r>
      <w:r w:rsidR="00382166" w:rsidRPr="002F0A9F">
        <w:rPr>
          <w:rFonts w:ascii="Arial" w:hAnsi="Arial" w:cs="Arial"/>
          <w:sz w:val="20"/>
          <w:szCs w:val="20"/>
          <w:lang w:val="en-US"/>
        </w:rPr>
        <w:t xml:space="preserve"> </w:t>
      </w:r>
      <w:r w:rsidR="00D26421" w:rsidRPr="002F0A9F">
        <w:rPr>
          <w:rFonts w:ascii="Arial" w:hAnsi="Arial" w:cs="Arial"/>
          <w:sz w:val="20"/>
          <w:szCs w:val="20"/>
          <w:lang w:val="en-US"/>
        </w:rPr>
        <w:t>support the use of</w:t>
      </w:r>
      <w:r w:rsidR="002F0A9F" w:rsidRPr="002F0A9F">
        <w:rPr>
          <w:rFonts w:ascii="Arial" w:hAnsi="Arial" w:cs="Arial"/>
          <w:sz w:val="20"/>
          <w:szCs w:val="20"/>
          <w:lang w:val="en-US"/>
        </w:rPr>
        <w:t xml:space="preserve"> </w:t>
      </w:r>
      <w:r w:rsidR="0026316E" w:rsidRPr="002F0A9F">
        <w:rPr>
          <w:rFonts w:ascii="Arial" w:hAnsi="Arial" w:cs="Arial"/>
          <w:sz w:val="20"/>
          <w:szCs w:val="20"/>
        </w:rPr>
        <w:t>T</w:t>
      </w:r>
      <w:r w:rsidR="005C442D" w:rsidRPr="002F0A9F">
        <w:rPr>
          <w:rFonts w:ascii="Arial" w:hAnsi="Arial" w:cs="Arial"/>
          <w:sz w:val="20"/>
          <w:szCs w:val="20"/>
        </w:rPr>
        <w:t xml:space="preserve">ransportation </w:t>
      </w:r>
      <w:r w:rsidR="0026316E" w:rsidRPr="002F0A9F">
        <w:rPr>
          <w:rFonts w:ascii="Arial" w:hAnsi="Arial" w:cs="Arial"/>
          <w:sz w:val="20"/>
          <w:szCs w:val="20"/>
        </w:rPr>
        <w:t>D</w:t>
      </w:r>
      <w:r w:rsidR="005C442D" w:rsidRPr="002F0A9F">
        <w:rPr>
          <w:rFonts w:ascii="Arial" w:hAnsi="Arial" w:cs="Arial"/>
          <w:sz w:val="20"/>
          <w:szCs w:val="20"/>
        </w:rPr>
        <w:t xml:space="preserve">emand </w:t>
      </w:r>
      <w:r w:rsidR="0026316E" w:rsidRPr="002F0A9F">
        <w:rPr>
          <w:rFonts w:ascii="Arial" w:hAnsi="Arial" w:cs="Arial"/>
          <w:sz w:val="20"/>
          <w:szCs w:val="20"/>
        </w:rPr>
        <w:t>M</w:t>
      </w:r>
      <w:r w:rsidR="005C442D" w:rsidRPr="002F0A9F">
        <w:rPr>
          <w:rFonts w:ascii="Arial" w:hAnsi="Arial" w:cs="Arial"/>
          <w:sz w:val="20"/>
          <w:szCs w:val="20"/>
        </w:rPr>
        <w:t xml:space="preserve">anagement </w:t>
      </w:r>
      <w:r w:rsidR="00EB2B7F" w:rsidRPr="002F0A9F">
        <w:rPr>
          <w:rFonts w:ascii="Arial" w:hAnsi="Arial" w:cs="Arial"/>
          <w:sz w:val="20"/>
          <w:szCs w:val="20"/>
        </w:rPr>
        <w:t xml:space="preserve">strategies </w:t>
      </w:r>
      <w:r w:rsidR="001E56FF" w:rsidRPr="002F0A9F">
        <w:rPr>
          <w:rFonts w:ascii="Arial" w:hAnsi="Arial" w:cs="Arial"/>
          <w:sz w:val="20"/>
          <w:szCs w:val="20"/>
        </w:rPr>
        <w:t xml:space="preserve">including variable tolling </w:t>
      </w:r>
      <w:r w:rsidR="00D26421" w:rsidRPr="002F0A9F">
        <w:rPr>
          <w:rFonts w:ascii="Arial" w:hAnsi="Arial" w:cs="Arial"/>
          <w:sz w:val="20"/>
          <w:szCs w:val="20"/>
          <w:lang w:val="en-US"/>
        </w:rPr>
        <w:t>on state highways</w:t>
      </w:r>
      <w:r w:rsidR="001E56FF" w:rsidRPr="002F0A9F">
        <w:rPr>
          <w:rFonts w:ascii="Arial" w:hAnsi="Arial" w:cs="Arial"/>
          <w:sz w:val="20"/>
          <w:szCs w:val="20"/>
        </w:rPr>
        <w:t xml:space="preserve"> </w:t>
      </w:r>
      <w:r w:rsidR="00EB2B7F" w:rsidRPr="002F0A9F">
        <w:rPr>
          <w:rFonts w:ascii="Arial" w:hAnsi="Arial" w:cs="Arial"/>
          <w:sz w:val="20"/>
          <w:szCs w:val="20"/>
        </w:rPr>
        <w:t>to</w:t>
      </w:r>
      <w:r w:rsidR="00EB2B7F" w:rsidRPr="005C442D">
        <w:rPr>
          <w:rFonts w:ascii="Arial" w:hAnsi="Arial" w:cs="Arial"/>
          <w:sz w:val="20"/>
          <w:szCs w:val="20"/>
        </w:rPr>
        <w:t xml:space="preserve"> increase mobility options, promote travel efficiency, optimize the existing transportation system and reduce the adverse environmental impacts of the transportation system</w:t>
      </w:r>
      <w:r w:rsidR="002F0A9F">
        <w:rPr>
          <w:rFonts w:ascii="Arial" w:hAnsi="Arial" w:cs="Arial"/>
          <w:sz w:val="20"/>
          <w:szCs w:val="20"/>
          <w:lang w:val="en-US"/>
        </w:rPr>
        <w:t>.</w:t>
      </w:r>
    </w:p>
    <w:p w:rsidR="00EB2B7F" w:rsidRPr="005C442D" w:rsidRDefault="00EB2B7F" w:rsidP="001C3453">
      <w:pPr>
        <w:rPr>
          <w:rFonts w:ascii="Arial" w:hAnsi="Arial" w:cs="Arial"/>
          <w:sz w:val="20"/>
          <w:szCs w:val="20"/>
        </w:rPr>
      </w:pPr>
    </w:p>
    <w:p w:rsidR="00EB2B7F" w:rsidRPr="00085B8B" w:rsidRDefault="001061BA" w:rsidP="001C3453">
      <w:pPr>
        <w:pStyle w:val="Policy0"/>
        <w:rPr>
          <w:rFonts w:ascii="Arial" w:hAnsi="Arial" w:cs="Arial"/>
          <w:sz w:val="20"/>
          <w:szCs w:val="20"/>
        </w:rPr>
      </w:pPr>
      <w:r w:rsidRPr="00DC1E3E">
        <w:rPr>
          <w:rFonts w:ascii="Arial" w:hAnsi="Arial" w:cs="Arial"/>
          <w:sz w:val="20"/>
          <w:szCs w:val="20"/>
        </w:rPr>
        <w:t>T-24</w:t>
      </w:r>
      <w:r w:rsidR="00825176" w:rsidRPr="00DC1E3E">
        <w:rPr>
          <w:rFonts w:ascii="Arial" w:hAnsi="Arial" w:cs="Arial"/>
          <w:sz w:val="20"/>
          <w:szCs w:val="20"/>
          <w:lang w:val="en-US"/>
        </w:rPr>
        <w:t>7</w:t>
      </w:r>
      <w:r w:rsidR="00EB2B7F" w:rsidRPr="005C442D">
        <w:rPr>
          <w:rFonts w:ascii="Arial" w:hAnsi="Arial" w:cs="Arial"/>
          <w:sz w:val="20"/>
          <w:szCs w:val="20"/>
        </w:rPr>
        <w:tab/>
      </w:r>
      <w:r w:rsidR="00AA25F2" w:rsidRPr="002F0A9F">
        <w:rPr>
          <w:rFonts w:ascii="Arial" w:hAnsi="Arial" w:cs="Arial"/>
          <w:sz w:val="20"/>
          <w:szCs w:val="20"/>
        </w:rPr>
        <w:t>King County should</w:t>
      </w:r>
      <w:r w:rsidR="00AA25F2" w:rsidRPr="005C442D">
        <w:rPr>
          <w:rFonts w:ascii="Arial" w:hAnsi="Arial" w:cs="Arial"/>
          <w:sz w:val="20"/>
          <w:szCs w:val="20"/>
        </w:rPr>
        <w:t xml:space="preserve"> </w:t>
      </w:r>
      <w:r w:rsidR="00AA25F2" w:rsidRPr="002F0A9F">
        <w:rPr>
          <w:rFonts w:ascii="Arial" w:hAnsi="Arial" w:cs="Arial"/>
          <w:sz w:val="20"/>
          <w:szCs w:val="20"/>
        </w:rPr>
        <w:t>c</w:t>
      </w:r>
      <w:r w:rsidR="00EB2B7F" w:rsidRPr="002F0A9F">
        <w:rPr>
          <w:rFonts w:ascii="Arial" w:hAnsi="Arial" w:cs="Arial"/>
          <w:sz w:val="20"/>
          <w:szCs w:val="20"/>
        </w:rPr>
        <w:t>onsider</w:t>
      </w:r>
      <w:r w:rsidR="00EB2B7F" w:rsidRPr="00085B8B">
        <w:rPr>
          <w:rFonts w:ascii="Arial" w:hAnsi="Arial" w:cs="Arial"/>
          <w:sz w:val="20"/>
          <w:szCs w:val="20"/>
        </w:rPr>
        <w:t xml:space="preserve"> </w:t>
      </w:r>
      <w:r w:rsidR="0026316E" w:rsidRPr="002F0A9F">
        <w:rPr>
          <w:rFonts w:ascii="Arial" w:hAnsi="Arial" w:cs="Arial"/>
          <w:sz w:val="20"/>
          <w:szCs w:val="20"/>
        </w:rPr>
        <w:t>T</w:t>
      </w:r>
      <w:r w:rsidR="00842237" w:rsidRPr="002F0A9F">
        <w:rPr>
          <w:rFonts w:ascii="Arial" w:hAnsi="Arial" w:cs="Arial"/>
          <w:sz w:val="20"/>
          <w:szCs w:val="20"/>
        </w:rPr>
        <w:t xml:space="preserve">ransportation </w:t>
      </w:r>
      <w:r w:rsidR="0026316E" w:rsidRPr="002F0A9F">
        <w:rPr>
          <w:rFonts w:ascii="Arial" w:hAnsi="Arial" w:cs="Arial"/>
          <w:sz w:val="20"/>
          <w:szCs w:val="20"/>
        </w:rPr>
        <w:t>D</w:t>
      </w:r>
      <w:r w:rsidR="00842237" w:rsidRPr="002F0A9F">
        <w:rPr>
          <w:rFonts w:ascii="Arial" w:hAnsi="Arial" w:cs="Arial"/>
          <w:sz w:val="20"/>
          <w:szCs w:val="20"/>
        </w:rPr>
        <w:t xml:space="preserve">emand </w:t>
      </w:r>
      <w:r w:rsidR="0026316E" w:rsidRPr="002F0A9F">
        <w:rPr>
          <w:rFonts w:ascii="Arial" w:hAnsi="Arial" w:cs="Arial"/>
          <w:sz w:val="20"/>
          <w:szCs w:val="20"/>
        </w:rPr>
        <w:t>M</w:t>
      </w:r>
      <w:r w:rsidR="00842237" w:rsidRPr="002F0A9F">
        <w:rPr>
          <w:rFonts w:ascii="Arial" w:hAnsi="Arial" w:cs="Arial"/>
          <w:sz w:val="20"/>
          <w:szCs w:val="20"/>
        </w:rPr>
        <w:t>anagement</w:t>
      </w:r>
      <w:r w:rsidR="00EB2B7F" w:rsidRPr="002F0A9F">
        <w:rPr>
          <w:rFonts w:ascii="Arial" w:hAnsi="Arial" w:cs="Arial"/>
          <w:sz w:val="20"/>
          <w:szCs w:val="20"/>
        </w:rPr>
        <w:t xml:space="preserve"> </w:t>
      </w:r>
      <w:r w:rsidR="001212A3" w:rsidRPr="00975CBD">
        <w:rPr>
          <w:rFonts w:ascii="Arial" w:hAnsi="Arial" w:cs="Arial"/>
          <w:sz w:val="20"/>
          <w:szCs w:val="20"/>
        </w:rPr>
        <w:t>(TDM)</w:t>
      </w:r>
      <w:r w:rsidR="001212A3">
        <w:rPr>
          <w:rFonts w:ascii="Arial" w:hAnsi="Arial" w:cs="Arial"/>
          <w:sz w:val="20"/>
          <w:szCs w:val="20"/>
        </w:rPr>
        <w:t xml:space="preserve"> </w:t>
      </w:r>
      <w:r w:rsidR="00EB2B7F" w:rsidRPr="00085B8B">
        <w:rPr>
          <w:rFonts w:ascii="Arial" w:hAnsi="Arial" w:cs="Arial"/>
          <w:sz w:val="20"/>
          <w:szCs w:val="20"/>
        </w:rPr>
        <w:t>strategies, beyond those adopted as county regulation, among a menu of measures to mitigate for traffic impacts of proposed development or major highway construction projects.  TDM, as well as other mitigation requirements, may be imposed on new development as mandatory mitigation measures as necessary to meet the requirements for mitigation of impacts pursuant to the State Environmental Policy Act and the State Subdivision Act.</w:t>
      </w:r>
    </w:p>
    <w:p w:rsidR="00EB2B7F" w:rsidRPr="00085B8B" w:rsidRDefault="00EB2B7F" w:rsidP="001C3453">
      <w:pPr>
        <w:rPr>
          <w:rFonts w:ascii="Arial" w:hAnsi="Arial" w:cs="Arial"/>
          <w:sz w:val="20"/>
          <w:szCs w:val="20"/>
        </w:rPr>
      </w:pPr>
    </w:p>
    <w:p w:rsidR="00EB2B7F" w:rsidRPr="00085B8B" w:rsidRDefault="001061BA" w:rsidP="001C3453">
      <w:pPr>
        <w:pStyle w:val="Policy0"/>
        <w:rPr>
          <w:rFonts w:ascii="Arial" w:hAnsi="Arial" w:cs="Arial"/>
          <w:i/>
          <w:iCs/>
          <w:sz w:val="20"/>
          <w:szCs w:val="20"/>
        </w:rPr>
      </w:pPr>
      <w:r w:rsidRPr="00DC1E3E">
        <w:rPr>
          <w:rFonts w:ascii="Arial" w:hAnsi="Arial" w:cs="Arial"/>
          <w:sz w:val="20"/>
          <w:szCs w:val="20"/>
        </w:rPr>
        <w:t>T-24</w:t>
      </w:r>
      <w:r w:rsidR="00825176" w:rsidRPr="00DC1E3E">
        <w:rPr>
          <w:rFonts w:ascii="Arial" w:hAnsi="Arial" w:cs="Arial"/>
          <w:sz w:val="20"/>
          <w:szCs w:val="20"/>
          <w:lang w:val="en-US"/>
        </w:rPr>
        <w:t>8</w:t>
      </w:r>
      <w:r w:rsidR="00EB2B7F" w:rsidRPr="00085B8B">
        <w:rPr>
          <w:rFonts w:ascii="Arial" w:hAnsi="Arial" w:cs="Arial"/>
          <w:sz w:val="20"/>
          <w:szCs w:val="20"/>
        </w:rPr>
        <w:tab/>
      </w:r>
      <w:r w:rsidR="00264B1B" w:rsidRPr="00DC1E3E">
        <w:rPr>
          <w:rFonts w:ascii="Arial" w:hAnsi="Arial" w:cs="Arial"/>
          <w:sz w:val="20"/>
          <w:szCs w:val="20"/>
        </w:rPr>
        <w:t>King County should</w:t>
      </w:r>
      <w:r w:rsidR="00264B1B">
        <w:rPr>
          <w:rFonts w:ascii="Arial" w:hAnsi="Arial" w:cs="Arial"/>
          <w:sz w:val="20"/>
          <w:szCs w:val="20"/>
        </w:rPr>
        <w:t xml:space="preserve"> </w:t>
      </w:r>
      <w:r w:rsidR="00EB2B7F" w:rsidRPr="00085B8B">
        <w:rPr>
          <w:rFonts w:ascii="Arial" w:hAnsi="Arial" w:cs="Arial"/>
          <w:sz w:val="20"/>
          <w:szCs w:val="20"/>
        </w:rPr>
        <w:t xml:space="preserve">actively participate in developing and implementing state-mandated Commute Trip Reduction </w:t>
      </w:r>
      <w:r w:rsidR="00EB2B7F" w:rsidRPr="00282F70">
        <w:rPr>
          <w:rFonts w:ascii="Arial" w:hAnsi="Arial" w:cs="Arial"/>
          <w:sz w:val="20"/>
          <w:szCs w:val="20"/>
        </w:rPr>
        <w:t>and Growth and Transportation Efficiency Centers pr</w:t>
      </w:r>
      <w:r w:rsidR="00EB2B7F" w:rsidRPr="00085B8B">
        <w:rPr>
          <w:rFonts w:ascii="Arial" w:hAnsi="Arial" w:cs="Arial"/>
          <w:sz w:val="20"/>
          <w:szCs w:val="20"/>
        </w:rPr>
        <w:t>ograms.</w:t>
      </w:r>
    </w:p>
    <w:p w:rsidR="00EB2B7F" w:rsidRPr="00085B8B" w:rsidRDefault="00EB2B7F" w:rsidP="001C3453">
      <w:pPr>
        <w:rPr>
          <w:rFonts w:ascii="Arial" w:hAnsi="Arial" w:cs="Arial"/>
          <w:sz w:val="20"/>
          <w:szCs w:val="20"/>
        </w:rPr>
      </w:pPr>
    </w:p>
    <w:p w:rsidR="00EB2B7F" w:rsidRPr="005C442D" w:rsidRDefault="001061BA" w:rsidP="001C3453">
      <w:pPr>
        <w:pStyle w:val="Policy0"/>
        <w:rPr>
          <w:rFonts w:ascii="Arial" w:hAnsi="Arial" w:cs="Arial"/>
          <w:sz w:val="20"/>
          <w:szCs w:val="20"/>
        </w:rPr>
      </w:pPr>
      <w:r w:rsidRPr="00DC1E3E">
        <w:rPr>
          <w:rFonts w:ascii="Arial" w:hAnsi="Arial" w:cs="Arial"/>
          <w:sz w:val="20"/>
          <w:szCs w:val="20"/>
        </w:rPr>
        <w:t>T-24</w:t>
      </w:r>
      <w:r w:rsidR="00825176" w:rsidRPr="00DC1E3E">
        <w:rPr>
          <w:rFonts w:ascii="Arial" w:hAnsi="Arial" w:cs="Arial"/>
          <w:sz w:val="20"/>
          <w:szCs w:val="20"/>
          <w:lang w:val="en-US"/>
        </w:rPr>
        <w:t>9</w:t>
      </w:r>
      <w:r w:rsidR="00EB2B7F" w:rsidRPr="00085B8B">
        <w:rPr>
          <w:rFonts w:ascii="Arial" w:hAnsi="Arial" w:cs="Arial"/>
          <w:sz w:val="20"/>
          <w:szCs w:val="20"/>
        </w:rPr>
        <w:tab/>
      </w:r>
      <w:r w:rsidR="00366300" w:rsidRPr="00DC1E3E">
        <w:rPr>
          <w:rFonts w:ascii="Arial" w:hAnsi="Arial" w:cs="Arial"/>
          <w:sz w:val="20"/>
          <w:szCs w:val="20"/>
        </w:rPr>
        <w:t>King County should</w:t>
      </w:r>
      <w:r w:rsidR="00366300" w:rsidRPr="005C442D">
        <w:rPr>
          <w:rFonts w:ascii="Arial" w:hAnsi="Arial" w:cs="Arial"/>
          <w:sz w:val="20"/>
          <w:szCs w:val="20"/>
        </w:rPr>
        <w:t xml:space="preserve"> </w:t>
      </w:r>
      <w:r w:rsidR="00366300" w:rsidRPr="00DC1E3E">
        <w:rPr>
          <w:rFonts w:ascii="Arial" w:hAnsi="Arial" w:cs="Arial"/>
          <w:sz w:val="20"/>
          <w:szCs w:val="20"/>
        </w:rPr>
        <w:t>p</w:t>
      </w:r>
      <w:r w:rsidR="00EB2B7F" w:rsidRPr="005C442D">
        <w:rPr>
          <w:rFonts w:ascii="Arial" w:hAnsi="Arial" w:cs="Arial"/>
          <w:sz w:val="20"/>
          <w:szCs w:val="20"/>
        </w:rPr>
        <w:t xml:space="preserve">articipate in local, regional, and statewide efforts to implement and measure the results of </w:t>
      </w:r>
      <w:r w:rsidR="00282F70" w:rsidRPr="00DC1E3E">
        <w:rPr>
          <w:rFonts w:ascii="Arial" w:hAnsi="Arial" w:cs="Arial"/>
          <w:sz w:val="20"/>
          <w:szCs w:val="20"/>
        </w:rPr>
        <w:t>Transportation Demand Management</w:t>
      </w:r>
      <w:r w:rsidR="00282F70" w:rsidRPr="00085B8B">
        <w:rPr>
          <w:rFonts w:ascii="Arial" w:hAnsi="Arial" w:cs="Arial"/>
          <w:sz w:val="20"/>
          <w:szCs w:val="20"/>
        </w:rPr>
        <w:t xml:space="preserve"> </w:t>
      </w:r>
      <w:r w:rsidR="00234AF9">
        <w:rPr>
          <w:rFonts w:ascii="Arial" w:hAnsi="Arial" w:cs="Arial"/>
          <w:sz w:val="20"/>
          <w:szCs w:val="20"/>
        </w:rPr>
        <w:t xml:space="preserve">(TDM) </w:t>
      </w:r>
      <w:r w:rsidR="00EB2B7F" w:rsidRPr="005C442D">
        <w:rPr>
          <w:rFonts w:ascii="Arial" w:hAnsi="Arial" w:cs="Arial"/>
          <w:sz w:val="20"/>
          <w:szCs w:val="20"/>
        </w:rPr>
        <w:t xml:space="preserve">strategies, technologies, and systems, including policies developed through regional consensus and adopted by the county.  To this end, the county shall identify funds to research, plan, implement and measure the success of </w:t>
      </w:r>
      <w:r w:rsidR="00234AF9">
        <w:rPr>
          <w:rFonts w:ascii="Arial" w:hAnsi="Arial" w:cs="Arial"/>
          <w:sz w:val="20"/>
          <w:szCs w:val="20"/>
        </w:rPr>
        <w:t>TDM</w:t>
      </w:r>
      <w:r w:rsidR="00EB2B7F" w:rsidRPr="005C442D">
        <w:rPr>
          <w:rFonts w:ascii="Arial" w:hAnsi="Arial" w:cs="Arial"/>
          <w:sz w:val="20"/>
          <w:szCs w:val="20"/>
        </w:rPr>
        <w:t xml:space="preserve"> strategies.</w:t>
      </w:r>
    </w:p>
    <w:p w:rsidR="00EB2B7F" w:rsidRPr="005C442D" w:rsidRDefault="00EB2B7F" w:rsidP="001C3453">
      <w:pPr>
        <w:rPr>
          <w:rFonts w:ascii="Arial" w:hAnsi="Arial" w:cs="Arial"/>
          <w:sz w:val="20"/>
          <w:szCs w:val="20"/>
        </w:rPr>
      </w:pPr>
    </w:p>
    <w:p w:rsidR="00EB2B7F" w:rsidRPr="00085B8B" w:rsidRDefault="003F5658" w:rsidP="001C3453">
      <w:pPr>
        <w:pStyle w:val="Policy0"/>
        <w:rPr>
          <w:rFonts w:ascii="Arial" w:hAnsi="Arial" w:cs="Arial"/>
          <w:sz w:val="20"/>
          <w:szCs w:val="20"/>
        </w:rPr>
      </w:pPr>
      <w:r w:rsidRPr="00DC1E3E">
        <w:rPr>
          <w:rFonts w:ascii="Arial" w:hAnsi="Arial" w:cs="Arial"/>
          <w:sz w:val="20"/>
          <w:szCs w:val="20"/>
        </w:rPr>
        <w:t>T-2</w:t>
      </w:r>
      <w:r w:rsidR="00825176" w:rsidRPr="00DC1E3E">
        <w:rPr>
          <w:rFonts w:ascii="Arial" w:hAnsi="Arial" w:cs="Arial"/>
          <w:sz w:val="20"/>
          <w:szCs w:val="20"/>
          <w:lang w:val="en-US"/>
        </w:rPr>
        <w:t>50</w:t>
      </w:r>
      <w:r w:rsidR="00EB2B7F" w:rsidRPr="005C442D">
        <w:rPr>
          <w:rFonts w:ascii="Arial" w:hAnsi="Arial" w:cs="Arial"/>
          <w:sz w:val="20"/>
          <w:szCs w:val="20"/>
        </w:rPr>
        <w:tab/>
      </w:r>
      <w:r w:rsidR="006A1824" w:rsidRPr="00DC1E3E">
        <w:rPr>
          <w:rFonts w:ascii="Arial" w:hAnsi="Arial" w:cs="Arial"/>
          <w:sz w:val="20"/>
          <w:szCs w:val="20"/>
        </w:rPr>
        <w:t>King County will</w:t>
      </w:r>
      <w:r w:rsidR="006A1824" w:rsidRPr="005C442D">
        <w:rPr>
          <w:rFonts w:ascii="Arial" w:hAnsi="Arial" w:cs="Arial"/>
          <w:sz w:val="20"/>
          <w:szCs w:val="20"/>
        </w:rPr>
        <w:t xml:space="preserve"> </w:t>
      </w:r>
      <w:r w:rsidR="006A1824" w:rsidRPr="00DC1E3E">
        <w:rPr>
          <w:rFonts w:ascii="Arial" w:hAnsi="Arial" w:cs="Arial"/>
          <w:sz w:val="20"/>
          <w:szCs w:val="20"/>
        </w:rPr>
        <w:t>w</w:t>
      </w:r>
      <w:r w:rsidR="00F97D18" w:rsidRPr="005C442D">
        <w:rPr>
          <w:rFonts w:ascii="Arial" w:hAnsi="Arial" w:cs="Arial"/>
          <w:sz w:val="20"/>
          <w:szCs w:val="20"/>
        </w:rPr>
        <w:t>ork</w:t>
      </w:r>
      <w:r w:rsidR="00F97D18" w:rsidRPr="00085B8B">
        <w:rPr>
          <w:rFonts w:ascii="Arial" w:hAnsi="Arial" w:cs="Arial"/>
          <w:sz w:val="20"/>
          <w:szCs w:val="20"/>
        </w:rPr>
        <w:t xml:space="preserve"> with</w:t>
      </w:r>
      <w:r w:rsidR="00EB2B7F" w:rsidRPr="00085B8B">
        <w:rPr>
          <w:rFonts w:ascii="Arial" w:hAnsi="Arial" w:cs="Arial"/>
          <w:sz w:val="20"/>
          <w:szCs w:val="20"/>
        </w:rPr>
        <w:t xml:space="preserve"> the Washington State Department of Transportation, Washington State Transportation Commission, Puget Sound Regional Council, and cities to develop and implement applications of managed transportation facilities and variable tolling strategies on new and existing transportation facilities.  Toll and high-occupancy-toll lane collection systems used in the region should be simple, unified, and interoperable and should avoid the use of tollbooths, whenever possible.</w:t>
      </w:r>
    </w:p>
    <w:p w:rsidR="00EB2B7F" w:rsidRPr="00085B8B" w:rsidRDefault="00EB2B7F" w:rsidP="001C3453">
      <w:pPr>
        <w:rPr>
          <w:rFonts w:ascii="Arial" w:hAnsi="Arial" w:cs="Arial"/>
          <w:sz w:val="20"/>
          <w:szCs w:val="20"/>
        </w:rPr>
      </w:pPr>
    </w:p>
    <w:p w:rsidR="00EB2B7F" w:rsidRPr="00085B8B" w:rsidRDefault="001372C6" w:rsidP="001C3453">
      <w:pPr>
        <w:pStyle w:val="Policy0"/>
        <w:rPr>
          <w:rFonts w:ascii="Arial" w:hAnsi="Arial" w:cs="Arial"/>
          <w:sz w:val="20"/>
          <w:szCs w:val="20"/>
        </w:rPr>
      </w:pPr>
      <w:r w:rsidRPr="00DC1E3E">
        <w:rPr>
          <w:rFonts w:ascii="Arial" w:hAnsi="Arial" w:cs="Arial"/>
          <w:sz w:val="20"/>
          <w:szCs w:val="20"/>
        </w:rPr>
        <w:lastRenderedPageBreak/>
        <w:t>T-25</w:t>
      </w:r>
      <w:r w:rsidR="00825176" w:rsidRPr="00DC1E3E">
        <w:rPr>
          <w:rFonts w:ascii="Arial" w:hAnsi="Arial" w:cs="Arial"/>
          <w:sz w:val="20"/>
          <w:szCs w:val="20"/>
          <w:lang w:val="en-US"/>
        </w:rPr>
        <w:t>1</w:t>
      </w:r>
      <w:r w:rsidR="00EB2B7F" w:rsidRPr="00085B8B">
        <w:rPr>
          <w:rFonts w:ascii="Arial" w:hAnsi="Arial" w:cs="Arial"/>
          <w:sz w:val="20"/>
          <w:szCs w:val="20"/>
        </w:rPr>
        <w:tab/>
        <w:t>King County supports variable tolling strategies as a means to optimize transportation system performance, generate revenues and reduce vehicle miles traveled, and reduce greenhouse gas emissions.</w:t>
      </w:r>
    </w:p>
    <w:p w:rsidR="00EB2B7F" w:rsidRPr="00085B8B" w:rsidRDefault="00EB2B7F" w:rsidP="001C3453">
      <w:pPr>
        <w:rPr>
          <w:rFonts w:ascii="Arial" w:hAnsi="Arial" w:cs="Arial"/>
          <w:sz w:val="20"/>
          <w:szCs w:val="20"/>
        </w:rPr>
      </w:pPr>
    </w:p>
    <w:p w:rsidR="00EB2B7F" w:rsidRPr="00085B8B" w:rsidRDefault="001372C6" w:rsidP="001C3453">
      <w:pPr>
        <w:pStyle w:val="Policy0"/>
        <w:rPr>
          <w:rFonts w:ascii="Arial" w:hAnsi="Arial" w:cs="Arial"/>
          <w:sz w:val="20"/>
          <w:szCs w:val="20"/>
        </w:rPr>
      </w:pPr>
      <w:r w:rsidRPr="00DC1E3E">
        <w:rPr>
          <w:rFonts w:ascii="Arial" w:hAnsi="Arial" w:cs="Arial"/>
          <w:sz w:val="20"/>
          <w:szCs w:val="20"/>
        </w:rPr>
        <w:t>T-25</w:t>
      </w:r>
      <w:r w:rsidR="00825176" w:rsidRPr="00DC1E3E">
        <w:rPr>
          <w:rFonts w:ascii="Arial" w:hAnsi="Arial" w:cs="Arial"/>
          <w:sz w:val="20"/>
          <w:szCs w:val="20"/>
          <w:lang w:val="en-US"/>
        </w:rPr>
        <w:t>2</w:t>
      </w:r>
      <w:r w:rsidR="00EB2B7F" w:rsidRPr="00085B8B">
        <w:rPr>
          <w:rFonts w:ascii="Arial" w:hAnsi="Arial" w:cs="Arial"/>
          <w:sz w:val="20"/>
          <w:szCs w:val="20"/>
        </w:rPr>
        <w:tab/>
        <w:t>Revenue from variable tolling should be used to improve, preserve and operate the transportation system including transit and other multimodal investments, as well as to help fund improvements that address the diversionary impacts on non-tolled facilities.</w:t>
      </w:r>
    </w:p>
    <w:p w:rsidR="00EB2B7F" w:rsidRPr="00085B8B" w:rsidRDefault="00EB2B7F" w:rsidP="001C3453">
      <w:pPr>
        <w:rPr>
          <w:rFonts w:ascii="Arial" w:hAnsi="Arial" w:cs="Arial"/>
          <w:sz w:val="20"/>
          <w:szCs w:val="20"/>
        </w:rPr>
      </w:pPr>
    </w:p>
    <w:p w:rsidR="00EB2B7F" w:rsidRPr="00085B8B" w:rsidRDefault="001372C6" w:rsidP="001C3453">
      <w:pPr>
        <w:pStyle w:val="Policy0"/>
        <w:rPr>
          <w:rFonts w:ascii="Arial" w:hAnsi="Arial" w:cs="Arial"/>
          <w:sz w:val="20"/>
          <w:szCs w:val="20"/>
        </w:rPr>
      </w:pPr>
      <w:r w:rsidRPr="00DC1E3E">
        <w:rPr>
          <w:rFonts w:ascii="Arial" w:hAnsi="Arial" w:cs="Arial"/>
          <w:sz w:val="20"/>
          <w:szCs w:val="20"/>
        </w:rPr>
        <w:t>T-25</w:t>
      </w:r>
      <w:r w:rsidR="00825176" w:rsidRPr="00DC1E3E">
        <w:rPr>
          <w:rFonts w:ascii="Arial" w:hAnsi="Arial" w:cs="Arial"/>
          <w:sz w:val="20"/>
          <w:szCs w:val="20"/>
          <w:lang w:val="en-US"/>
        </w:rPr>
        <w:t>3</w:t>
      </w:r>
      <w:r w:rsidR="00EB2B7F" w:rsidRPr="00085B8B">
        <w:rPr>
          <w:rFonts w:ascii="Arial" w:hAnsi="Arial" w:cs="Arial"/>
          <w:sz w:val="20"/>
          <w:szCs w:val="20"/>
        </w:rPr>
        <w:tab/>
      </w:r>
      <w:r w:rsidR="006D404A" w:rsidRPr="00DC1E3E">
        <w:rPr>
          <w:rFonts w:ascii="Arial" w:hAnsi="Arial" w:cs="Arial"/>
          <w:sz w:val="20"/>
          <w:szCs w:val="20"/>
        </w:rPr>
        <w:t>King County should</w:t>
      </w:r>
      <w:r w:rsidR="006D404A" w:rsidRPr="00282F70">
        <w:rPr>
          <w:rFonts w:ascii="Arial" w:hAnsi="Arial" w:cs="Arial"/>
          <w:sz w:val="20"/>
          <w:szCs w:val="20"/>
        </w:rPr>
        <w:t xml:space="preserve"> </w:t>
      </w:r>
      <w:r w:rsidR="006D404A" w:rsidRPr="00A03EB2">
        <w:rPr>
          <w:rFonts w:ascii="Arial" w:hAnsi="Arial" w:cs="Arial"/>
          <w:sz w:val="20"/>
          <w:szCs w:val="20"/>
        </w:rPr>
        <w:t>p</w:t>
      </w:r>
      <w:r w:rsidR="00EB2B7F" w:rsidRPr="00282F70">
        <w:rPr>
          <w:rFonts w:ascii="Arial" w:hAnsi="Arial" w:cs="Arial"/>
          <w:sz w:val="20"/>
          <w:szCs w:val="20"/>
        </w:rPr>
        <w:t>artner with</w:t>
      </w:r>
      <w:r w:rsidR="005C442D" w:rsidRPr="00282F70">
        <w:rPr>
          <w:rFonts w:ascii="Arial" w:hAnsi="Arial" w:cs="Arial"/>
          <w:sz w:val="20"/>
          <w:szCs w:val="20"/>
        </w:rPr>
        <w:t xml:space="preserve"> </w:t>
      </w:r>
      <w:r w:rsidR="005C442D" w:rsidRPr="00DC1E3E">
        <w:rPr>
          <w:rFonts w:ascii="Arial" w:hAnsi="Arial" w:cs="Arial"/>
          <w:sz w:val="20"/>
          <w:szCs w:val="20"/>
        </w:rPr>
        <w:t>the Washington State Department of Transportation, Puget Sound Regional Council,</w:t>
      </w:r>
      <w:r w:rsidR="00EB2B7F" w:rsidRPr="00DC1E3E">
        <w:rPr>
          <w:rFonts w:ascii="Arial" w:hAnsi="Arial" w:cs="Arial"/>
          <w:sz w:val="20"/>
          <w:szCs w:val="20"/>
        </w:rPr>
        <w:t xml:space="preserve"> local</w:t>
      </w:r>
      <w:r w:rsidR="00EB2B7F" w:rsidRPr="00085B8B">
        <w:rPr>
          <w:rFonts w:ascii="Arial" w:hAnsi="Arial" w:cs="Arial"/>
          <w:sz w:val="20"/>
          <w:szCs w:val="20"/>
        </w:rPr>
        <w:t xml:space="preserve"> jurisdictions, employers, major institutions and developers to implement programs to </w:t>
      </w:r>
      <w:r w:rsidR="00F97D18" w:rsidRPr="00085B8B">
        <w:rPr>
          <w:rFonts w:ascii="Arial" w:hAnsi="Arial" w:cs="Arial"/>
          <w:sz w:val="20"/>
          <w:szCs w:val="20"/>
        </w:rPr>
        <w:t>encourage alternatives</w:t>
      </w:r>
      <w:r w:rsidR="00EB2B7F" w:rsidRPr="00085B8B">
        <w:rPr>
          <w:rFonts w:ascii="Arial" w:hAnsi="Arial" w:cs="Arial"/>
          <w:sz w:val="20"/>
          <w:szCs w:val="20"/>
        </w:rPr>
        <w:t xml:space="preserve"> to commuting by single-</w:t>
      </w:r>
      <w:r w:rsidR="00EB2B7F" w:rsidRPr="000B392D">
        <w:rPr>
          <w:rFonts w:ascii="Arial" w:hAnsi="Arial" w:cs="Arial"/>
          <w:sz w:val="20"/>
          <w:szCs w:val="20"/>
        </w:rPr>
        <w:t>occupant</w:t>
      </w:r>
      <w:r w:rsidR="00EB2B7F" w:rsidRPr="00D578A8">
        <w:rPr>
          <w:rFonts w:ascii="Arial" w:hAnsi="Arial" w:cs="Arial"/>
          <w:sz w:val="20"/>
          <w:szCs w:val="20"/>
        </w:rPr>
        <w:t>-</w:t>
      </w:r>
      <w:r w:rsidR="00EB2B7F" w:rsidRPr="000B392D">
        <w:rPr>
          <w:rFonts w:ascii="Arial" w:hAnsi="Arial" w:cs="Arial"/>
          <w:sz w:val="20"/>
          <w:szCs w:val="20"/>
        </w:rPr>
        <w:t>vehicles</w:t>
      </w:r>
      <w:r w:rsidR="00EB2B7F" w:rsidRPr="00085B8B">
        <w:rPr>
          <w:rFonts w:ascii="Arial" w:hAnsi="Arial" w:cs="Arial"/>
          <w:sz w:val="20"/>
          <w:szCs w:val="20"/>
        </w:rPr>
        <w:t>, and to improve travel options and awareness of those options.</w:t>
      </w:r>
    </w:p>
    <w:p w:rsidR="00813B97" w:rsidRPr="00813B97" w:rsidRDefault="00EB2B7F" w:rsidP="0027509B">
      <w:pPr>
        <w:pStyle w:val="Heading1"/>
        <w:numPr>
          <w:ilvl w:val="0"/>
          <w:numId w:val="33"/>
        </w:numPr>
        <w:spacing w:before="240" w:after="60"/>
        <w:rPr>
          <w:rFonts w:ascii="Impact" w:hAnsi="Impact"/>
          <w:sz w:val="40"/>
          <w:szCs w:val="40"/>
          <w:lang w:val="en-US"/>
        </w:rPr>
      </w:pPr>
      <w:r w:rsidRPr="00F56130">
        <w:br w:type="page"/>
      </w:r>
      <w:r w:rsidRPr="00690D34">
        <w:rPr>
          <w:rFonts w:ascii="Impact" w:hAnsi="Impact"/>
          <w:sz w:val="40"/>
          <w:szCs w:val="40"/>
        </w:rPr>
        <w:lastRenderedPageBreak/>
        <w:t xml:space="preserve">Ensuring </w:t>
      </w:r>
      <w:r w:rsidR="0011724A" w:rsidRPr="00DC1E3E">
        <w:rPr>
          <w:rFonts w:ascii="Impact" w:hAnsi="Impact"/>
          <w:sz w:val="40"/>
          <w:szCs w:val="40"/>
        </w:rPr>
        <w:t>Effective Management and Efficient Operations</w:t>
      </w:r>
    </w:p>
    <w:p w:rsidR="00813B97" w:rsidRPr="00813B97" w:rsidRDefault="00813B97" w:rsidP="0027509B">
      <w:pPr>
        <w:rPr>
          <w:rFonts w:ascii="Arial" w:hAnsi="Arial" w:cs="Arial"/>
          <w:sz w:val="20"/>
          <w:szCs w:val="20"/>
          <w:highlight w:val="yellow"/>
          <w:lang w:eastAsia="x-none"/>
        </w:rPr>
      </w:pPr>
    </w:p>
    <w:p w:rsidR="0027509B" w:rsidRPr="00DC1E3E" w:rsidRDefault="0027509B" w:rsidP="0027509B">
      <w:pPr>
        <w:rPr>
          <w:rFonts w:ascii="Arial" w:hAnsi="Arial" w:cs="Arial"/>
          <w:sz w:val="20"/>
          <w:szCs w:val="20"/>
          <w:lang w:eastAsia="x-none"/>
        </w:rPr>
      </w:pPr>
      <w:r w:rsidRPr="00DC1E3E">
        <w:rPr>
          <w:rFonts w:ascii="Arial" w:hAnsi="Arial" w:cs="Arial"/>
          <w:sz w:val="20"/>
          <w:szCs w:val="20"/>
          <w:lang w:eastAsia="x-none"/>
        </w:rPr>
        <w:t xml:space="preserve">This section contains policy direction to guide the ongoing design, maintenance, operation and management of the </w:t>
      </w:r>
      <w:r w:rsidR="005C442D" w:rsidRPr="00DC1E3E">
        <w:rPr>
          <w:rFonts w:ascii="Arial" w:hAnsi="Arial" w:cs="Arial"/>
          <w:sz w:val="20"/>
          <w:szCs w:val="20"/>
          <w:lang w:eastAsia="x-none"/>
        </w:rPr>
        <w:t>c</w:t>
      </w:r>
      <w:r w:rsidRPr="00DC1E3E">
        <w:rPr>
          <w:rFonts w:ascii="Arial" w:hAnsi="Arial" w:cs="Arial"/>
          <w:sz w:val="20"/>
          <w:szCs w:val="20"/>
          <w:lang w:eastAsia="x-none"/>
        </w:rPr>
        <w:t xml:space="preserve">ounty transportation system to provide for safety, efficiency and sustainability. It is consistent with the goals, objectives and strategies of the </w:t>
      </w:r>
      <w:r w:rsidR="00420B0A" w:rsidRPr="00DC1E3E">
        <w:rPr>
          <w:rFonts w:ascii="Arial" w:hAnsi="Arial" w:cs="Arial"/>
          <w:sz w:val="20"/>
          <w:szCs w:val="20"/>
          <w:lang w:eastAsia="x-none"/>
        </w:rPr>
        <w:t>King County Strategic Plan (</w:t>
      </w:r>
      <w:r w:rsidR="005C442D" w:rsidRPr="00DC1E3E">
        <w:rPr>
          <w:rFonts w:ascii="Arial" w:hAnsi="Arial" w:cs="Arial"/>
          <w:sz w:val="20"/>
          <w:szCs w:val="20"/>
          <w:lang w:eastAsia="x-none"/>
        </w:rPr>
        <w:t>KCSP</w:t>
      </w:r>
      <w:r w:rsidR="00420B0A" w:rsidRPr="00DC1E3E">
        <w:rPr>
          <w:rFonts w:ascii="Arial" w:hAnsi="Arial" w:cs="Arial"/>
          <w:sz w:val="20"/>
          <w:szCs w:val="20"/>
          <w:lang w:eastAsia="x-none"/>
        </w:rPr>
        <w:t>)</w:t>
      </w:r>
      <w:r w:rsidR="005C442D" w:rsidRPr="00DC1E3E">
        <w:rPr>
          <w:rFonts w:ascii="Arial" w:hAnsi="Arial" w:cs="Arial"/>
          <w:sz w:val="20"/>
          <w:szCs w:val="20"/>
          <w:lang w:eastAsia="x-none"/>
        </w:rPr>
        <w:t>, which</w:t>
      </w:r>
      <w:r w:rsidR="00420B0A" w:rsidRPr="00DC1E3E">
        <w:rPr>
          <w:rFonts w:ascii="Arial" w:hAnsi="Arial" w:cs="Arial"/>
          <w:sz w:val="20"/>
          <w:szCs w:val="20"/>
          <w:lang w:eastAsia="x-none"/>
        </w:rPr>
        <w:t>,</w:t>
      </w:r>
      <w:r w:rsidR="005C442D" w:rsidRPr="00DC1E3E">
        <w:rPr>
          <w:rFonts w:ascii="Arial" w:hAnsi="Arial" w:cs="Arial"/>
          <w:sz w:val="20"/>
          <w:szCs w:val="20"/>
          <w:lang w:eastAsia="x-none"/>
        </w:rPr>
        <w:t xml:space="preserve"> as a </w:t>
      </w:r>
      <w:r w:rsidRPr="00DC1E3E">
        <w:rPr>
          <w:rFonts w:ascii="Arial" w:hAnsi="Arial" w:cs="Arial"/>
          <w:sz w:val="20"/>
          <w:szCs w:val="20"/>
          <w:lang w:eastAsia="x-none"/>
        </w:rPr>
        <w:t xml:space="preserve">component of the </w:t>
      </w:r>
      <w:r w:rsidR="005C442D" w:rsidRPr="00DC1E3E">
        <w:rPr>
          <w:rFonts w:ascii="Arial" w:hAnsi="Arial" w:cs="Arial"/>
          <w:sz w:val="20"/>
          <w:szCs w:val="20"/>
          <w:lang w:eastAsia="x-none"/>
        </w:rPr>
        <w:t>c</w:t>
      </w:r>
      <w:r w:rsidRPr="00DC1E3E">
        <w:rPr>
          <w:rFonts w:ascii="Arial" w:hAnsi="Arial" w:cs="Arial"/>
          <w:sz w:val="20"/>
          <w:szCs w:val="20"/>
          <w:lang w:eastAsia="x-none"/>
        </w:rPr>
        <w:t xml:space="preserve">ounty’s </w:t>
      </w:r>
      <w:r w:rsidR="00420B0A" w:rsidRPr="00DC1E3E">
        <w:rPr>
          <w:rFonts w:ascii="Arial" w:hAnsi="Arial" w:cs="Arial"/>
          <w:sz w:val="20"/>
          <w:szCs w:val="20"/>
          <w:lang w:eastAsia="x-none"/>
        </w:rPr>
        <w:t>Performance Management and Accountability System (</w:t>
      </w:r>
      <w:r w:rsidR="005C442D" w:rsidRPr="00DC1E3E">
        <w:rPr>
          <w:rFonts w:ascii="Arial" w:hAnsi="Arial" w:cs="Arial"/>
          <w:sz w:val="20"/>
          <w:szCs w:val="20"/>
          <w:lang w:eastAsia="x-none"/>
        </w:rPr>
        <w:t>PMAS</w:t>
      </w:r>
      <w:r w:rsidR="00420B0A" w:rsidRPr="00DC1E3E">
        <w:rPr>
          <w:rFonts w:ascii="Arial" w:hAnsi="Arial" w:cs="Arial"/>
          <w:sz w:val="20"/>
          <w:szCs w:val="20"/>
          <w:lang w:eastAsia="x-none"/>
        </w:rPr>
        <w:t>)</w:t>
      </w:r>
      <w:r w:rsidR="002B4473" w:rsidRPr="00DC1E3E">
        <w:rPr>
          <w:rFonts w:ascii="Arial" w:hAnsi="Arial" w:cs="Arial"/>
          <w:sz w:val="20"/>
          <w:szCs w:val="20"/>
          <w:lang w:eastAsia="x-none"/>
        </w:rPr>
        <w:t>,</w:t>
      </w:r>
      <w:r w:rsidRPr="00DC1E3E">
        <w:rPr>
          <w:rFonts w:ascii="Arial" w:hAnsi="Arial" w:cs="Arial"/>
          <w:sz w:val="20"/>
          <w:szCs w:val="20"/>
          <w:lang w:eastAsia="x-none"/>
        </w:rPr>
        <w:t xml:space="preserve"> provides the foundation for managing the performance of county services. </w:t>
      </w:r>
      <w:r w:rsidR="005C442D" w:rsidRPr="00DC1E3E">
        <w:rPr>
          <w:rFonts w:ascii="Arial" w:hAnsi="Arial" w:cs="Arial"/>
          <w:sz w:val="20"/>
          <w:szCs w:val="20"/>
          <w:lang w:eastAsia="x-none"/>
        </w:rPr>
        <w:t>T</w:t>
      </w:r>
      <w:r w:rsidRPr="00DC1E3E">
        <w:rPr>
          <w:rFonts w:ascii="Arial" w:hAnsi="Arial" w:cs="Arial"/>
          <w:sz w:val="20"/>
          <w:szCs w:val="20"/>
          <w:lang w:eastAsia="x-none"/>
        </w:rPr>
        <w:t xml:space="preserve">he </w:t>
      </w:r>
      <w:r w:rsidR="00420B0A" w:rsidRPr="00DC1E3E">
        <w:rPr>
          <w:rFonts w:ascii="Arial" w:hAnsi="Arial" w:cs="Arial"/>
          <w:sz w:val="20"/>
          <w:szCs w:val="20"/>
          <w:lang w:eastAsia="x-none"/>
        </w:rPr>
        <w:t>Strategic Plan for Public Transportation (</w:t>
      </w:r>
      <w:r w:rsidR="005C442D" w:rsidRPr="00DC1E3E">
        <w:rPr>
          <w:rFonts w:ascii="Arial" w:hAnsi="Arial" w:cs="Arial"/>
          <w:sz w:val="20"/>
          <w:szCs w:val="20"/>
          <w:lang w:eastAsia="x-none"/>
        </w:rPr>
        <w:t>SPPT</w:t>
      </w:r>
      <w:r w:rsidR="00420B0A" w:rsidRPr="00DC1E3E">
        <w:rPr>
          <w:rFonts w:ascii="Arial" w:hAnsi="Arial" w:cs="Arial"/>
          <w:sz w:val="20"/>
          <w:szCs w:val="20"/>
          <w:lang w:eastAsia="x-none"/>
        </w:rPr>
        <w:t>)</w:t>
      </w:r>
      <w:r w:rsidRPr="00DC1E3E">
        <w:rPr>
          <w:rFonts w:ascii="Arial" w:hAnsi="Arial" w:cs="Arial"/>
          <w:sz w:val="20"/>
          <w:szCs w:val="20"/>
          <w:lang w:eastAsia="x-none"/>
        </w:rPr>
        <w:t xml:space="preserve"> and the </w:t>
      </w:r>
      <w:r w:rsidR="00420B0A" w:rsidRPr="00DC1E3E">
        <w:rPr>
          <w:rFonts w:ascii="Arial" w:hAnsi="Arial" w:cs="Arial"/>
          <w:sz w:val="20"/>
          <w:szCs w:val="20"/>
          <w:lang w:eastAsia="x-none"/>
        </w:rPr>
        <w:t>Strategic Plan for Road Services (</w:t>
      </w:r>
      <w:r w:rsidR="005C442D" w:rsidRPr="00DC1E3E">
        <w:rPr>
          <w:rFonts w:ascii="Arial" w:hAnsi="Arial" w:cs="Arial"/>
          <w:sz w:val="20"/>
          <w:szCs w:val="20"/>
          <w:lang w:eastAsia="x-none"/>
        </w:rPr>
        <w:t>SPRS</w:t>
      </w:r>
      <w:r w:rsidR="00420B0A" w:rsidRPr="00DC1E3E">
        <w:rPr>
          <w:rFonts w:ascii="Arial" w:hAnsi="Arial" w:cs="Arial"/>
          <w:sz w:val="20"/>
          <w:szCs w:val="20"/>
          <w:lang w:eastAsia="x-none"/>
        </w:rPr>
        <w:t>)</w:t>
      </w:r>
      <w:r w:rsidR="005C442D" w:rsidRPr="00DC1E3E">
        <w:rPr>
          <w:rFonts w:ascii="Arial" w:hAnsi="Arial" w:cs="Arial"/>
          <w:sz w:val="20"/>
          <w:szCs w:val="20"/>
          <w:lang w:eastAsia="x-none"/>
        </w:rPr>
        <w:t>, as transportation functional plans,</w:t>
      </w:r>
      <w:r w:rsidRPr="00DC1E3E">
        <w:rPr>
          <w:rFonts w:ascii="Arial" w:hAnsi="Arial" w:cs="Arial"/>
          <w:sz w:val="20"/>
          <w:szCs w:val="20"/>
          <w:lang w:eastAsia="x-none"/>
        </w:rPr>
        <w:t xml:space="preserve"> provide the detailed guidance on operational issues and also address transportation performance measurement and reporting.</w:t>
      </w:r>
    </w:p>
    <w:p w:rsidR="00813B97" w:rsidRPr="00813B97" w:rsidRDefault="00813B97" w:rsidP="0027509B">
      <w:pPr>
        <w:rPr>
          <w:rFonts w:ascii="Arial" w:hAnsi="Arial" w:cs="Arial"/>
          <w:sz w:val="20"/>
          <w:szCs w:val="20"/>
          <w:lang w:eastAsia="x-none"/>
        </w:rPr>
      </w:pPr>
    </w:p>
    <w:p w:rsidR="00EB2B7F" w:rsidRPr="00690D34" w:rsidRDefault="00EB2B7F" w:rsidP="001C3453">
      <w:pPr>
        <w:pStyle w:val="Heading2"/>
        <w:spacing w:before="0" w:after="0"/>
        <w:rPr>
          <w:rFonts w:ascii="Impact" w:hAnsi="Impact"/>
          <w:i w:val="0"/>
        </w:rPr>
      </w:pPr>
      <w:r w:rsidRPr="00690D34">
        <w:rPr>
          <w:rFonts w:ascii="Impact" w:hAnsi="Impact"/>
          <w:i w:val="0"/>
        </w:rPr>
        <w:t>A.</w:t>
      </w:r>
      <w:r w:rsidRPr="00690D34">
        <w:rPr>
          <w:rFonts w:ascii="Impact" w:hAnsi="Impact"/>
          <w:i w:val="0"/>
        </w:rPr>
        <w:tab/>
        <w:t xml:space="preserve">Public </w:t>
      </w:r>
      <w:r w:rsidR="005220B5">
        <w:rPr>
          <w:rFonts w:ascii="Impact" w:hAnsi="Impact"/>
          <w:i w:val="0"/>
          <w:lang w:val="en-US"/>
        </w:rPr>
        <w:t>transportation</w:t>
      </w:r>
      <w:r w:rsidRPr="00813B97">
        <w:rPr>
          <w:rFonts w:ascii="Impact" w:hAnsi="Impact"/>
          <w:i w:val="0"/>
        </w:rPr>
        <w:t xml:space="preserve"> </w:t>
      </w:r>
      <w:r w:rsidRPr="00690D34">
        <w:rPr>
          <w:rFonts w:ascii="Impact" w:hAnsi="Impact"/>
          <w:i w:val="0"/>
        </w:rPr>
        <w:t>policies and service guidelines</w:t>
      </w:r>
    </w:p>
    <w:p w:rsidR="00EB2B7F" w:rsidRPr="00F56130" w:rsidRDefault="00EB2B7F" w:rsidP="001C3453">
      <w:pPr>
        <w:rPr>
          <w:snapToGrid w:val="0"/>
        </w:rPr>
      </w:pPr>
    </w:p>
    <w:p w:rsidR="00EB2B7F" w:rsidRPr="00A503DF" w:rsidRDefault="00EB2B7F" w:rsidP="001C3453">
      <w:pPr>
        <w:rPr>
          <w:rFonts w:ascii="Arial" w:hAnsi="Arial" w:cs="Arial"/>
          <w:sz w:val="20"/>
          <w:szCs w:val="20"/>
        </w:rPr>
      </w:pPr>
      <w:r w:rsidRPr="00A503DF">
        <w:rPr>
          <w:rFonts w:ascii="Arial" w:hAnsi="Arial" w:cs="Arial"/>
          <w:sz w:val="20"/>
          <w:szCs w:val="20"/>
        </w:rPr>
        <w:t>Metro is committed to using resources wisely and increasing the efficiency of its operations. Consistent with its Strategic Plan, Metro emphasizes planning and delivery of productive services and is committed to controlling costs. To help ensure efficiency, Metro uses service guidelines and performance measures to manage the transit system. Performance monitoring helps Metro evaluate its progress, plan and budget for the future, and improve agency practices. Metro is also committed to improving it transparency and so makes performance reports readily available to internal and external audiences.</w:t>
      </w:r>
    </w:p>
    <w:p w:rsidR="00EB2B7F" w:rsidRPr="00A503DF" w:rsidRDefault="00EB2B7F" w:rsidP="001C3453">
      <w:pPr>
        <w:rPr>
          <w:rFonts w:ascii="Arial" w:hAnsi="Arial" w:cs="Arial"/>
          <w:sz w:val="20"/>
          <w:szCs w:val="20"/>
        </w:rPr>
      </w:pPr>
    </w:p>
    <w:p w:rsidR="00EB2B7F" w:rsidRPr="00CA440A" w:rsidRDefault="00FF79B3" w:rsidP="001C3453">
      <w:pPr>
        <w:pStyle w:val="Policy0"/>
        <w:rPr>
          <w:rFonts w:ascii="Arial" w:hAnsi="Arial" w:cs="Arial"/>
          <w:sz w:val="20"/>
          <w:szCs w:val="20"/>
          <w:lang w:val="en-US"/>
        </w:rPr>
      </w:pPr>
      <w:r w:rsidRPr="00CA440A">
        <w:rPr>
          <w:rFonts w:ascii="Arial" w:hAnsi="Arial" w:cs="Arial"/>
          <w:sz w:val="20"/>
          <w:szCs w:val="20"/>
        </w:rPr>
        <w:t>T-301</w:t>
      </w:r>
      <w:r w:rsidR="00EB2B7F" w:rsidRPr="00A503DF">
        <w:rPr>
          <w:rFonts w:ascii="Arial" w:hAnsi="Arial" w:cs="Arial"/>
          <w:sz w:val="20"/>
          <w:szCs w:val="20"/>
        </w:rPr>
        <w:tab/>
      </w:r>
      <w:r w:rsidR="00D85073" w:rsidRPr="00CA440A">
        <w:rPr>
          <w:rFonts w:ascii="Arial" w:hAnsi="Arial" w:cs="Arial"/>
          <w:sz w:val="20"/>
          <w:szCs w:val="20"/>
        </w:rPr>
        <w:t>King County should</w:t>
      </w:r>
      <w:r w:rsidR="00D85073" w:rsidRPr="00131E81">
        <w:rPr>
          <w:rFonts w:ascii="Arial" w:hAnsi="Arial" w:cs="Arial"/>
          <w:sz w:val="20"/>
          <w:szCs w:val="20"/>
        </w:rPr>
        <w:t xml:space="preserve"> </w:t>
      </w:r>
      <w:r w:rsidR="00D85073" w:rsidRPr="00CA440A">
        <w:rPr>
          <w:rFonts w:ascii="Arial" w:hAnsi="Arial" w:cs="Arial"/>
          <w:sz w:val="20"/>
          <w:szCs w:val="20"/>
        </w:rPr>
        <w:t>p</w:t>
      </w:r>
      <w:r w:rsidR="00EB2B7F" w:rsidRPr="00CA440A">
        <w:rPr>
          <w:rFonts w:ascii="Arial" w:hAnsi="Arial" w:cs="Arial"/>
          <w:sz w:val="20"/>
          <w:szCs w:val="20"/>
        </w:rPr>
        <w:t>rovide</w:t>
      </w:r>
      <w:r w:rsidR="00EB2B7F" w:rsidRPr="00131E81">
        <w:rPr>
          <w:rFonts w:ascii="Arial" w:hAnsi="Arial" w:cs="Arial"/>
          <w:sz w:val="20"/>
          <w:szCs w:val="20"/>
        </w:rPr>
        <w:t xml:space="preserve"> reliable, safe, convenient public transportation services that are responsive to needs of people, businesses and communities in King County.</w:t>
      </w:r>
    </w:p>
    <w:p w:rsidR="00EB2B7F" w:rsidRPr="00ED561B" w:rsidRDefault="00EB2B7F" w:rsidP="001C3453">
      <w:pPr>
        <w:ind w:left="1260" w:hanging="1260"/>
        <w:rPr>
          <w:rFonts w:ascii="Arial" w:hAnsi="Arial" w:cs="Arial"/>
          <w:b/>
          <w:bCs/>
          <w:color w:val="000000"/>
          <w:sz w:val="20"/>
          <w:szCs w:val="20"/>
        </w:rPr>
      </w:pPr>
    </w:p>
    <w:p w:rsidR="00EB2B7F" w:rsidRPr="00CA440A" w:rsidRDefault="00173317" w:rsidP="001C3453">
      <w:pPr>
        <w:pStyle w:val="Policy0"/>
        <w:rPr>
          <w:rFonts w:ascii="Arial" w:hAnsi="Arial" w:cs="Arial"/>
          <w:sz w:val="20"/>
          <w:szCs w:val="20"/>
          <w:lang w:val="en-US"/>
        </w:rPr>
      </w:pPr>
      <w:r w:rsidRPr="00CA440A">
        <w:rPr>
          <w:rFonts w:ascii="Arial" w:hAnsi="Arial" w:cs="Arial"/>
          <w:sz w:val="20"/>
          <w:szCs w:val="20"/>
        </w:rPr>
        <w:t>T-302</w:t>
      </w:r>
      <w:r w:rsidR="00EB2B7F" w:rsidRPr="002B4473">
        <w:rPr>
          <w:rFonts w:ascii="Arial" w:hAnsi="Arial" w:cs="Arial"/>
          <w:sz w:val="20"/>
          <w:szCs w:val="20"/>
        </w:rPr>
        <w:tab/>
      </w:r>
      <w:r w:rsidR="006916C6" w:rsidRPr="00CA440A">
        <w:rPr>
          <w:rFonts w:ascii="Arial" w:hAnsi="Arial" w:cs="Arial"/>
          <w:sz w:val="20"/>
          <w:szCs w:val="20"/>
        </w:rPr>
        <w:t>King County should</w:t>
      </w:r>
      <w:r w:rsidR="006916C6" w:rsidRPr="002B4473">
        <w:rPr>
          <w:rFonts w:ascii="Arial" w:hAnsi="Arial" w:cs="Arial"/>
          <w:sz w:val="20"/>
          <w:szCs w:val="20"/>
        </w:rPr>
        <w:t xml:space="preserve"> </w:t>
      </w:r>
      <w:r w:rsidR="006916C6" w:rsidRPr="00CA440A">
        <w:rPr>
          <w:rFonts w:ascii="Arial" w:hAnsi="Arial" w:cs="Arial"/>
          <w:sz w:val="20"/>
          <w:szCs w:val="20"/>
        </w:rPr>
        <w:t>w</w:t>
      </w:r>
      <w:r w:rsidR="00EB2B7F" w:rsidRPr="00CA440A">
        <w:rPr>
          <w:rFonts w:ascii="Arial" w:hAnsi="Arial" w:cs="Arial"/>
          <w:sz w:val="20"/>
          <w:szCs w:val="20"/>
        </w:rPr>
        <w:t>ork</w:t>
      </w:r>
      <w:r w:rsidR="00EB2B7F" w:rsidRPr="002B4473">
        <w:rPr>
          <w:rFonts w:ascii="Arial" w:hAnsi="Arial" w:cs="Arial"/>
          <w:sz w:val="20"/>
          <w:szCs w:val="20"/>
        </w:rPr>
        <w:t xml:space="preserve"> with the Washington State Department of</w:t>
      </w:r>
      <w:r w:rsidR="00EB2B7F" w:rsidRPr="00A503DF">
        <w:rPr>
          <w:rFonts w:ascii="Arial" w:hAnsi="Arial" w:cs="Arial"/>
          <w:sz w:val="20"/>
          <w:szCs w:val="20"/>
        </w:rPr>
        <w:t xml:space="preserve"> Transportation, Kitsap County, and other entities offering passenger ferry services, </w:t>
      </w:r>
      <w:r w:rsidR="00AB1CFB" w:rsidRPr="00CA440A">
        <w:rPr>
          <w:rFonts w:ascii="Arial" w:hAnsi="Arial" w:cs="Arial"/>
          <w:sz w:val="20"/>
          <w:szCs w:val="20"/>
        </w:rPr>
        <w:t>including the King County Ferry District</w:t>
      </w:r>
      <w:r w:rsidR="00AB1CFB" w:rsidRPr="00813B97">
        <w:rPr>
          <w:rFonts w:ascii="Arial" w:hAnsi="Arial" w:cs="Arial"/>
          <w:sz w:val="20"/>
          <w:szCs w:val="20"/>
        </w:rPr>
        <w:t>,</w:t>
      </w:r>
      <w:r w:rsidR="00AB1CFB" w:rsidRPr="002B4473">
        <w:rPr>
          <w:rFonts w:ascii="Arial" w:hAnsi="Arial" w:cs="Arial"/>
          <w:sz w:val="20"/>
          <w:szCs w:val="20"/>
        </w:rPr>
        <w:t xml:space="preserve"> </w:t>
      </w:r>
      <w:r w:rsidR="00EB2B7F" w:rsidRPr="002B4473">
        <w:rPr>
          <w:rFonts w:ascii="Arial" w:hAnsi="Arial" w:cs="Arial"/>
          <w:sz w:val="20"/>
          <w:szCs w:val="20"/>
        </w:rPr>
        <w:t>to</w:t>
      </w:r>
      <w:r w:rsidR="00EB2B7F" w:rsidRPr="00A503DF">
        <w:rPr>
          <w:rFonts w:ascii="Arial" w:hAnsi="Arial" w:cs="Arial"/>
          <w:sz w:val="20"/>
          <w:szCs w:val="20"/>
        </w:rPr>
        <w:t xml:space="preserve"> ensure that service and capital plans for ferries are consistent with t</w:t>
      </w:r>
      <w:r w:rsidR="00CA440A">
        <w:rPr>
          <w:rFonts w:ascii="Arial" w:hAnsi="Arial" w:cs="Arial"/>
          <w:sz w:val="20"/>
          <w:szCs w:val="20"/>
        </w:rPr>
        <w:t>ransit service plans and goals.</w:t>
      </w:r>
    </w:p>
    <w:p w:rsidR="00EB2B7F" w:rsidRPr="00A503DF" w:rsidRDefault="00EB2B7F" w:rsidP="001C3453">
      <w:pPr>
        <w:rPr>
          <w:rFonts w:ascii="Arial" w:hAnsi="Arial" w:cs="Arial"/>
          <w:sz w:val="20"/>
          <w:szCs w:val="20"/>
        </w:rPr>
      </w:pPr>
    </w:p>
    <w:p w:rsidR="00EB2B7F" w:rsidRPr="00690D34" w:rsidRDefault="00EB2B7F" w:rsidP="001C3453">
      <w:pPr>
        <w:pStyle w:val="Heading2"/>
        <w:spacing w:before="0" w:after="0"/>
        <w:rPr>
          <w:rFonts w:ascii="Impact" w:hAnsi="Impact"/>
          <w:i w:val="0"/>
        </w:rPr>
      </w:pPr>
      <w:r w:rsidRPr="00690D34">
        <w:rPr>
          <w:rFonts w:ascii="Impact" w:hAnsi="Impact"/>
          <w:i w:val="0"/>
        </w:rPr>
        <w:t>B.</w:t>
      </w:r>
      <w:r w:rsidRPr="00690D34">
        <w:rPr>
          <w:rFonts w:ascii="Impact" w:hAnsi="Impact"/>
          <w:i w:val="0"/>
        </w:rPr>
        <w:tab/>
        <w:t>Road services policies and priorities</w:t>
      </w:r>
    </w:p>
    <w:p w:rsidR="009D1FF2" w:rsidRPr="00CA440A" w:rsidRDefault="009D1FF2" w:rsidP="009D1FF2">
      <w:pPr>
        <w:suppressAutoHyphens/>
        <w:rPr>
          <w:rFonts w:ascii="Arial" w:hAnsi="Arial" w:cs="Arial"/>
          <w:sz w:val="20"/>
          <w:szCs w:val="20"/>
        </w:rPr>
      </w:pPr>
      <w:r w:rsidRPr="009D1FF2">
        <w:rPr>
          <w:rFonts w:ascii="Arial" w:hAnsi="Arial" w:cs="Arial"/>
          <w:sz w:val="20"/>
          <w:szCs w:val="20"/>
        </w:rPr>
        <w:t xml:space="preserve">Effective design, </w:t>
      </w:r>
      <w:r w:rsidRPr="00CA440A">
        <w:rPr>
          <w:rFonts w:ascii="Arial" w:hAnsi="Arial" w:cs="Arial"/>
          <w:sz w:val="20"/>
          <w:szCs w:val="20"/>
        </w:rPr>
        <w:t>management,</w:t>
      </w:r>
      <w:r w:rsidRPr="009D1FF2">
        <w:rPr>
          <w:rFonts w:ascii="Arial" w:hAnsi="Arial" w:cs="Arial"/>
          <w:sz w:val="20"/>
          <w:szCs w:val="20"/>
        </w:rPr>
        <w:t xml:space="preserve"> and operation of the road system </w:t>
      </w:r>
      <w:r w:rsidRPr="00CA440A">
        <w:rPr>
          <w:rFonts w:ascii="Arial" w:hAnsi="Arial" w:cs="Arial"/>
          <w:sz w:val="20"/>
          <w:szCs w:val="20"/>
        </w:rPr>
        <w:t>are</w:t>
      </w:r>
      <w:r w:rsidRPr="009D1FF2">
        <w:rPr>
          <w:rFonts w:ascii="Arial" w:hAnsi="Arial" w:cs="Arial"/>
          <w:sz w:val="20"/>
          <w:szCs w:val="20"/>
        </w:rPr>
        <w:t xml:space="preserve"> critical to mobility and quality of life.  King County strives to make efficient use of the existing infrastructure, serve the broad needs of users, </w:t>
      </w:r>
      <w:r w:rsidRPr="009D1FF2">
        <w:rPr>
          <w:rFonts w:ascii="Arial" w:hAnsi="Arial" w:cs="Arial"/>
          <w:sz w:val="20"/>
          <w:szCs w:val="20"/>
        </w:rPr>
        <w:lastRenderedPageBreak/>
        <w:t xml:space="preserve">address safety issues, and design facilities that are appropriate for the surrounding communities.  </w:t>
      </w:r>
      <w:r w:rsidRPr="00CA440A">
        <w:rPr>
          <w:rFonts w:ascii="Arial" w:hAnsi="Arial" w:cs="Arial"/>
          <w:sz w:val="20"/>
          <w:szCs w:val="20"/>
        </w:rPr>
        <w:t>King County has a structural funding deficit that continues to severely impact the county’s ability to provide basic preservation and maintenance of its aging and declining road system.   Therefore, as</w:t>
      </w:r>
      <w:r w:rsidRPr="00CA440A">
        <w:rPr>
          <w:rFonts w:ascii="Arial" w:hAnsi="Arial" w:cs="Arial"/>
          <w:bCs/>
          <w:sz w:val="20"/>
          <w:szCs w:val="20"/>
          <w:lang w:val="x-none" w:eastAsia="x-none"/>
        </w:rPr>
        <w:t xml:space="preserve"> revenue available to manage the road system fluctuates, so will the county’s ability to maintain and preserve </w:t>
      </w:r>
      <w:r w:rsidRPr="00CA440A">
        <w:rPr>
          <w:rFonts w:ascii="Arial" w:hAnsi="Arial" w:cs="Arial"/>
          <w:bCs/>
          <w:sz w:val="20"/>
          <w:szCs w:val="20"/>
          <w:lang w:eastAsia="x-none"/>
        </w:rPr>
        <w:t xml:space="preserve">its </w:t>
      </w:r>
      <w:r w:rsidRPr="00CA440A">
        <w:rPr>
          <w:rFonts w:ascii="Arial" w:hAnsi="Arial" w:cs="Arial"/>
          <w:bCs/>
          <w:sz w:val="20"/>
          <w:szCs w:val="20"/>
          <w:lang w:val="x-none" w:eastAsia="x-none"/>
        </w:rPr>
        <w:t>roads and bridges</w:t>
      </w:r>
      <w:r w:rsidRPr="00CA440A">
        <w:rPr>
          <w:rFonts w:ascii="Arial" w:hAnsi="Arial" w:cs="Arial"/>
          <w:bCs/>
          <w:sz w:val="20"/>
          <w:szCs w:val="20"/>
          <w:lang w:eastAsia="x-none"/>
        </w:rPr>
        <w:t xml:space="preserve">.  </w:t>
      </w:r>
      <w:r w:rsidRPr="00CA440A">
        <w:rPr>
          <w:rFonts w:ascii="Arial" w:hAnsi="Arial" w:cs="Arial"/>
          <w:bCs/>
          <w:sz w:val="20"/>
          <w:szCs w:val="20"/>
          <w:lang w:val="x-none" w:eastAsia="x-none"/>
        </w:rPr>
        <w:t>If sufficient revenue is not available to sustain the road system</w:t>
      </w:r>
      <w:r w:rsidRPr="00CA440A">
        <w:rPr>
          <w:rFonts w:ascii="Arial" w:hAnsi="Arial" w:cs="Arial"/>
          <w:bCs/>
          <w:sz w:val="20"/>
          <w:szCs w:val="20"/>
          <w:lang w:eastAsia="x-none"/>
        </w:rPr>
        <w:t>,</w:t>
      </w:r>
      <w:r w:rsidRPr="00CA440A">
        <w:rPr>
          <w:rFonts w:ascii="Arial" w:hAnsi="Arial" w:cs="Arial"/>
          <w:bCs/>
          <w:sz w:val="20"/>
          <w:szCs w:val="20"/>
          <w:lang w:val="x-none" w:eastAsia="x-none"/>
        </w:rPr>
        <w:t xml:space="preserve"> </w:t>
      </w:r>
      <w:r w:rsidRPr="00CA440A">
        <w:rPr>
          <w:rFonts w:ascii="Arial" w:hAnsi="Arial" w:cs="Arial"/>
          <w:bCs/>
          <w:sz w:val="20"/>
          <w:szCs w:val="20"/>
          <w:lang w:eastAsia="x-none"/>
        </w:rPr>
        <w:t xml:space="preserve">then </w:t>
      </w:r>
      <w:r w:rsidRPr="00CA440A">
        <w:rPr>
          <w:rFonts w:ascii="Arial" w:hAnsi="Arial" w:cs="Arial"/>
          <w:bCs/>
          <w:sz w:val="20"/>
          <w:szCs w:val="20"/>
          <w:lang w:val="x-none" w:eastAsia="x-none"/>
        </w:rPr>
        <w:t xml:space="preserve"> infrastructure </w:t>
      </w:r>
      <w:r w:rsidRPr="00CA440A">
        <w:rPr>
          <w:rFonts w:ascii="Arial" w:hAnsi="Arial" w:cs="Arial"/>
          <w:bCs/>
          <w:sz w:val="20"/>
          <w:szCs w:val="20"/>
          <w:lang w:eastAsia="x-none"/>
        </w:rPr>
        <w:t>may</w:t>
      </w:r>
      <w:r w:rsidRPr="00CA440A">
        <w:rPr>
          <w:rFonts w:ascii="Arial" w:hAnsi="Arial" w:cs="Arial"/>
          <w:bCs/>
          <w:sz w:val="20"/>
          <w:szCs w:val="20"/>
          <w:lang w:val="x-none" w:eastAsia="x-none"/>
        </w:rPr>
        <w:t xml:space="preserve"> be</w:t>
      </w:r>
      <w:r w:rsidRPr="00CA440A">
        <w:rPr>
          <w:rFonts w:ascii="Arial" w:hAnsi="Arial" w:cs="Arial"/>
          <w:bCs/>
          <w:sz w:val="20"/>
          <w:szCs w:val="20"/>
          <w:lang w:eastAsia="x-none"/>
        </w:rPr>
        <w:t xml:space="preserve"> downgraded or </w:t>
      </w:r>
      <w:r w:rsidRPr="00CA440A">
        <w:rPr>
          <w:rFonts w:ascii="Arial" w:hAnsi="Arial" w:cs="Arial"/>
          <w:bCs/>
          <w:sz w:val="20"/>
          <w:szCs w:val="20"/>
          <w:lang w:val="x-none" w:eastAsia="x-none"/>
        </w:rPr>
        <w:t>closed</w:t>
      </w:r>
      <w:r w:rsidRPr="00CA440A">
        <w:rPr>
          <w:rFonts w:ascii="Arial" w:hAnsi="Arial" w:cs="Arial"/>
          <w:bCs/>
          <w:sz w:val="20"/>
          <w:szCs w:val="20"/>
          <w:lang w:eastAsia="x-none"/>
        </w:rPr>
        <w:t xml:space="preserve">.  The county’s focus then will remain on those </w:t>
      </w:r>
      <w:r w:rsidRPr="00CA440A">
        <w:rPr>
          <w:rFonts w:ascii="Arial" w:hAnsi="Arial" w:cs="Arial"/>
          <w:bCs/>
          <w:sz w:val="20"/>
          <w:szCs w:val="20"/>
          <w:lang w:val="x-none" w:eastAsia="x-none"/>
        </w:rPr>
        <w:t>priorities in the Strategic Plan for Road Services</w:t>
      </w:r>
      <w:r w:rsidRPr="00CA440A">
        <w:rPr>
          <w:rFonts w:ascii="Arial" w:hAnsi="Arial" w:cs="Arial"/>
          <w:bCs/>
          <w:sz w:val="20"/>
          <w:szCs w:val="20"/>
          <w:lang w:eastAsia="x-none"/>
        </w:rPr>
        <w:t xml:space="preserve"> (SPRS) </w:t>
      </w:r>
      <w:r w:rsidRPr="00CA440A">
        <w:rPr>
          <w:rFonts w:ascii="Arial" w:hAnsi="Arial" w:cs="Arial"/>
          <w:bCs/>
          <w:sz w:val="20"/>
          <w:szCs w:val="20"/>
          <w:lang w:val="x-none" w:eastAsia="x-none"/>
        </w:rPr>
        <w:t xml:space="preserve"> to guide these critical decisions</w:t>
      </w:r>
      <w:r w:rsidRPr="00CA440A">
        <w:rPr>
          <w:rFonts w:ascii="Arial" w:hAnsi="Arial" w:cs="Arial"/>
          <w:bCs/>
          <w:sz w:val="20"/>
          <w:szCs w:val="20"/>
          <w:lang w:eastAsia="x-none"/>
        </w:rPr>
        <w:t xml:space="preserve">.  </w:t>
      </w:r>
      <w:r w:rsidRPr="00CA440A">
        <w:rPr>
          <w:rFonts w:ascii="Arial" w:hAnsi="Arial" w:cs="Arial"/>
          <w:sz w:val="20"/>
          <w:szCs w:val="20"/>
        </w:rPr>
        <w:t xml:space="preserve">SPRS also prioritizes funding of services and projects, including both the type of activities and the location of investments.  </w:t>
      </w:r>
      <w:r w:rsidRPr="00CA440A">
        <w:rPr>
          <w:rFonts w:ascii="Arial" w:hAnsi="Arial" w:cs="Arial"/>
          <w:color w:val="000000"/>
          <w:sz w:val="20"/>
          <w:szCs w:val="20"/>
        </w:rPr>
        <w:t>The SPRS lays out the priority for the Road Services Division (RSD) funding decisions in the following order:</w:t>
      </w:r>
    </w:p>
    <w:p w:rsidR="009D1FF2" w:rsidRPr="00CA440A" w:rsidRDefault="009D1FF2" w:rsidP="009D1FF2">
      <w:pPr>
        <w:rPr>
          <w:rFonts w:ascii="Arial" w:hAnsi="Arial" w:cs="Arial"/>
          <w:color w:val="000000"/>
          <w:sz w:val="20"/>
          <w:szCs w:val="20"/>
        </w:rPr>
      </w:pPr>
    </w:p>
    <w:p w:rsidR="009D1FF2" w:rsidRPr="00CA440A" w:rsidRDefault="009D1FF2" w:rsidP="009D1FF2">
      <w:pPr>
        <w:numPr>
          <w:ilvl w:val="0"/>
          <w:numId w:val="34"/>
        </w:numPr>
        <w:rPr>
          <w:rFonts w:ascii="Arial" w:hAnsi="Arial" w:cs="Arial"/>
          <w:color w:val="000000"/>
          <w:sz w:val="20"/>
          <w:szCs w:val="20"/>
        </w:rPr>
      </w:pPr>
      <w:r w:rsidRPr="00CA440A">
        <w:rPr>
          <w:rFonts w:ascii="Arial" w:hAnsi="Arial" w:cs="Arial"/>
          <w:color w:val="000000"/>
          <w:sz w:val="20"/>
          <w:szCs w:val="20"/>
        </w:rPr>
        <w:t>Regulatory compliance;</w:t>
      </w:r>
    </w:p>
    <w:p w:rsidR="009D1FF2" w:rsidRPr="00CA440A" w:rsidRDefault="009D1FF2" w:rsidP="009D1FF2">
      <w:pPr>
        <w:numPr>
          <w:ilvl w:val="0"/>
          <w:numId w:val="34"/>
        </w:numPr>
        <w:rPr>
          <w:rFonts w:ascii="Arial" w:hAnsi="Arial" w:cs="Arial"/>
          <w:color w:val="000000"/>
          <w:sz w:val="20"/>
          <w:szCs w:val="20"/>
        </w:rPr>
      </w:pPr>
      <w:r w:rsidRPr="00CA440A">
        <w:rPr>
          <w:rFonts w:ascii="Arial" w:hAnsi="Arial" w:cs="Arial"/>
          <w:color w:val="000000"/>
          <w:sz w:val="20"/>
          <w:szCs w:val="20"/>
        </w:rPr>
        <w:t>Safety, narrowly defined as actions to address immediate operational hazards and projects to improve identified collision locations;</w:t>
      </w:r>
    </w:p>
    <w:p w:rsidR="009D1FF2" w:rsidRPr="00CA440A" w:rsidRDefault="009D1FF2" w:rsidP="009D1FF2">
      <w:pPr>
        <w:numPr>
          <w:ilvl w:val="0"/>
          <w:numId w:val="34"/>
        </w:numPr>
        <w:rPr>
          <w:rFonts w:ascii="Arial" w:hAnsi="Arial" w:cs="Arial"/>
          <w:color w:val="000000"/>
          <w:sz w:val="20"/>
          <w:szCs w:val="20"/>
        </w:rPr>
      </w:pPr>
      <w:r w:rsidRPr="00CA440A">
        <w:rPr>
          <w:rFonts w:ascii="Arial" w:hAnsi="Arial" w:cs="Arial"/>
          <w:color w:val="000000"/>
          <w:sz w:val="20"/>
          <w:szCs w:val="20"/>
        </w:rPr>
        <w:t>Maintenance and preservation of existing facilities;</w:t>
      </w:r>
    </w:p>
    <w:p w:rsidR="009D1FF2" w:rsidRPr="00CA440A" w:rsidRDefault="009D1FF2" w:rsidP="009D1FF2">
      <w:pPr>
        <w:numPr>
          <w:ilvl w:val="0"/>
          <w:numId w:val="34"/>
        </w:numPr>
        <w:rPr>
          <w:rFonts w:ascii="Arial" w:hAnsi="Arial" w:cs="Arial"/>
          <w:color w:val="000000"/>
          <w:sz w:val="20"/>
          <w:szCs w:val="20"/>
        </w:rPr>
      </w:pPr>
      <w:r w:rsidRPr="00CA440A">
        <w:rPr>
          <w:rFonts w:ascii="Arial" w:hAnsi="Arial" w:cs="Arial"/>
          <w:color w:val="000000"/>
          <w:sz w:val="20"/>
          <w:szCs w:val="20"/>
        </w:rPr>
        <w:t>Mobility improvements; and</w:t>
      </w:r>
    </w:p>
    <w:p w:rsidR="009D1FF2" w:rsidRPr="00CA440A" w:rsidRDefault="009D1FF2" w:rsidP="009D1FF2">
      <w:pPr>
        <w:numPr>
          <w:ilvl w:val="0"/>
          <w:numId w:val="34"/>
        </w:numPr>
        <w:rPr>
          <w:rFonts w:ascii="Arial" w:hAnsi="Arial" w:cs="Arial"/>
          <w:color w:val="000000"/>
          <w:sz w:val="20"/>
          <w:szCs w:val="20"/>
        </w:rPr>
      </w:pPr>
      <w:r w:rsidRPr="00CA440A">
        <w:rPr>
          <w:rFonts w:ascii="Arial" w:hAnsi="Arial" w:cs="Arial"/>
          <w:color w:val="000000"/>
          <w:sz w:val="20"/>
          <w:szCs w:val="20"/>
        </w:rPr>
        <w:t>Capacity improvements.</w:t>
      </w:r>
    </w:p>
    <w:p w:rsidR="009D1FF2" w:rsidRPr="00CA440A" w:rsidRDefault="009D1FF2" w:rsidP="009D1FF2">
      <w:pPr>
        <w:rPr>
          <w:rFonts w:ascii="Arial" w:hAnsi="Arial" w:cs="Arial"/>
          <w:color w:val="000000"/>
          <w:sz w:val="20"/>
          <w:szCs w:val="20"/>
        </w:rPr>
      </w:pPr>
    </w:p>
    <w:p w:rsidR="009D1FF2" w:rsidRPr="00CA440A" w:rsidRDefault="009D1FF2" w:rsidP="009D1FF2">
      <w:pPr>
        <w:rPr>
          <w:rFonts w:ascii="Arial" w:hAnsi="Arial" w:cs="Arial"/>
          <w:color w:val="000000"/>
          <w:sz w:val="20"/>
          <w:szCs w:val="20"/>
        </w:rPr>
      </w:pPr>
      <w:r w:rsidRPr="00CA440A">
        <w:rPr>
          <w:rFonts w:ascii="Arial" w:hAnsi="Arial" w:cs="Arial"/>
          <w:color w:val="000000"/>
          <w:sz w:val="20"/>
          <w:szCs w:val="20"/>
        </w:rPr>
        <w:t xml:space="preserve">Based on the SPRS, King County has implemented a graduated service level framework.  Priority will be given to keep the most vital components of the road system operational for users. This approach guides service provision under limited funding scenarios and also helps direct investments toward the most critical needs when additional resources are available. </w:t>
      </w:r>
      <w:r w:rsidRPr="00CA440A">
        <w:rPr>
          <w:rFonts w:ascii="Arial" w:hAnsi="Arial" w:cs="Arial"/>
          <w:sz w:val="20"/>
          <w:szCs w:val="20"/>
        </w:rPr>
        <w:t xml:space="preserve"> Performance measurement and reporting is also an important aspect of SPRS and </w:t>
      </w:r>
      <w:r w:rsidR="0064074E" w:rsidRPr="00CA440A">
        <w:rPr>
          <w:rFonts w:ascii="Arial" w:hAnsi="Arial" w:cs="Arial"/>
          <w:sz w:val="20"/>
          <w:szCs w:val="20"/>
        </w:rPr>
        <w:t xml:space="preserve">a </w:t>
      </w:r>
      <w:r w:rsidRPr="00CA440A">
        <w:rPr>
          <w:rFonts w:ascii="Arial" w:hAnsi="Arial" w:cs="Arial"/>
          <w:sz w:val="20"/>
          <w:szCs w:val="20"/>
        </w:rPr>
        <w:t>critical tool in managing the county’s road system.</w:t>
      </w:r>
    </w:p>
    <w:p w:rsidR="009D1FF2" w:rsidRPr="00CA440A" w:rsidRDefault="009D1FF2" w:rsidP="009D1FF2">
      <w:pPr>
        <w:rPr>
          <w:rFonts w:ascii="Arial" w:hAnsi="Arial" w:cs="Arial"/>
          <w:color w:val="000000"/>
          <w:sz w:val="20"/>
          <w:szCs w:val="20"/>
        </w:rPr>
      </w:pPr>
    </w:p>
    <w:p w:rsidR="009D1FF2" w:rsidRPr="00CA440A" w:rsidRDefault="009D1FF2" w:rsidP="009D1FF2">
      <w:pPr>
        <w:rPr>
          <w:rFonts w:ascii="Arial" w:hAnsi="Arial" w:cs="Arial"/>
          <w:color w:val="000000"/>
          <w:sz w:val="20"/>
          <w:szCs w:val="20"/>
        </w:rPr>
      </w:pPr>
      <w:r w:rsidRPr="00CA440A">
        <w:rPr>
          <w:rFonts w:ascii="Arial" w:hAnsi="Arial" w:cs="Arial"/>
          <w:sz w:val="20"/>
          <w:szCs w:val="20"/>
        </w:rPr>
        <w:t>To improve efficiency and productivity, starting in 2013, King County will be implementing a data driven asset management approach that, combined with the policy direction in this Comprehensive Plan and the Strategic Plan for Road Services, will guide investment choices over the next biennium and beyond.</w:t>
      </w:r>
    </w:p>
    <w:p w:rsidR="009D1FF2" w:rsidRPr="00CA440A" w:rsidRDefault="009D1FF2" w:rsidP="009D1FF2">
      <w:pPr>
        <w:rPr>
          <w:rFonts w:ascii="Arial" w:hAnsi="Arial" w:cs="Arial"/>
          <w:color w:val="000000"/>
          <w:sz w:val="20"/>
          <w:szCs w:val="20"/>
        </w:rPr>
      </w:pPr>
    </w:p>
    <w:p w:rsidR="00A670AE" w:rsidRPr="00CA440A" w:rsidRDefault="009D1FF2" w:rsidP="009D1FF2">
      <w:pPr>
        <w:rPr>
          <w:rFonts w:ascii="Arial" w:hAnsi="Arial" w:cs="Arial"/>
          <w:color w:val="000000"/>
          <w:sz w:val="20"/>
          <w:szCs w:val="20"/>
        </w:rPr>
      </w:pPr>
      <w:r w:rsidRPr="00CA440A">
        <w:rPr>
          <w:rFonts w:ascii="Arial" w:hAnsi="Arial" w:cs="Arial"/>
          <w:color w:val="000000"/>
          <w:sz w:val="20"/>
          <w:szCs w:val="20"/>
        </w:rPr>
        <w:t>RSD’s Capital Improvement Program (CIP) and Financial Plan must be consistent with this Comprehensive Plan and consider the current performance of the transportation system, concurrency needs of planned developments, priority projects, phased implementation of improvements, and other related factors. Revenues from a range of sources, including grants and Mitigation Payment System fees, are programmed to appropriate projects.</w:t>
      </w:r>
    </w:p>
    <w:p w:rsidR="00A670AE" w:rsidRPr="00CA440A" w:rsidRDefault="00A670AE" w:rsidP="00A670AE">
      <w:pPr>
        <w:rPr>
          <w:rFonts w:ascii="Arial" w:hAnsi="Arial" w:cs="Arial"/>
          <w:color w:val="000000"/>
          <w:sz w:val="20"/>
          <w:szCs w:val="20"/>
        </w:rPr>
      </w:pPr>
    </w:p>
    <w:p w:rsidR="00813B97" w:rsidRPr="00813B97" w:rsidRDefault="00F955B4" w:rsidP="00F955B4">
      <w:pPr>
        <w:pStyle w:val="Policy0"/>
        <w:rPr>
          <w:rFonts w:ascii="Arial" w:hAnsi="Arial" w:cs="Arial"/>
          <w:sz w:val="20"/>
          <w:szCs w:val="20"/>
        </w:rPr>
      </w:pPr>
      <w:r w:rsidRPr="00CA440A">
        <w:rPr>
          <w:rFonts w:ascii="Arial" w:hAnsi="Arial" w:cs="Arial"/>
          <w:sz w:val="20"/>
          <w:szCs w:val="20"/>
        </w:rPr>
        <w:t>T-</w:t>
      </w:r>
      <w:r w:rsidRPr="00CA440A">
        <w:rPr>
          <w:rFonts w:ascii="Arial" w:hAnsi="Arial" w:cs="Arial"/>
          <w:sz w:val="20"/>
          <w:szCs w:val="20"/>
          <w:lang w:val="en-US"/>
        </w:rPr>
        <w:t>303</w:t>
      </w:r>
      <w:r w:rsidRPr="009D1FF2">
        <w:rPr>
          <w:rFonts w:ascii="Arial" w:hAnsi="Arial" w:cs="Arial"/>
          <w:sz w:val="20"/>
          <w:szCs w:val="20"/>
        </w:rPr>
        <w:tab/>
        <w:t>King County shall maintain and preserve the unincorporated area road system to keep it operating safely, protect mobility and infrastructure investments, and maximize the useful life of transportation assets to the extent feasible under available funding levels.</w:t>
      </w:r>
    </w:p>
    <w:p w:rsidR="00EB2B7F" w:rsidRPr="001A56C7" w:rsidRDefault="00EB2B7F" w:rsidP="001C3453">
      <w:pPr>
        <w:rPr>
          <w:rFonts w:ascii="Arial" w:hAnsi="Arial" w:cs="Arial"/>
          <w:sz w:val="20"/>
          <w:szCs w:val="20"/>
          <w:highlight w:val="yellow"/>
        </w:rPr>
      </w:pPr>
    </w:p>
    <w:p w:rsidR="00EB2B7F" w:rsidRPr="001A56C7" w:rsidRDefault="00BC5830" w:rsidP="001C3453">
      <w:pPr>
        <w:pStyle w:val="Policy0"/>
        <w:rPr>
          <w:rFonts w:ascii="Arial" w:hAnsi="Arial" w:cs="Arial"/>
          <w:sz w:val="20"/>
          <w:szCs w:val="20"/>
          <w:highlight w:val="yellow"/>
        </w:rPr>
      </w:pPr>
      <w:r w:rsidRPr="00CA440A">
        <w:rPr>
          <w:rFonts w:ascii="Arial" w:hAnsi="Arial" w:cs="Arial"/>
          <w:sz w:val="20"/>
          <w:szCs w:val="20"/>
          <w:lang w:val="en-US"/>
        </w:rPr>
        <w:t>T-304</w:t>
      </w:r>
      <w:r w:rsidR="00EB2B7F" w:rsidRPr="00BC5830">
        <w:rPr>
          <w:rFonts w:ascii="Arial" w:hAnsi="Arial" w:cs="Arial"/>
          <w:sz w:val="20"/>
          <w:szCs w:val="20"/>
        </w:rPr>
        <w:tab/>
        <w:t xml:space="preserve">King County should implement a </w:t>
      </w:r>
      <w:r w:rsidRPr="00CA440A">
        <w:rPr>
          <w:rFonts w:ascii="Arial" w:hAnsi="Arial" w:cs="Arial"/>
          <w:sz w:val="20"/>
          <w:szCs w:val="20"/>
          <w:lang w:val="en-US"/>
        </w:rPr>
        <w:t>decision</w:t>
      </w:r>
      <w:r w:rsidR="00CA440A">
        <w:rPr>
          <w:rFonts w:ascii="Arial" w:hAnsi="Arial" w:cs="Arial"/>
          <w:sz w:val="20"/>
          <w:szCs w:val="20"/>
          <w:lang w:val="en-US"/>
        </w:rPr>
        <w:t xml:space="preserve"> </w:t>
      </w:r>
      <w:r w:rsidR="00EB2B7F" w:rsidRPr="00BC5830">
        <w:rPr>
          <w:rFonts w:ascii="Arial" w:hAnsi="Arial" w:cs="Arial"/>
          <w:sz w:val="20"/>
          <w:szCs w:val="20"/>
        </w:rPr>
        <w:t xml:space="preserve">framework in order to keep the most vital components of the road system operational for users. This approach should both guide service provision </w:t>
      </w:r>
      <w:r w:rsidR="00EB2B7F" w:rsidRPr="00A00AAD">
        <w:rPr>
          <w:rFonts w:ascii="Arial" w:hAnsi="Arial" w:cs="Arial"/>
          <w:sz w:val="20"/>
          <w:szCs w:val="20"/>
        </w:rPr>
        <w:t>and help direct investments towards the most critical needs when additional resources</w:t>
      </w:r>
      <w:r w:rsidR="00EB2B7F" w:rsidRPr="00BC5830">
        <w:rPr>
          <w:rFonts w:ascii="Arial" w:hAnsi="Arial" w:cs="Arial"/>
          <w:sz w:val="20"/>
          <w:szCs w:val="20"/>
        </w:rPr>
        <w:t xml:space="preserve"> are available.</w:t>
      </w:r>
    </w:p>
    <w:p w:rsidR="00EB2B7F" w:rsidRPr="00BC5830" w:rsidRDefault="00EB2B7F" w:rsidP="00CA440A">
      <w:pPr>
        <w:tabs>
          <w:tab w:val="left" w:pos="1260"/>
        </w:tabs>
        <w:suppressAutoHyphens/>
        <w:ind w:left="1260" w:hanging="1260"/>
        <w:rPr>
          <w:rFonts w:ascii="Arial" w:hAnsi="Arial" w:cs="Arial"/>
          <w:b/>
          <w:bCs/>
          <w:color w:val="000000"/>
          <w:spacing w:val="-2"/>
          <w:sz w:val="20"/>
          <w:szCs w:val="20"/>
          <w:highlight w:val="yellow"/>
        </w:rPr>
      </w:pPr>
    </w:p>
    <w:p w:rsidR="00BC5830" w:rsidRPr="00CA440A" w:rsidRDefault="00BC5830" w:rsidP="00BC5830">
      <w:pPr>
        <w:suppressAutoHyphens/>
        <w:ind w:left="1620" w:hanging="1620"/>
        <w:rPr>
          <w:rFonts w:ascii="Arial" w:hAnsi="Arial" w:cs="Arial"/>
          <w:sz w:val="20"/>
          <w:szCs w:val="20"/>
        </w:rPr>
      </w:pPr>
      <w:r w:rsidRPr="00CA440A">
        <w:rPr>
          <w:rFonts w:ascii="Arial" w:hAnsi="Arial" w:cs="Arial"/>
          <w:b/>
          <w:sz w:val="20"/>
          <w:szCs w:val="20"/>
        </w:rPr>
        <w:t>T-305</w:t>
      </w:r>
      <w:r w:rsidRPr="00CA440A">
        <w:rPr>
          <w:rFonts w:ascii="Arial" w:hAnsi="Arial" w:cs="Arial"/>
          <w:sz w:val="20"/>
          <w:szCs w:val="20"/>
        </w:rPr>
        <w:tab/>
      </w:r>
      <w:r w:rsidRPr="00CA440A">
        <w:rPr>
          <w:rFonts w:ascii="Arial" w:hAnsi="Arial" w:cs="Arial"/>
          <w:b/>
          <w:sz w:val="20"/>
          <w:szCs w:val="20"/>
        </w:rPr>
        <w:t xml:space="preserve">To ensure that the most </w:t>
      </w:r>
      <w:r w:rsidR="00F54FBB" w:rsidRPr="00CA440A">
        <w:rPr>
          <w:rFonts w:ascii="Arial" w:hAnsi="Arial" w:cs="Arial"/>
          <w:b/>
          <w:sz w:val="20"/>
          <w:szCs w:val="20"/>
        </w:rPr>
        <w:t xml:space="preserve">vital </w:t>
      </w:r>
      <w:r w:rsidRPr="00CA440A">
        <w:rPr>
          <w:rFonts w:ascii="Arial" w:hAnsi="Arial" w:cs="Arial"/>
          <w:b/>
          <w:sz w:val="20"/>
          <w:szCs w:val="20"/>
        </w:rPr>
        <w:t>components of the county’s road system are kept operational</w:t>
      </w:r>
      <w:r w:rsidR="00A42A57">
        <w:rPr>
          <w:rFonts w:ascii="Arial" w:hAnsi="Arial" w:cs="Arial"/>
          <w:b/>
          <w:sz w:val="20"/>
          <w:szCs w:val="20"/>
        </w:rPr>
        <w:t>,</w:t>
      </w:r>
      <w:r w:rsidRPr="00CA440A">
        <w:rPr>
          <w:rFonts w:ascii="Arial" w:hAnsi="Arial" w:cs="Arial"/>
          <w:b/>
          <w:sz w:val="20"/>
          <w:szCs w:val="20"/>
        </w:rPr>
        <w:t xml:space="preserve"> essential regulatory compliance, safety, and maintenance and preservation needs of the road system should be funded prior to mobility and capacity improvements.</w:t>
      </w:r>
    </w:p>
    <w:p w:rsidR="00BC5830" w:rsidRPr="00BC5830" w:rsidRDefault="00BC5830" w:rsidP="00BC5830">
      <w:pPr>
        <w:suppressAutoHyphens/>
        <w:ind w:left="1620" w:hanging="1620"/>
        <w:rPr>
          <w:rFonts w:ascii="Arial" w:hAnsi="Arial" w:cs="Arial"/>
          <w:b/>
          <w:bCs/>
          <w:color w:val="000000"/>
          <w:spacing w:val="-2"/>
          <w:sz w:val="20"/>
          <w:szCs w:val="20"/>
          <w:highlight w:val="yellow"/>
        </w:rPr>
      </w:pPr>
    </w:p>
    <w:p w:rsidR="00EB2B7F" w:rsidRPr="004F2263" w:rsidRDefault="00532898" w:rsidP="001C3453">
      <w:pPr>
        <w:pStyle w:val="Policy0"/>
        <w:rPr>
          <w:rFonts w:ascii="Arial" w:hAnsi="Arial" w:cs="Arial"/>
          <w:sz w:val="20"/>
          <w:szCs w:val="20"/>
          <w:highlight w:val="yellow"/>
        </w:rPr>
      </w:pPr>
      <w:r w:rsidRPr="00CA440A">
        <w:rPr>
          <w:rFonts w:ascii="Arial" w:hAnsi="Arial" w:cs="Arial"/>
          <w:sz w:val="20"/>
          <w:szCs w:val="20"/>
        </w:rPr>
        <w:t>T-30</w:t>
      </w:r>
      <w:r w:rsidR="00F54FBB" w:rsidRPr="00CA440A">
        <w:rPr>
          <w:rFonts w:ascii="Arial" w:hAnsi="Arial" w:cs="Arial"/>
          <w:sz w:val="20"/>
          <w:szCs w:val="20"/>
          <w:lang w:val="en-US"/>
        </w:rPr>
        <w:t>6</w:t>
      </w:r>
      <w:r w:rsidR="00EB2B7F" w:rsidRPr="004F2263">
        <w:rPr>
          <w:rFonts w:ascii="Arial" w:hAnsi="Arial" w:cs="Arial"/>
          <w:sz w:val="20"/>
          <w:szCs w:val="20"/>
        </w:rPr>
        <w:tab/>
        <w:t>Maintenance and preservation of the</w:t>
      </w:r>
      <w:r w:rsidR="001A56C7">
        <w:rPr>
          <w:rFonts w:ascii="Arial" w:hAnsi="Arial" w:cs="Arial"/>
          <w:sz w:val="20"/>
          <w:szCs w:val="20"/>
        </w:rPr>
        <w:t xml:space="preserve"> </w:t>
      </w:r>
      <w:r w:rsidR="001A56C7" w:rsidRPr="00CA440A">
        <w:rPr>
          <w:rFonts w:ascii="Arial" w:hAnsi="Arial" w:cs="Arial"/>
          <w:sz w:val="20"/>
          <w:szCs w:val="20"/>
        </w:rPr>
        <w:t xml:space="preserve">unincorporated </w:t>
      </w:r>
      <w:r w:rsidR="00EB2B7F" w:rsidRPr="00CA440A">
        <w:rPr>
          <w:rFonts w:ascii="Arial" w:hAnsi="Arial" w:cs="Arial"/>
          <w:sz w:val="20"/>
          <w:szCs w:val="20"/>
        </w:rPr>
        <w:t>rural</w:t>
      </w:r>
      <w:r w:rsidR="00EB2B7F" w:rsidRPr="004F2263">
        <w:rPr>
          <w:rFonts w:ascii="Arial" w:hAnsi="Arial" w:cs="Arial"/>
          <w:sz w:val="20"/>
          <w:szCs w:val="20"/>
        </w:rPr>
        <w:t xml:space="preserve"> roadway system shall be emphasized in long-term planning and asset management in recognition of the fact that </w:t>
      </w:r>
      <w:r w:rsidR="001A56C7" w:rsidRPr="00CA440A">
        <w:rPr>
          <w:rFonts w:ascii="Arial" w:hAnsi="Arial" w:cs="Arial"/>
          <w:sz w:val="20"/>
          <w:szCs w:val="20"/>
        </w:rPr>
        <w:t>Rural Area</w:t>
      </w:r>
      <w:r w:rsidR="00EB2B7F" w:rsidRPr="004F2263">
        <w:rPr>
          <w:rFonts w:ascii="Arial" w:hAnsi="Arial" w:cs="Arial"/>
          <w:sz w:val="20"/>
          <w:szCs w:val="20"/>
        </w:rPr>
        <w:t xml:space="preserve"> roads and bridges will remain the county’s long-term responsibility after all annexations are complete.</w:t>
      </w:r>
    </w:p>
    <w:p w:rsidR="00EB2B7F" w:rsidRPr="004F2263" w:rsidRDefault="00EB2B7F" w:rsidP="00CA440A">
      <w:pPr>
        <w:autoSpaceDE w:val="0"/>
        <w:autoSpaceDN w:val="0"/>
        <w:adjustRightInd w:val="0"/>
        <w:rPr>
          <w:rFonts w:ascii="Arial" w:hAnsi="Arial" w:cs="Arial"/>
          <w:b/>
          <w:bCs/>
          <w:color w:val="000000"/>
          <w:sz w:val="20"/>
          <w:szCs w:val="20"/>
          <w:highlight w:val="yellow"/>
        </w:rPr>
      </w:pPr>
    </w:p>
    <w:p w:rsidR="00EB2B7F" w:rsidRPr="00DA5FF7" w:rsidRDefault="00D11305" w:rsidP="001C3453">
      <w:pPr>
        <w:pStyle w:val="Policy0"/>
        <w:rPr>
          <w:rFonts w:ascii="Arial" w:hAnsi="Arial" w:cs="Arial"/>
          <w:sz w:val="20"/>
          <w:szCs w:val="20"/>
        </w:rPr>
      </w:pPr>
      <w:r w:rsidRPr="00CA440A">
        <w:rPr>
          <w:rFonts w:ascii="Arial" w:hAnsi="Arial" w:cs="Arial"/>
          <w:sz w:val="20"/>
          <w:szCs w:val="20"/>
        </w:rPr>
        <w:t>T-30</w:t>
      </w:r>
      <w:r w:rsidR="00F54FBB" w:rsidRPr="00CA440A">
        <w:rPr>
          <w:rFonts w:ascii="Arial" w:hAnsi="Arial" w:cs="Arial"/>
          <w:sz w:val="20"/>
          <w:szCs w:val="20"/>
          <w:lang w:val="en-US"/>
        </w:rPr>
        <w:t>7</w:t>
      </w:r>
      <w:r w:rsidR="00EB2B7F" w:rsidRPr="00D11305">
        <w:rPr>
          <w:rFonts w:ascii="Arial" w:hAnsi="Arial" w:cs="Arial"/>
          <w:sz w:val="20"/>
          <w:szCs w:val="20"/>
        </w:rPr>
        <w:tab/>
        <w:t>Roadway stormwater facilities are an integral component of a properly functioning transportation network and shall be maintained, preserved, and, when practicable upgraded in order to protect infrastructure, public health, and the natural environment, as well as meet federal, state, and local regulations.</w:t>
      </w:r>
    </w:p>
    <w:p w:rsidR="00EB2B7F" w:rsidRPr="004F2263" w:rsidRDefault="00EB2B7F" w:rsidP="001C3453">
      <w:pPr>
        <w:rPr>
          <w:rFonts w:ascii="Arial" w:hAnsi="Arial" w:cs="Arial"/>
          <w:sz w:val="20"/>
          <w:szCs w:val="20"/>
          <w:highlight w:val="yellow"/>
        </w:rPr>
      </w:pPr>
    </w:p>
    <w:p w:rsidR="00EB2B7F" w:rsidRPr="004F2263" w:rsidRDefault="00532898" w:rsidP="001C3453">
      <w:pPr>
        <w:pStyle w:val="Policy0"/>
        <w:rPr>
          <w:rFonts w:ascii="Arial" w:hAnsi="Arial" w:cs="Arial"/>
          <w:sz w:val="20"/>
          <w:szCs w:val="20"/>
        </w:rPr>
      </w:pPr>
      <w:r w:rsidRPr="00CA440A">
        <w:rPr>
          <w:rFonts w:ascii="Arial" w:hAnsi="Arial" w:cs="Arial"/>
          <w:sz w:val="20"/>
          <w:szCs w:val="20"/>
        </w:rPr>
        <w:t>T-30</w:t>
      </w:r>
      <w:r w:rsidR="00F54FBB" w:rsidRPr="00CA440A">
        <w:rPr>
          <w:rFonts w:ascii="Arial" w:hAnsi="Arial" w:cs="Arial"/>
          <w:sz w:val="20"/>
          <w:szCs w:val="20"/>
          <w:lang w:val="en-US"/>
        </w:rPr>
        <w:t>8</w:t>
      </w:r>
      <w:r w:rsidR="00EB2B7F" w:rsidRPr="004F2263">
        <w:rPr>
          <w:rFonts w:ascii="Arial" w:hAnsi="Arial" w:cs="Arial"/>
          <w:sz w:val="20"/>
          <w:szCs w:val="20"/>
        </w:rPr>
        <w:tab/>
      </w:r>
      <w:r w:rsidR="00733CD0" w:rsidRPr="00CA440A">
        <w:rPr>
          <w:rFonts w:ascii="Arial" w:hAnsi="Arial" w:cs="Arial"/>
          <w:sz w:val="20"/>
          <w:szCs w:val="20"/>
        </w:rPr>
        <w:t>Road</w:t>
      </w:r>
      <w:r w:rsidR="00EB2B7F" w:rsidRPr="004F2263">
        <w:rPr>
          <w:rFonts w:ascii="Arial" w:hAnsi="Arial" w:cs="Arial"/>
          <w:sz w:val="20"/>
          <w:szCs w:val="20"/>
        </w:rPr>
        <w:t xml:space="preserve"> projects and programs shall be implemented in ways that avoid or minimize negative impacts </w:t>
      </w:r>
      <w:r w:rsidR="00FA7EE3" w:rsidRPr="00CA440A">
        <w:rPr>
          <w:rFonts w:ascii="Arial" w:hAnsi="Arial" w:cs="Arial"/>
          <w:sz w:val="20"/>
          <w:szCs w:val="20"/>
        </w:rPr>
        <w:t>for people of color, low-income communities, and people with limited English proficiency</w:t>
      </w:r>
      <w:r w:rsidR="001D5428" w:rsidRPr="00CA440A">
        <w:rPr>
          <w:rFonts w:ascii="Arial" w:hAnsi="Arial" w:cs="Arial"/>
          <w:sz w:val="20"/>
          <w:szCs w:val="20"/>
        </w:rPr>
        <w:t>,</w:t>
      </w:r>
      <w:r w:rsidR="001D5428" w:rsidRPr="00CA440A">
        <w:rPr>
          <w:rFonts w:ascii="Arial" w:hAnsi="Arial" w:cs="Arial"/>
          <w:color w:val="000000"/>
          <w:sz w:val="20"/>
          <w:szCs w:val="20"/>
        </w:rPr>
        <w:t xml:space="preserve"> and others who may have limited </w:t>
      </w:r>
      <w:r w:rsidR="001D5428" w:rsidRPr="00CA440A">
        <w:rPr>
          <w:rFonts w:ascii="Arial" w:hAnsi="Arial" w:cs="Arial"/>
          <w:sz w:val="20"/>
          <w:szCs w:val="20"/>
        </w:rPr>
        <w:t>transportation options,</w:t>
      </w:r>
      <w:r w:rsidR="000A149A" w:rsidRPr="00CA440A">
        <w:rPr>
          <w:rFonts w:ascii="Arial" w:hAnsi="Arial" w:cs="Arial"/>
          <w:sz w:val="20"/>
          <w:szCs w:val="20"/>
        </w:rPr>
        <w:t xml:space="preserve"> such as students, youth, seniors, and people with disabilities</w:t>
      </w:r>
      <w:r w:rsidR="00FA7EE3" w:rsidRPr="00CA440A">
        <w:rPr>
          <w:rFonts w:ascii="Arial" w:hAnsi="Arial" w:cs="Arial"/>
          <w:sz w:val="20"/>
          <w:szCs w:val="20"/>
        </w:rPr>
        <w:t xml:space="preserve"> </w:t>
      </w:r>
      <w:r w:rsidR="00EB2B7F" w:rsidRPr="00CA440A">
        <w:rPr>
          <w:rFonts w:ascii="Arial" w:hAnsi="Arial" w:cs="Arial"/>
          <w:sz w:val="20"/>
          <w:szCs w:val="20"/>
        </w:rPr>
        <w:t>an</w:t>
      </w:r>
      <w:r w:rsidR="00EB2B7F" w:rsidRPr="00D9086D">
        <w:rPr>
          <w:rFonts w:ascii="Arial" w:hAnsi="Arial" w:cs="Arial"/>
          <w:sz w:val="20"/>
          <w:szCs w:val="20"/>
        </w:rPr>
        <w:t>d se</w:t>
      </w:r>
      <w:r w:rsidR="00EB2B7F" w:rsidRPr="004F2263">
        <w:rPr>
          <w:rFonts w:ascii="Arial" w:hAnsi="Arial" w:cs="Arial"/>
          <w:sz w:val="20"/>
          <w:szCs w:val="20"/>
        </w:rPr>
        <w:t>ek to provide tangible, positive benefits whenever possible.</w:t>
      </w:r>
    </w:p>
    <w:p w:rsidR="00EB2B7F" w:rsidRPr="004F2263" w:rsidRDefault="00EB2B7F" w:rsidP="001C3453">
      <w:pPr>
        <w:rPr>
          <w:rFonts w:ascii="Arial" w:hAnsi="Arial" w:cs="Arial"/>
          <w:sz w:val="20"/>
          <w:szCs w:val="20"/>
        </w:rPr>
      </w:pPr>
    </w:p>
    <w:p w:rsidR="00EB2B7F" w:rsidRPr="004F2263" w:rsidRDefault="00B34FA0" w:rsidP="001C3453">
      <w:pPr>
        <w:pStyle w:val="Policy0"/>
        <w:rPr>
          <w:rFonts w:ascii="Arial" w:hAnsi="Arial" w:cs="Arial"/>
          <w:sz w:val="20"/>
          <w:szCs w:val="20"/>
        </w:rPr>
      </w:pPr>
      <w:r w:rsidRPr="00CA440A">
        <w:rPr>
          <w:rFonts w:ascii="Arial" w:hAnsi="Arial" w:cs="Arial"/>
          <w:sz w:val="20"/>
          <w:szCs w:val="20"/>
        </w:rPr>
        <w:t>T-30</w:t>
      </w:r>
      <w:r w:rsidR="00F54FBB" w:rsidRPr="00CA440A">
        <w:rPr>
          <w:rFonts w:ascii="Arial" w:hAnsi="Arial" w:cs="Arial"/>
          <w:sz w:val="20"/>
          <w:szCs w:val="20"/>
          <w:lang w:val="en-US"/>
        </w:rPr>
        <w:t>9</w:t>
      </w:r>
      <w:r w:rsidR="00EB2B7F" w:rsidRPr="004F2263">
        <w:rPr>
          <w:rFonts w:ascii="Arial" w:hAnsi="Arial" w:cs="Arial"/>
          <w:sz w:val="20"/>
          <w:szCs w:val="20"/>
        </w:rPr>
        <w:tab/>
        <w:t>To facilitate the establishment of a safe and efficient traffic circulation network reflecting all transportation modes and to retain the availability of access to adjacent properties, the county shall review and comment on the appropriate placement of new or major modified facilities or physical barriers, such as buildings, utilities, and surface water management facilities in or adjacent to road rights-of-way.</w:t>
      </w:r>
    </w:p>
    <w:p w:rsidR="00EB2B7F" w:rsidRPr="004F2263" w:rsidRDefault="00EB2B7F" w:rsidP="001C3453">
      <w:pPr>
        <w:rPr>
          <w:rFonts w:ascii="Arial" w:hAnsi="Arial" w:cs="Arial"/>
          <w:color w:val="000000"/>
          <w:sz w:val="20"/>
          <w:szCs w:val="20"/>
        </w:rPr>
      </w:pPr>
    </w:p>
    <w:p w:rsidR="00EB2B7F" w:rsidRPr="004F2263" w:rsidRDefault="00B34FA0" w:rsidP="001C3453">
      <w:pPr>
        <w:pStyle w:val="Policy0"/>
        <w:rPr>
          <w:rFonts w:ascii="Arial" w:hAnsi="Arial" w:cs="Arial"/>
          <w:sz w:val="20"/>
          <w:szCs w:val="20"/>
          <w:highlight w:val="yellow"/>
        </w:rPr>
      </w:pPr>
      <w:r w:rsidRPr="00951DD8">
        <w:rPr>
          <w:rFonts w:ascii="Arial" w:hAnsi="Arial" w:cs="Arial"/>
          <w:sz w:val="20"/>
          <w:szCs w:val="20"/>
        </w:rPr>
        <w:t>T-3</w:t>
      </w:r>
      <w:r w:rsidR="00F54FBB" w:rsidRPr="00951DD8">
        <w:rPr>
          <w:rFonts w:ascii="Arial" w:hAnsi="Arial" w:cs="Arial"/>
          <w:sz w:val="20"/>
          <w:szCs w:val="20"/>
          <w:lang w:val="en-US"/>
        </w:rPr>
        <w:t>1</w:t>
      </w:r>
      <w:r w:rsidRPr="00951DD8">
        <w:rPr>
          <w:rFonts w:ascii="Arial" w:hAnsi="Arial" w:cs="Arial"/>
          <w:sz w:val="20"/>
          <w:szCs w:val="20"/>
        </w:rPr>
        <w:t>0</w:t>
      </w:r>
      <w:r w:rsidR="00EB2B7F" w:rsidRPr="004F2263">
        <w:rPr>
          <w:rFonts w:ascii="Arial" w:hAnsi="Arial" w:cs="Arial"/>
          <w:sz w:val="20"/>
          <w:szCs w:val="20"/>
        </w:rPr>
        <w:tab/>
      </w:r>
      <w:r w:rsidR="00EB2B7F" w:rsidRPr="002B4473">
        <w:rPr>
          <w:rFonts w:ascii="Arial" w:hAnsi="Arial" w:cs="Arial"/>
          <w:sz w:val="20"/>
          <w:szCs w:val="20"/>
        </w:rPr>
        <w:t>State highway facilities and arterial roads are designed to accommodate higher traffic volum</w:t>
      </w:r>
      <w:r w:rsidR="00EB2B7F" w:rsidRPr="00951DD8">
        <w:rPr>
          <w:rFonts w:ascii="Arial" w:hAnsi="Arial" w:cs="Arial"/>
          <w:sz w:val="20"/>
          <w:szCs w:val="20"/>
        </w:rPr>
        <w:t>es</w:t>
      </w:r>
      <w:r w:rsidR="00DC46E7" w:rsidRPr="00951DD8">
        <w:rPr>
          <w:rFonts w:ascii="Arial" w:hAnsi="Arial" w:cs="Arial"/>
          <w:sz w:val="20"/>
          <w:szCs w:val="20"/>
        </w:rPr>
        <w:t xml:space="preserve">, </w:t>
      </w:r>
      <w:r w:rsidR="002B4473" w:rsidRPr="00951DD8">
        <w:rPr>
          <w:rFonts w:ascii="Arial" w:hAnsi="Arial" w:cs="Arial"/>
          <w:sz w:val="20"/>
          <w:szCs w:val="20"/>
        </w:rPr>
        <w:t xml:space="preserve">at </w:t>
      </w:r>
      <w:r w:rsidR="00DC46E7" w:rsidRPr="00951DD8">
        <w:rPr>
          <w:rFonts w:ascii="Arial" w:hAnsi="Arial" w:cs="Arial"/>
          <w:sz w:val="20"/>
          <w:szCs w:val="20"/>
        </w:rPr>
        <w:t>higher speeds, than local roads</w:t>
      </w:r>
      <w:r w:rsidR="00EB2B7F" w:rsidRPr="00951DD8">
        <w:rPr>
          <w:rFonts w:ascii="Arial" w:hAnsi="Arial" w:cs="Arial"/>
          <w:sz w:val="20"/>
          <w:szCs w:val="20"/>
        </w:rPr>
        <w:t xml:space="preserve">. </w:t>
      </w:r>
      <w:r w:rsidR="00EB2B7F" w:rsidRPr="002B4473">
        <w:rPr>
          <w:rFonts w:ascii="Arial" w:hAnsi="Arial" w:cs="Arial"/>
          <w:sz w:val="20"/>
          <w:szCs w:val="20"/>
        </w:rPr>
        <w:t xml:space="preserve">To protect residential neighborhoods from the impacts of pass through traffic, </w:t>
      </w:r>
      <w:r w:rsidR="002C40CF" w:rsidRPr="00951DD8">
        <w:rPr>
          <w:rFonts w:ascii="Arial" w:hAnsi="Arial" w:cs="Arial"/>
          <w:sz w:val="20"/>
          <w:szCs w:val="20"/>
        </w:rPr>
        <w:t xml:space="preserve">King County should </w:t>
      </w:r>
      <w:r w:rsidR="002C40CF" w:rsidRPr="00951DD8">
        <w:rPr>
          <w:rFonts w:ascii="Arial" w:hAnsi="Arial" w:cs="Arial"/>
          <w:sz w:val="20"/>
          <w:szCs w:val="20"/>
        </w:rPr>
        <w:lastRenderedPageBreak/>
        <w:t xml:space="preserve">design and operate roads to direct </w:t>
      </w:r>
      <w:r w:rsidR="00EB2B7F" w:rsidRPr="00951DD8">
        <w:rPr>
          <w:rFonts w:ascii="Arial" w:hAnsi="Arial" w:cs="Arial"/>
          <w:sz w:val="20"/>
          <w:szCs w:val="20"/>
        </w:rPr>
        <w:t>such traffic away from local roads and encourage</w:t>
      </w:r>
      <w:r w:rsidR="00A96DD1" w:rsidRPr="00951DD8">
        <w:rPr>
          <w:rFonts w:ascii="Arial" w:hAnsi="Arial" w:cs="Arial"/>
          <w:sz w:val="20"/>
          <w:szCs w:val="20"/>
        </w:rPr>
        <w:t xml:space="preserve"> such traffic</w:t>
      </w:r>
      <w:r w:rsidR="00EB2B7F" w:rsidRPr="00951DD8">
        <w:rPr>
          <w:rFonts w:ascii="Arial" w:hAnsi="Arial" w:cs="Arial"/>
          <w:sz w:val="20"/>
          <w:szCs w:val="20"/>
        </w:rPr>
        <w:t xml:space="preserve"> t</w:t>
      </w:r>
      <w:r w:rsidR="00EB2B7F" w:rsidRPr="004F2263">
        <w:rPr>
          <w:rFonts w:ascii="Arial" w:hAnsi="Arial" w:cs="Arial"/>
          <w:sz w:val="20"/>
          <w:szCs w:val="20"/>
        </w:rPr>
        <w:t>o use highways or arterials whenever possible.</w:t>
      </w:r>
    </w:p>
    <w:p w:rsidR="00EB2B7F" w:rsidRPr="004F2263" w:rsidRDefault="00EB2B7F" w:rsidP="001C3453">
      <w:pPr>
        <w:pStyle w:val="BodyText3"/>
        <w:rPr>
          <w:rFonts w:cs="Arial"/>
          <w:u w:val="none"/>
        </w:rPr>
      </w:pPr>
    </w:p>
    <w:p w:rsidR="00EB2B7F" w:rsidRPr="004F2263" w:rsidRDefault="00B34FA0" w:rsidP="001C3453">
      <w:pPr>
        <w:pStyle w:val="Policy0"/>
        <w:rPr>
          <w:rFonts w:ascii="Arial" w:hAnsi="Arial" w:cs="Arial"/>
          <w:sz w:val="20"/>
          <w:szCs w:val="20"/>
        </w:rPr>
      </w:pPr>
      <w:r w:rsidRPr="00951DD8">
        <w:rPr>
          <w:rFonts w:ascii="Arial" w:hAnsi="Arial" w:cs="Arial"/>
          <w:sz w:val="20"/>
          <w:szCs w:val="20"/>
        </w:rPr>
        <w:t>T-3</w:t>
      </w:r>
      <w:r w:rsidR="00F54FBB" w:rsidRPr="00951DD8">
        <w:rPr>
          <w:rFonts w:ascii="Arial" w:hAnsi="Arial" w:cs="Arial"/>
          <w:sz w:val="20"/>
          <w:szCs w:val="20"/>
          <w:lang w:val="en-US"/>
        </w:rPr>
        <w:t>11</w:t>
      </w:r>
      <w:r w:rsidR="00EB2B7F" w:rsidRPr="004F2263">
        <w:rPr>
          <w:rFonts w:ascii="Arial" w:hAnsi="Arial" w:cs="Arial"/>
          <w:sz w:val="20"/>
          <w:szCs w:val="20"/>
        </w:rPr>
        <w:tab/>
        <w:t>The King County Department of Transportation has responsibility for development and maintenance of transportation facilities in county-owned road rights-of-way.  Other right-of-way users must</w:t>
      </w:r>
      <w:r w:rsidR="00EB2B7F" w:rsidRPr="00951DD8">
        <w:rPr>
          <w:rFonts w:ascii="Arial" w:hAnsi="Arial" w:cs="Arial"/>
          <w:sz w:val="20"/>
          <w:szCs w:val="20"/>
        </w:rPr>
        <w:t xml:space="preserve"> </w:t>
      </w:r>
      <w:r w:rsidR="001D5428" w:rsidRPr="00951DD8">
        <w:rPr>
          <w:rFonts w:ascii="Arial" w:hAnsi="Arial" w:cs="Arial"/>
          <w:sz w:val="20"/>
          <w:szCs w:val="20"/>
        </w:rPr>
        <w:t>obtain approval</w:t>
      </w:r>
      <w:r w:rsidR="00EB2B7F" w:rsidRPr="00951DD8">
        <w:rPr>
          <w:rFonts w:ascii="Arial" w:hAnsi="Arial" w:cs="Arial"/>
          <w:sz w:val="20"/>
          <w:szCs w:val="20"/>
        </w:rPr>
        <w:t xml:space="preserve"> </w:t>
      </w:r>
      <w:r w:rsidR="00EB2B7F" w:rsidRPr="004F2263">
        <w:rPr>
          <w:rFonts w:ascii="Arial" w:hAnsi="Arial" w:cs="Arial"/>
          <w:sz w:val="20"/>
          <w:szCs w:val="20"/>
        </w:rPr>
        <w:t>from the department regarding projects, maintenance and other activities impacting the right-of-way.</w:t>
      </w:r>
    </w:p>
    <w:p w:rsidR="00EB2B7F" w:rsidRPr="004F2263" w:rsidRDefault="00EB2B7F" w:rsidP="001C3453">
      <w:pPr>
        <w:rPr>
          <w:rFonts w:ascii="Arial" w:hAnsi="Arial" w:cs="Arial"/>
          <w:sz w:val="20"/>
          <w:szCs w:val="20"/>
        </w:rPr>
      </w:pPr>
    </w:p>
    <w:p w:rsidR="00EB2B7F" w:rsidRPr="004F2263" w:rsidRDefault="00B34FA0" w:rsidP="001C3453">
      <w:pPr>
        <w:pStyle w:val="Policy0"/>
        <w:rPr>
          <w:rFonts w:ascii="Arial" w:hAnsi="Arial" w:cs="Arial"/>
          <w:sz w:val="20"/>
          <w:szCs w:val="20"/>
        </w:rPr>
      </w:pPr>
      <w:r w:rsidRPr="00951DD8">
        <w:rPr>
          <w:rFonts w:ascii="Arial" w:hAnsi="Arial" w:cs="Arial"/>
          <w:sz w:val="20"/>
          <w:szCs w:val="20"/>
        </w:rPr>
        <w:t>T-3</w:t>
      </w:r>
      <w:r w:rsidR="00D11305" w:rsidRPr="00951DD8">
        <w:rPr>
          <w:rFonts w:ascii="Arial" w:hAnsi="Arial" w:cs="Arial"/>
          <w:sz w:val="20"/>
          <w:szCs w:val="20"/>
          <w:lang w:val="en-US"/>
        </w:rPr>
        <w:t>1</w:t>
      </w:r>
      <w:r w:rsidR="00F54FBB" w:rsidRPr="00951DD8">
        <w:rPr>
          <w:rFonts w:ascii="Arial" w:hAnsi="Arial" w:cs="Arial"/>
          <w:sz w:val="20"/>
          <w:szCs w:val="20"/>
          <w:lang w:val="en-US"/>
        </w:rPr>
        <w:t>2</w:t>
      </w:r>
      <w:r w:rsidR="00EB2B7F" w:rsidRPr="004F2263">
        <w:rPr>
          <w:rFonts w:ascii="Arial" w:hAnsi="Arial" w:cs="Arial"/>
          <w:sz w:val="20"/>
          <w:szCs w:val="20"/>
        </w:rPr>
        <w:tab/>
        <w:t xml:space="preserve">Arterial Functional Classification, established in Appendix C of this plan, should be implemented through the specifications provided in the King County Road Design and Construction Standards.  The </w:t>
      </w:r>
      <w:r w:rsidR="001D5428" w:rsidRPr="00951DD8">
        <w:rPr>
          <w:rFonts w:ascii="Arial" w:hAnsi="Arial" w:cs="Arial"/>
          <w:sz w:val="20"/>
          <w:szCs w:val="20"/>
        </w:rPr>
        <w:t>C</w:t>
      </w:r>
      <w:r w:rsidR="00EB2B7F" w:rsidRPr="00951DD8">
        <w:rPr>
          <w:rFonts w:ascii="Arial" w:hAnsi="Arial" w:cs="Arial"/>
          <w:sz w:val="20"/>
          <w:szCs w:val="20"/>
        </w:rPr>
        <w:t xml:space="preserve">omprehensive </w:t>
      </w:r>
      <w:r w:rsidR="001D5428" w:rsidRPr="00951DD8">
        <w:rPr>
          <w:rFonts w:ascii="Arial" w:hAnsi="Arial" w:cs="Arial"/>
          <w:sz w:val="20"/>
          <w:szCs w:val="20"/>
        </w:rPr>
        <w:t>P</w:t>
      </w:r>
      <w:r w:rsidR="00EB2B7F" w:rsidRPr="00951DD8">
        <w:rPr>
          <w:rFonts w:ascii="Arial" w:hAnsi="Arial" w:cs="Arial"/>
          <w:sz w:val="20"/>
          <w:szCs w:val="20"/>
        </w:rPr>
        <w:t>lan’s</w:t>
      </w:r>
      <w:r w:rsidR="00EB2B7F" w:rsidRPr="004F2263">
        <w:rPr>
          <w:rFonts w:ascii="Arial" w:hAnsi="Arial" w:cs="Arial"/>
          <w:sz w:val="20"/>
          <w:szCs w:val="20"/>
        </w:rPr>
        <w:t xml:space="preserve"> Urban Growth Area boundary provides the distinction between urban and rural arterials.</w:t>
      </w:r>
    </w:p>
    <w:p w:rsidR="00EB2B7F" w:rsidRPr="004F2263" w:rsidRDefault="00EB2B7F" w:rsidP="001C3453">
      <w:pPr>
        <w:rPr>
          <w:rFonts w:ascii="Arial" w:hAnsi="Arial" w:cs="Arial"/>
          <w:sz w:val="20"/>
          <w:szCs w:val="20"/>
        </w:rPr>
      </w:pPr>
    </w:p>
    <w:p w:rsidR="00EB2B7F" w:rsidRPr="004F2263" w:rsidRDefault="002331C6" w:rsidP="001C3453">
      <w:pPr>
        <w:pStyle w:val="Policy0"/>
        <w:rPr>
          <w:rFonts w:ascii="Arial" w:hAnsi="Arial" w:cs="Arial"/>
          <w:sz w:val="20"/>
          <w:szCs w:val="20"/>
        </w:rPr>
      </w:pPr>
      <w:r w:rsidRPr="00951DD8">
        <w:rPr>
          <w:rFonts w:ascii="Arial" w:hAnsi="Arial" w:cs="Arial"/>
          <w:sz w:val="20"/>
          <w:szCs w:val="20"/>
        </w:rPr>
        <w:t>T-31</w:t>
      </w:r>
      <w:r w:rsidR="00F54FBB" w:rsidRPr="00951DD8">
        <w:rPr>
          <w:rFonts w:ascii="Arial" w:hAnsi="Arial" w:cs="Arial"/>
          <w:sz w:val="20"/>
          <w:szCs w:val="20"/>
          <w:lang w:val="en-US"/>
        </w:rPr>
        <w:t>3</w:t>
      </w:r>
      <w:r w:rsidR="00EB2B7F" w:rsidRPr="004F2263">
        <w:rPr>
          <w:rFonts w:ascii="Arial" w:hAnsi="Arial" w:cs="Arial"/>
          <w:sz w:val="20"/>
          <w:szCs w:val="20"/>
        </w:rPr>
        <w:tab/>
        <w:t xml:space="preserve">King County’s road design and construction standards shall promote safe, cost-effective roads that encourage multimodal use, </w:t>
      </w:r>
      <w:r w:rsidR="000D1E34" w:rsidRPr="00951DD8">
        <w:rPr>
          <w:rFonts w:ascii="Arial" w:hAnsi="Arial" w:cs="Arial"/>
          <w:sz w:val="20"/>
          <w:szCs w:val="20"/>
          <w:lang w:val="en-US"/>
        </w:rPr>
        <w:t>and</w:t>
      </w:r>
      <w:r w:rsidR="000D1E34">
        <w:rPr>
          <w:rFonts w:ascii="Arial" w:hAnsi="Arial" w:cs="Arial"/>
          <w:sz w:val="20"/>
          <w:szCs w:val="20"/>
          <w:lang w:val="en-US"/>
        </w:rPr>
        <w:t xml:space="preserve"> </w:t>
      </w:r>
      <w:r w:rsidR="00EB2B7F" w:rsidRPr="004F2263">
        <w:rPr>
          <w:rFonts w:ascii="Arial" w:hAnsi="Arial" w:cs="Arial"/>
          <w:sz w:val="20"/>
          <w:szCs w:val="20"/>
        </w:rPr>
        <w:t>reflect the different needs and service levels for the Urban Growth Area and Rural Area.</w:t>
      </w:r>
    </w:p>
    <w:p w:rsidR="00EB2B7F" w:rsidRPr="004F2263" w:rsidRDefault="00EB2B7F" w:rsidP="001C3453">
      <w:pPr>
        <w:rPr>
          <w:rFonts w:ascii="Arial" w:hAnsi="Arial" w:cs="Arial"/>
          <w:sz w:val="20"/>
          <w:szCs w:val="20"/>
        </w:rPr>
      </w:pPr>
    </w:p>
    <w:p w:rsidR="00EB2B7F" w:rsidRPr="004F2263" w:rsidRDefault="007F3A32" w:rsidP="001C3453">
      <w:pPr>
        <w:pStyle w:val="Policy0"/>
        <w:rPr>
          <w:rFonts w:ascii="Arial" w:hAnsi="Arial" w:cs="Arial"/>
          <w:sz w:val="20"/>
          <w:szCs w:val="20"/>
          <w:highlight w:val="yellow"/>
        </w:rPr>
      </w:pPr>
      <w:r w:rsidRPr="00951DD8">
        <w:rPr>
          <w:rFonts w:ascii="Arial" w:hAnsi="Arial" w:cs="Arial"/>
          <w:sz w:val="20"/>
          <w:szCs w:val="20"/>
        </w:rPr>
        <w:t>T-31</w:t>
      </w:r>
      <w:r w:rsidR="00F54FBB" w:rsidRPr="00951DD8">
        <w:rPr>
          <w:rFonts w:ascii="Arial" w:hAnsi="Arial" w:cs="Arial"/>
          <w:sz w:val="20"/>
          <w:szCs w:val="20"/>
          <w:lang w:val="en-US"/>
        </w:rPr>
        <w:t>4</w:t>
      </w:r>
      <w:r w:rsidR="00EB2B7F" w:rsidRPr="004F2263">
        <w:rPr>
          <w:rFonts w:ascii="Arial" w:hAnsi="Arial" w:cs="Arial"/>
          <w:sz w:val="20"/>
          <w:szCs w:val="20"/>
        </w:rPr>
        <w:tab/>
        <w:t xml:space="preserve">King County </w:t>
      </w:r>
      <w:r w:rsidR="001D5428" w:rsidRPr="00951DD8">
        <w:rPr>
          <w:rFonts w:ascii="Arial" w:hAnsi="Arial" w:cs="Arial"/>
          <w:sz w:val="20"/>
          <w:szCs w:val="20"/>
        </w:rPr>
        <w:t xml:space="preserve">should </w:t>
      </w:r>
      <w:r w:rsidR="00EB2B7F" w:rsidRPr="004F2263">
        <w:rPr>
          <w:rFonts w:ascii="Arial" w:hAnsi="Arial" w:cs="Arial"/>
          <w:sz w:val="20"/>
          <w:szCs w:val="20"/>
        </w:rPr>
        <w:t>provide road services in a manner that is sensitive to the natural environmen</w:t>
      </w:r>
      <w:r w:rsidR="00EB2B7F" w:rsidRPr="00951DD8">
        <w:rPr>
          <w:rFonts w:ascii="Arial" w:hAnsi="Arial" w:cs="Arial"/>
          <w:sz w:val="20"/>
          <w:szCs w:val="20"/>
        </w:rPr>
        <w:t>t</w:t>
      </w:r>
      <w:r w:rsidR="00D26421" w:rsidRPr="00951DD8">
        <w:rPr>
          <w:rFonts w:ascii="Arial" w:hAnsi="Arial" w:cs="Arial"/>
          <w:sz w:val="20"/>
          <w:szCs w:val="20"/>
          <w:lang w:val="en-US"/>
        </w:rPr>
        <w:t>,</w:t>
      </w:r>
      <w:r w:rsidR="00EB2B7F" w:rsidRPr="004F2263">
        <w:rPr>
          <w:rFonts w:ascii="Arial" w:hAnsi="Arial" w:cs="Arial"/>
          <w:sz w:val="20"/>
          <w:szCs w:val="20"/>
        </w:rPr>
        <w:t xml:space="preserve"> historical</w:t>
      </w:r>
      <w:r w:rsidR="00D26421">
        <w:rPr>
          <w:rFonts w:ascii="Arial" w:hAnsi="Arial" w:cs="Arial"/>
          <w:sz w:val="20"/>
          <w:szCs w:val="20"/>
          <w:lang w:val="en-US"/>
        </w:rPr>
        <w:t xml:space="preserve"> </w:t>
      </w:r>
      <w:r w:rsidR="00D26421" w:rsidRPr="00951DD8">
        <w:rPr>
          <w:rFonts w:ascii="Arial" w:hAnsi="Arial" w:cs="Arial"/>
          <w:sz w:val="20"/>
          <w:szCs w:val="20"/>
          <w:lang w:val="en-US"/>
        </w:rPr>
        <w:t>properties,</w:t>
      </w:r>
      <w:r w:rsidR="00D26421" w:rsidRPr="00D26421">
        <w:rPr>
          <w:rFonts w:ascii="Arial" w:hAnsi="Arial" w:cs="Arial"/>
          <w:sz w:val="20"/>
          <w:szCs w:val="20"/>
          <w:lang w:val="en-US"/>
        </w:rPr>
        <w:t xml:space="preserve"> </w:t>
      </w:r>
      <w:r w:rsidR="00D26421" w:rsidRPr="00951DD8">
        <w:rPr>
          <w:rFonts w:ascii="Arial" w:hAnsi="Arial" w:cs="Arial"/>
          <w:sz w:val="20"/>
          <w:szCs w:val="20"/>
          <w:lang w:val="en-US"/>
        </w:rPr>
        <w:t>and</w:t>
      </w:r>
      <w:r w:rsidR="00D26421">
        <w:rPr>
          <w:rFonts w:ascii="Arial" w:hAnsi="Arial" w:cs="Arial"/>
          <w:sz w:val="20"/>
          <w:szCs w:val="20"/>
          <w:lang w:val="en-US"/>
        </w:rPr>
        <w:t xml:space="preserve"> </w:t>
      </w:r>
      <w:r w:rsidR="00EB2B7F" w:rsidRPr="004F2263">
        <w:rPr>
          <w:rFonts w:ascii="Arial" w:hAnsi="Arial" w:cs="Arial"/>
          <w:sz w:val="20"/>
          <w:szCs w:val="20"/>
        </w:rPr>
        <w:t>archaeological resources, and to design new facilities that fit within the context of the built or natural environments in which they are located.</w:t>
      </w:r>
    </w:p>
    <w:p w:rsidR="00EB2B7F" w:rsidRPr="004F2263" w:rsidRDefault="00EB2B7F" w:rsidP="001C3453">
      <w:pPr>
        <w:rPr>
          <w:rFonts w:ascii="Arial" w:hAnsi="Arial" w:cs="Arial"/>
          <w:sz w:val="20"/>
          <w:szCs w:val="20"/>
        </w:rPr>
      </w:pPr>
    </w:p>
    <w:p w:rsidR="00EB2B7F" w:rsidRPr="004F2263" w:rsidRDefault="007F3A32" w:rsidP="001C3453">
      <w:pPr>
        <w:pStyle w:val="Policy0"/>
        <w:rPr>
          <w:rFonts w:ascii="Arial" w:hAnsi="Arial" w:cs="Arial"/>
          <w:sz w:val="20"/>
          <w:szCs w:val="20"/>
        </w:rPr>
      </w:pPr>
      <w:r w:rsidRPr="00951DD8">
        <w:rPr>
          <w:rFonts w:ascii="Arial" w:hAnsi="Arial" w:cs="Arial"/>
          <w:sz w:val="20"/>
          <w:szCs w:val="20"/>
        </w:rPr>
        <w:t>T-31</w:t>
      </w:r>
      <w:r w:rsidR="00F54FBB" w:rsidRPr="00951DD8">
        <w:rPr>
          <w:rFonts w:ascii="Arial" w:hAnsi="Arial" w:cs="Arial"/>
          <w:sz w:val="20"/>
          <w:szCs w:val="20"/>
          <w:lang w:val="en-US"/>
        </w:rPr>
        <w:t>5</w:t>
      </w:r>
      <w:r w:rsidR="00EB2B7F" w:rsidRPr="004F2263">
        <w:rPr>
          <w:rFonts w:ascii="Arial" w:hAnsi="Arial" w:cs="Arial"/>
          <w:sz w:val="20"/>
          <w:szCs w:val="20"/>
        </w:rPr>
        <w:tab/>
        <w:t xml:space="preserve">King County </w:t>
      </w:r>
      <w:r w:rsidR="001D5428" w:rsidRPr="00951DD8">
        <w:rPr>
          <w:rFonts w:ascii="Arial" w:hAnsi="Arial" w:cs="Arial"/>
          <w:sz w:val="20"/>
          <w:szCs w:val="20"/>
        </w:rPr>
        <w:t>should</w:t>
      </w:r>
      <w:r w:rsidR="001D5428">
        <w:rPr>
          <w:rFonts w:ascii="Arial" w:hAnsi="Arial" w:cs="Arial"/>
          <w:sz w:val="20"/>
          <w:szCs w:val="20"/>
        </w:rPr>
        <w:t xml:space="preserve"> </w:t>
      </w:r>
      <w:r w:rsidR="00EB2B7F" w:rsidRPr="004F2263">
        <w:rPr>
          <w:rFonts w:ascii="Arial" w:hAnsi="Arial" w:cs="Arial"/>
          <w:sz w:val="20"/>
          <w:szCs w:val="20"/>
        </w:rPr>
        <w:t xml:space="preserve">preserve its identified Heritage </w:t>
      </w:r>
      <w:r w:rsidR="00F97D18" w:rsidRPr="004F2263">
        <w:rPr>
          <w:rFonts w:ascii="Arial" w:hAnsi="Arial" w:cs="Arial"/>
          <w:sz w:val="20"/>
          <w:szCs w:val="20"/>
        </w:rPr>
        <w:t>Corridors through</w:t>
      </w:r>
      <w:r w:rsidR="00EB2B7F" w:rsidRPr="004F2263">
        <w:rPr>
          <w:rFonts w:ascii="Arial" w:hAnsi="Arial" w:cs="Arial"/>
          <w:sz w:val="20"/>
          <w:szCs w:val="20"/>
        </w:rPr>
        <w:t xml:space="preserve"> context sensitive design, planning, and maintenance, as exemplars of historic and scenic</w:t>
      </w:r>
      <w:r w:rsidR="00EB2B7F" w:rsidRPr="00951DD8">
        <w:rPr>
          <w:rFonts w:ascii="Arial" w:hAnsi="Arial" w:cs="Arial"/>
          <w:sz w:val="20"/>
          <w:szCs w:val="20"/>
        </w:rPr>
        <w:t xml:space="preserve"> </w:t>
      </w:r>
      <w:r w:rsidR="00EB2B7F" w:rsidRPr="004F2263">
        <w:rPr>
          <w:rFonts w:ascii="Arial" w:hAnsi="Arial" w:cs="Arial"/>
          <w:sz w:val="20"/>
          <w:szCs w:val="20"/>
        </w:rPr>
        <w:t>character. The corridors include: Cedarhurst Road/Westside Highway (Vashon Island), Dockton Road (Vashon-Maury Islands), Green Valley Road (Auburn-Black Diamond), Issaquah-Fall City Road (Snoqualmie Valley), Old Cascade Scenic Highway (Stevens Pass), Osceola Loop (Enumclaw Plateau), Old Sunset Highway (Snoqualmie Pass), West Snoqualmie River Road (Snoqualmie Valley), and West Snoqualmie Valley Road/Carnation Farm Road (Snoqualmie Valley). In-kind replacement of road and roadside features and the use of materials that complement the character of each corridor should be utilized to the extent that is practicable and meets safety needs. King County should encourage adjacent property owners, through outreach efforts, to similarly support the preservation of these corridors.</w:t>
      </w:r>
    </w:p>
    <w:p w:rsidR="00EB2B7F" w:rsidRPr="004F2263" w:rsidRDefault="00EB2B7F" w:rsidP="001C3453">
      <w:pPr>
        <w:rPr>
          <w:rFonts w:ascii="Arial" w:hAnsi="Arial" w:cs="Arial"/>
          <w:sz w:val="20"/>
          <w:szCs w:val="20"/>
        </w:rPr>
      </w:pPr>
    </w:p>
    <w:p w:rsidR="00EB2B7F" w:rsidRPr="004F2263" w:rsidRDefault="007F3A32" w:rsidP="001C3453">
      <w:pPr>
        <w:pStyle w:val="Policy0"/>
        <w:rPr>
          <w:rFonts w:ascii="Arial" w:hAnsi="Arial" w:cs="Arial"/>
          <w:sz w:val="20"/>
          <w:szCs w:val="20"/>
        </w:rPr>
      </w:pPr>
      <w:r w:rsidRPr="00951DD8">
        <w:rPr>
          <w:rFonts w:ascii="Arial" w:hAnsi="Arial" w:cs="Arial"/>
          <w:sz w:val="20"/>
          <w:szCs w:val="20"/>
        </w:rPr>
        <w:lastRenderedPageBreak/>
        <w:t>T-31</w:t>
      </w:r>
      <w:r w:rsidR="00F54FBB" w:rsidRPr="00951DD8">
        <w:rPr>
          <w:rFonts w:ascii="Arial" w:hAnsi="Arial" w:cs="Arial"/>
          <w:sz w:val="20"/>
          <w:szCs w:val="20"/>
          <w:lang w:val="en-US"/>
        </w:rPr>
        <w:t>6</w:t>
      </w:r>
      <w:r w:rsidR="00EB2B7F" w:rsidRPr="004F2263">
        <w:rPr>
          <w:rFonts w:ascii="Arial" w:hAnsi="Arial" w:cs="Arial"/>
          <w:sz w:val="20"/>
          <w:szCs w:val="20"/>
        </w:rPr>
        <w:tab/>
        <w:t xml:space="preserve">King County </w:t>
      </w:r>
      <w:r w:rsidR="001D5428">
        <w:rPr>
          <w:rFonts w:ascii="Arial" w:hAnsi="Arial" w:cs="Arial"/>
          <w:sz w:val="20"/>
          <w:szCs w:val="20"/>
        </w:rPr>
        <w:t xml:space="preserve">shall </w:t>
      </w:r>
      <w:r w:rsidR="00EB2B7F" w:rsidRPr="004F2263">
        <w:rPr>
          <w:rFonts w:ascii="Arial" w:hAnsi="Arial" w:cs="Arial"/>
          <w:sz w:val="20"/>
          <w:szCs w:val="20"/>
        </w:rPr>
        <w:t>support and encourage the preservation and enhancement of scenic, historic, and recreational resources along the designated Washington Scenic and Recreational Highways located in the county, including I-90 (Mountains to Sound Greenway), US 2 (Stevens Pass Greenway), SR 410 (Chinook Pass Scenic Byway), and SR 202 (Cascade Valleys Scenic Byway). The corridor management plans established for these highways should be considered in the development and implementation of King County’s plans, projects and programs.</w:t>
      </w:r>
    </w:p>
    <w:p w:rsidR="00951DD8" w:rsidRPr="00D578A8" w:rsidRDefault="00951DD8" w:rsidP="001C3453">
      <w:pPr>
        <w:pStyle w:val="Policy0"/>
        <w:rPr>
          <w:rFonts w:ascii="Arial" w:hAnsi="Arial" w:cs="Arial"/>
          <w:sz w:val="20"/>
          <w:szCs w:val="20"/>
          <w:lang w:val="en-US"/>
        </w:rPr>
      </w:pPr>
    </w:p>
    <w:p w:rsidR="00144ED1" w:rsidRPr="00144ED1" w:rsidRDefault="00EB2B7F" w:rsidP="00144ED1">
      <w:pPr>
        <w:pStyle w:val="Heading2"/>
        <w:spacing w:before="0" w:after="0"/>
        <w:rPr>
          <w:rFonts w:ascii="Impact" w:hAnsi="Impact"/>
          <w:i w:val="0"/>
          <w:lang w:val="en-US"/>
        </w:rPr>
      </w:pPr>
      <w:r w:rsidRPr="00690D34">
        <w:rPr>
          <w:rFonts w:ascii="Impact" w:hAnsi="Impact"/>
          <w:i w:val="0"/>
        </w:rPr>
        <w:t>C.</w:t>
      </w:r>
      <w:r w:rsidRPr="00690D34">
        <w:rPr>
          <w:rFonts w:ascii="Impact" w:hAnsi="Impact"/>
          <w:i w:val="0"/>
        </w:rPr>
        <w:tab/>
        <w:t>Air Transportation</w:t>
      </w:r>
    </w:p>
    <w:p w:rsidR="00EB2B7F" w:rsidRPr="004F2263" w:rsidRDefault="00F256F3" w:rsidP="001C3453">
      <w:pPr>
        <w:pStyle w:val="Policy0"/>
        <w:rPr>
          <w:rFonts w:ascii="Arial" w:hAnsi="Arial" w:cs="Arial"/>
          <w:sz w:val="20"/>
          <w:szCs w:val="20"/>
        </w:rPr>
      </w:pPr>
      <w:r w:rsidRPr="00951DD8">
        <w:rPr>
          <w:rFonts w:ascii="Arial" w:hAnsi="Arial" w:cs="Arial"/>
          <w:sz w:val="20"/>
          <w:szCs w:val="20"/>
        </w:rPr>
        <w:t>T-31</w:t>
      </w:r>
      <w:r w:rsidR="00F54FBB" w:rsidRPr="00951DD8">
        <w:rPr>
          <w:rFonts w:ascii="Arial" w:hAnsi="Arial" w:cs="Arial"/>
          <w:sz w:val="20"/>
          <w:szCs w:val="20"/>
          <w:lang w:val="en-US"/>
        </w:rPr>
        <w:t>7</w:t>
      </w:r>
      <w:r w:rsidR="00EB2B7F" w:rsidRPr="004F2263">
        <w:rPr>
          <w:rFonts w:ascii="Arial" w:hAnsi="Arial" w:cs="Arial"/>
          <w:sz w:val="20"/>
          <w:szCs w:val="20"/>
        </w:rPr>
        <w:tab/>
        <w:t>King County shall plan, design, and implement services, programs, and facilities for the King County International Airport in compliance with FAA regulatory requirements to support a safe, secure, and efficient global aerospace system.</w:t>
      </w:r>
    </w:p>
    <w:p w:rsidR="00EB2B7F" w:rsidRPr="004F2263" w:rsidRDefault="00EB2B7F" w:rsidP="001C3453">
      <w:pPr>
        <w:rPr>
          <w:rFonts w:ascii="Arial" w:hAnsi="Arial" w:cs="Arial"/>
          <w:sz w:val="20"/>
          <w:szCs w:val="20"/>
        </w:rPr>
      </w:pPr>
    </w:p>
    <w:p w:rsidR="00EB2B7F" w:rsidRPr="004F2263" w:rsidRDefault="00EB2B7F" w:rsidP="001C3453">
      <w:pPr>
        <w:rPr>
          <w:rFonts w:ascii="Arial" w:hAnsi="Arial" w:cs="Arial"/>
          <w:b/>
          <w:bCs/>
          <w:i/>
          <w:iCs/>
          <w:sz w:val="20"/>
          <w:szCs w:val="20"/>
        </w:rPr>
      </w:pPr>
      <w:r w:rsidRPr="004F2263">
        <w:rPr>
          <w:rFonts w:ascii="Arial" w:hAnsi="Arial" w:cs="Arial"/>
          <w:sz w:val="20"/>
          <w:szCs w:val="20"/>
        </w:rPr>
        <w:t>In 2005, the FAA approved a Part 150 Noise and Land Use Compatibility Plan to reduce noise impacts in communities surrounding Boeing Field. This is a significant event and represents a positive step in making KCIA a “good neighbor” to affected residential areas.  The Part 150 plan identifies many actions that are allowed to be taken by KCIA, pilots, tenants, the FAA and others to reduce noise impacts on residential areas.</w:t>
      </w:r>
    </w:p>
    <w:p w:rsidR="00EB2B7F" w:rsidRPr="004F2263" w:rsidRDefault="00EB2B7F" w:rsidP="001C3453">
      <w:pPr>
        <w:rPr>
          <w:rFonts w:ascii="Arial" w:hAnsi="Arial" w:cs="Arial"/>
          <w:sz w:val="20"/>
          <w:szCs w:val="20"/>
        </w:rPr>
      </w:pPr>
    </w:p>
    <w:p w:rsidR="00EB2B7F" w:rsidRDefault="00BA12ED" w:rsidP="001C3453">
      <w:pPr>
        <w:pStyle w:val="Policy0"/>
        <w:rPr>
          <w:rFonts w:ascii="Arial" w:hAnsi="Arial" w:cs="Arial"/>
          <w:sz w:val="20"/>
          <w:szCs w:val="20"/>
        </w:rPr>
      </w:pPr>
      <w:r w:rsidRPr="00951DD8">
        <w:rPr>
          <w:rFonts w:ascii="Arial" w:hAnsi="Arial" w:cs="Arial"/>
          <w:sz w:val="20"/>
          <w:szCs w:val="20"/>
        </w:rPr>
        <w:t>T-31</w:t>
      </w:r>
      <w:r w:rsidR="00F54FBB" w:rsidRPr="00951DD8">
        <w:rPr>
          <w:rFonts w:ascii="Arial" w:hAnsi="Arial" w:cs="Arial"/>
          <w:sz w:val="20"/>
          <w:szCs w:val="20"/>
          <w:lang w:val="en-US"/>
        </w:rPr>
        <w:t>8</w:t>
      </w:r>
      <w:r w:rsidR="00EB2B7F" w:rsidRPr="004F2263">
        <w:rPr>
          <w:rFonts w:ascii="Arial" w:hAnsi="Arial" w:cs="Arial"/>
          <w:sz w:val="20"/>
          <w:szCs w:val="20"/>
        </w:rPr>
        <w:tab/>
        <w:t>Recognizing that certain noise reduction measures are contingent on ongoing and future FAA funding, King County shall implement those actions, under its control and identified in the Part 150 Noise and Land Use Compatibility Plan.  King County shall encourage other entities to implement those measures under their control and also identified in the Part 150 Noise and Land Use Compatibility Plan.</w:t>
      </w:r>
    </w:p>
    <w:p w:rsidR="002B675B" w:rsidRDefault="002B675B" w:rsidP="002B675B"/>
    <w:p w:rsidR="00144ED1" w:rsidRDefault="00144ED1" w:rsidP="00144ED1">
      <w:pPr>
        <w:pStyle w:val="Policy0"/>
        <w:rPr>
          <w:rFonts w:ascii="Arial" w:hAnsi="Arial" w:cs="Arial"/>
          <w:sz w:val="20"/>
          <w:szCs w:val="20"/>
        </w:rPr>
      </w:pPr>
      <w:r w:rsidRPr="00951DD8">
        <w:rPr>
          <w:rFonts w:ascii="Arial" w:hAnsi="Arial" w:cs="Arial"/>
          <w:sz w:val="20"/>
          <w:szCs w:val="20"/>
        </w:rPr>
        <w:t>T-31</w:t>
      </w:r>
      <w:r>
        <w:rPr>
          <w:rFonts w:ascii="Arial" w:hAnsi="Arial" w:cs="Arial"/>
          <w:sz w:val="20"/>
          <w:szCs w:val="20"/>
          <w:lang w:val="en-US"/>
        </w:rPr>
        <w:t>9</w:t>
      </w:r>
      <w:r w:rsidRPr="004F2263">
        <w:rPr>
          <w:rFonts w:ascii="Arial" w:hAnsi="Arial" w:cs="Arial"/>
          <w:sz w:val="20"/>
          <w:szCs w:val="20"/>
        </w:rPr>
        <w:tab/>
      </w:r>
      <w:r>
        <w:rPr>
          <w:rFonts w:ascii="Arial" w:hAnsi="Arial" w:cs="Arial"/>
          <w:sz w:val="20"/>
          <w:szCs w:val="20"/>
          <w:lang w:val="en-US"/>
        </w:rPr>
        <w:t>King County shall encourage all airports located in the county, whether owned by a public or private entit</w:t>
      </w:r>
      <w:r w:rsidR="00A42A57">
        <w:rPr>
          <w:rFonts w:ascii="Arial" w:hAnsi="Arial" w:cs="Arial"/>
          <w:sz w:val="20"/>
          <w:szCs w:val="20"/>
          <w:lang w:val="en-US"/>
        </w:rPr>
        <w:t>ies,</w:t>
      </w:r>
      <w:r>
        <w:rPr>
          <w:rFonts w:ascii="Arial" w:hAnsi="Arial" w:cs="Arial"/>
          <w:sz w:val="20"/>
          <w:szCs w:val="20"/>
          <w:lang w:val="en-US"/>
        </w:rPr>
        <w:t xml:space="preserve"> to be responsible neighbors and make all reasonable efforts to minimize noise impacts on sensitive land uses such as residences, hospitals and schools.</w:t>
      </w:r>
    </w:p>
    <w:p w:rsidR="00144ED1" w:rsidRPr="002B675B" w:rsidRDefault="00144ED1" w:rsidP="002B675B"/>
    <w:p w:rsidR="00EB2B7F" w:rsidRPr="003D2D6B" w:rsidRDefault="00EB2B7F" w:rsidP="001C3453">
      <w:pPr>
        <w:pStyle w:val="Heading2"/>
        <w:spacing w:before="0" w:after="0"/>
        <w:rPr>
          <w:rFonts w:ascii="Impact" w:hAnsi="Impact"/>
          <w:i w:val="0"/>
        </w:rPr>
      </w:pPr>
      <w:r w:rsidRPr="003D2D6B">
        <w:rPr>
          <w:rFonts w:ascii="Impact" w:hAnsi="Impact"/>
          <w:i w:val="0"/>
        </w:rPr>
        <w:t>D.</w:t>
      </w:r>
      <w:r w:rsidRPr="003D2D6B">
        <w:rPr>
          <w:rFonts w:ascii="Impact" w:hAnsi="Impact"/>
          <w:i w:val="0"/>
        </w:rPr>
        <w:tab/>
        <w:t>Climate Change, Air Quality, and the Environment</w:t>
      </w:r>
    </w:p>
    <w:p w:rsidR="00EB2B7F" w:rsidRPr="004F2263" w:rsidRDefault="00EB2B7F" w:rsidP="001C3453">
      <w:pPr>
        <w:rPr>
          <w:rFonts w:ascii="Arial" w:hAnsi="Arial" w:cs="Arial"/>
          <w:color w:val="000000"/>
          <w:sz w:val="20"/>
          <w:szCs w:val="20"/>
        </w:rPr>
      </w:pPr>
      <w:r w:rsidRPr="004F2263">
        <w:rPr>
          <w:rFonts w:ascii="Arial" w:hAnsi="Arial" w:cs="Arial"/>
          <w:color w:val="000000"/>
          <w:sz w:val="20"/>
          <w:szCs w:val="20"/>
        </w:rPr>
        <w:t xml:space="preserve">Clean air contributes to the health of people, the ecosystem and the economy.  Transportation is the primary source of air pollutants regionally.  In addition to complying with state and federal regulations </w:t>
      </w:r>
      <w:r w:rsidRPr="004F2263">
        <w:rPr>
          <w:rFonts w:ascii="Arial" w:hAnsi="Arial" w:cs="Arial"/>
          <w:color w:val="000000"/>
          <w:sz w:val="20"/>
          <w:szCs w:val="20"/>
        </w:rPr>
        <w:lastRenderedPageBreak/>
        <w:t xml:space="preserve">described below, the county is working to reduce transportation-related emissions through the policies and actions contained </w:t>
      </w:r>
      <w:r w:rsidR="00062D86" w:rsidRPr="00951DD8">
        <w:rPr>
          <w:rFonts w:ascii="Arial" w:hAnsi="Arial" w:cs="Arial"/>
          <w:color w:val="000000"/>
          <w:sz w:val="20"/>
          <w:szCs w:val="20"/>
        </w:rPr>
        <w:t>in</w:t>
      </w:r>
      <w:r w:rsidRPr="004F2263">
        <w:rPr>
          <w:rFonts w:ascii="Arial" w:hAnsi="Arial" w:cs="Arial"/>
          <w:color w:val="000000"/>
          <w:sz w:val="20"/>
          <w:szCs w:val="20"/>
        </w:rPr>
        <w:t xml:space="preserve"> this</w:t>
      </w:r>
      <w:r w:rsidR="002B4473">
        <w:rPr>
          <w:rFonts w:ascii="Arial" w:hAnsi="Arial" w:cs="Arial"/>
          <w:color w:val="000000"/>
          <w:sz w:val="20"/>
          <w:szCs w:val="20"/>
        </w:rPr>
        <w:t xml:space="preserve"> </w:t>
      </w:r>
      <w:r w:rsidR="002B4473" w:rsidRPr="00392D35">
        <w:rPr>
          <w:rFonts w:ascii="Arial" w:hAnsi="Arial" w:cs="Arial"/>
          <w:color w:val="000000"/>
          <w:sz w:val="20"/>
          <w:szCs w:val="20"/>
        </w:rPr>
        <w:t xml:space="preserve">Comprehensive </w:t>
      </w:r>
      <w:r w:rsidR="00CA3F4E" w:rsidRPr="00951DD8">
        <w:rPr>
          <w:rFonts w:ascii="Arial" w:hAnsi="Arial" w:cs="Arial"/>
          <w:color w:val="000000"/>
          <w:sz w:val="20"/>
          <w:szCs w:val="20"/>
        </w:rPr>
        <w:t>P</w:t>
      </w:r>
      <w:r w:rsidRPr="00951DD8">
        <w:rPr>
          <w:rFonts w:ascii="Arial" w:hAnsi="Arial" w:cs="Arial"/>
          <w:color w:val="000000"/>
          <w:sz w:val="20"/>
          <w:szCs w:val="20"/>
        </w:rPr>
        <w:t>lan</w:t>
      </w:r>
      <w:r w:rsidRPr="004F2263">
        <w:rPr>
          <w:rFonts w:ascii="Arial" w:hAnsi="Arial" w:cs="Arial"/>
          <w:color w:val="000000"/>
          <w:sz w:val="20"/>
          <w:szCs w:val="20"/>
        </w:rPr>
        <w:t>.</w:t>
      </w:r>
    </w:p>
    <w:p w:rsidR="00813B97" w:rsidRPr="00813B97" w:rsidRDefault="00813B97" w:rsidP="001C3453">
      <w:pPr>
        <w:rPr>
          <w:rFonts w:ascii="Arial" w:hAnsi="Arial" w:cs="Arial"/>
          <w:color w:val="000000"/>
          <w:sz w:val="20"/>
          <w:szCs w:val="20"/>
        </w:rPr>
      </w:pPr>
    </w:p>
    <w:p w:rsidR="00EB2B7F" w:rsidRPr="004F2263" w:rsidRDefault="00EB2B7F" w:rsidP="001C3453">
      <w:pPr>
        <w:rPr>
          <w:rFonts w:ascii="Arial" w:hAnsi="Arial" w:cs="Arial"/>
          <w:color w:val="000000"/>
          <w:sz w:val="20"/>
          <w:szCs w:val="20"/>
        </w:rPr>
      </w:pPr>
      <w:r w:rsidRPr="004F2263">
        <w:rPr>
          <w:rFonts w:ascii="Arial" w:hAnsi="Arial" w:cs="Arial"/>
          <w:color w:val="000000"/>
          <w:sz w:val="20"/>
          <w:szCs w:val="20"/>
        </w:rPr>
        <w:t xml:space="preserve">The Washington State Clean Air Conformity Act establishes guidelines and directives for implementing the federal Clean Air Act Amendments.  </w:t>
      </w:r>
      <w:r w:rsidR="00AA32AB" w:rsidRPr="00951DD8">
        <w:rPr>
          <w:rFonts w:ascii="Arial" w:hAnsi="Arial" w:cs="Arial"/>
          <w:color w:val="000000"/>
          <w:sz w:val="20"/>
          <w:szCs w:val="20"/>
        </w:rPr>
        <w:t>It</w:t>
      </w:r>
      <w:r w:rsidRPr="004F2263">
        <w:rPr>
          <w:rFonts w:ascii="Arial" w:hAnsi="Arial" w:cs="Arial"/>
          <w:color w:val="000000"/>
          <w:sz w:val="20"/>
          <w:szCs w:val="20"/>
        </w:rPr>
        <w:t xml:space="preserve"> specifically links air quality conformity to growth management planning efforts at the local and regional level.  </w:t>
      </w:r>
      <w:r w:rsidRPr="004F2263">
        <w:rPr>
          <w:rFonts w:ascii="Arial" w:hAnsi="Arial" w:cs="Arial"/>
          <w:color w:val="000000"/>
          <w:spacing w:val="-2"/>
          <w:sz w:val="20"/>
          <w:szCs w:val="20"/>
        </w:rPr>
        <w:t xml:space="preserve">The King County transportation system complies with the federal and state Clean Air Acts by maintaining conformity with the Puget Sound Regional </w:t>
      </w:r>
      <w:r w:rsidR="00F97D18" w:rsidRPr="004F2263">
        <w:rPr>
          <w:rFonts w:ascii="Arial" w:hAnsi="Arial" w:cs="Arial"/>
          <w:color w:val="000000"/>
          <w:spacing w:val="-2"/>
          <w:sz w:val="20"/>
          <w:szCs w:val="20"/>
        </w:rPr>
        <w:t>Council Transportation</w:t>
      </w:r>
      <w:r w:rsidRPr="004F2263">
        <w:rPr>
          <w:rFonts w:ascii="Arial" w:hAnsi="Arial" w:cs="Arial"/>
          <w:color w:val="000000"/>
          <w:spacing w:val="-2"/>
          <w:sz w:val="20"/>
          <w:szCs w:val="20"/>
        </w:rPr>
        <w:t xml:space="preserve"> 2040 </w:t>
      </w:r>
      <w:r w:rsidR="00F97D18" w:rsidRPr="004F2263">
        <w:rPr>
          <w:rFonts w:ascii="Arial" w:hAnsi="Arial" w:cs="Arial"/>
          <w:color w:val="000000"/>
          <w:spacing w:val="-2"/>
          <w:sz w:val="20"/>
          <w:szCs w:val="20"/>
        </w:rPr>
        <w:t>plan and</w:t>
      </w:r>
      <w:r w:rsidRPr="004F2263">
        <w:rPr>
          <w:rFonts w:ascii="Arial" w:hAnsi="Arial" w:cs="Arial"/>
          <w:color w:val="000000"/>
          <w:spacing w:val="-2"/>
          <w:sz w:val="20"/>
          <w:szCs w:val="20"/>
        </w:rPr>
        <w:t xml:space="preserve"> by following the requirements of Chapter 173-420 of the Washington Administrative Code.</w:t>
      </w:r>
    </w:p>
    <w:p w:rsidR="00EB2B7F" w:rsidRPr="004F2263" w:rsidRDefault="00EB2B7F" w:rsidP="001C3453">
      <w:pPr>
        <w:tabs>
          <w:tab w:val="left" w:pos="1653"/>
        </w:tabs>
        <w:rPr>
          <w:rFonts w:ascii="Arial" w:hAnsi="Arial" w:cs="Arial"/>
          <w:color w:val="000000"/>
          <w:sz w:val="20"/>
          <w:szCs w:val="20"/>
        </w:rPr>
      </w:pPr>
    </w:p>
    <w:p w:rsidR="00EB2B7F" w:rsidRPr="004F2263" w:rsidRDefault="00EB2B7F" w:rsidP="001C3453">
      <w:pPr>
        <w:rPr>
          <w:rFonts w:ascii="Arial" w:hAnsi="Arial" w:cs="Arial"/>
          <w:sz w:val="20"/>
          <w:szCs w:val="20"/>
        </w:rPr>
      </w:pPr>
      <w:r w:rsidRPr="004F2263">
        <w:rPr>
          <w:rFonts w:ascii="Arial" w:hAnsi="Arial" w:cs="Arial"/>
          <w:sz w:val="20"/>
          <w:szCs w:val="20"/>
        </w:rPr>
        <w:t>Climate change is of significant local, national and global concern.  It is clear that greenhouse gas emissions from transportation sources are a significant contributing factor to climate change.  In addition to meeting its regulatory requirements, King County is committed to addressing climate change through its decisions and actions and encouraging others to act to reduce greenhouse gas emissions as well.</w:t>
      </w:r>
    </w:p>
    <w:p w:rsidR="00EB2B7F" w:rsidRPr="004F2263" w:rsidRDefault="00EB2B7F" w:rsidP="001C3453">
      <w:pPr>
        <w:rPr>
          <w:rFonts w:ascii="Arial" w:hAnsi="Arial" w:cs="Arial"/>
          <w:sz w:val="20"/>
          <w:szCs w:val="20"/>
        </w:rPr>
      </w:pPr>
    </w:p>
    <w:p w:rsidR="00EB2B7F" w:rsidRPr="004F2263" w:rsidRDefault="00EB2B7F" w:rsidP="001C3453">
      <w:pPr>
        <w:rPr>
          <w:rFonts w:ascii="Arial" w:hAnsi="Arial" w:cs="Arial"/>
          <w:sz w:val="20"/>
          <w:szCs w:val="20"/>
        </w:rPr>
      </w:pPr>
      <w:r w:rsidRPr="004F2263">
        <w:rPr>
          <w:rFonts w:ascii="Arial" w:hAnsi="Arial" w:cs="Arial"/>
          <w:sz w:val="20"/>
          <w:szCs w:val="20"/>
        </w:rPr>
        <w:t xml:space="preserve">Climate change is projected to increase the frequency of flood events in most of western Washington’s river basins.  Increased flood frequency and intensity will increase public investment needed to ensure public safety and mobility, particularly on the county road system.  Climate change will affect the county’s road and transit infrastructure.  More storm events and increased </w:t>
      </w:r>
      <w:r w:rsidR="00F97D18" w:rsidRPr="004F2263">
        <w:rPr>
          <w:rFonts w:ascii="Arial" w:hAnsi="Arial" w:cs="Arial"/>
          <w:sz w:val="20"/>
          <w:szCs w:val="20"/>
        </w:rPr>
        <w:t>temperatures will</w:t>
      </w:r>
      <w:r w:rsidRPr="004F2263">
        <w:rPr>
          <w:rFonts w:ascii="Arial" w:hAnsi="Arial" w:cs="Arial"/>
          <w:sz w:val="20"/>
          <w:szCs w:val="20"/>
        </w:rPr>
        <w:t xml:space="preserve"> disrupt service, increase road maintenance requirements and adversely affect mobility.  Changes in precipitation patterns and sea levels may cause greater damage to roads, bridges and seawalls from erosion, landslides, and flooding.</w:t>
      </w:r>
    </w:p>
    <w:p w:rsidR="00EB2B7F" w:rsidRDefault="00EB2B7F" w:rsidP="001C3453">
      <w:pPr>
        <w:rPr>
          <w:rFonts w:ascii="Arial" w:hAnsi="Arial" w:cs="Arial"/>
          <w:b/>
          <w:bCs/>
          <w:color w:val="000000"/>
          <w:spacing w:val="-2"/>
          <w:sz w:val="20"/>
          <w:szCs w:val="20"/>
        </w:rPr>
      </w:pPr>
    </w:p>
    <w:p w:rsidR="002C4929" w:rsidRPr="00951DD8" w:rsidRDefault="002C4929" w:rsidP="001C3453">
      <w:pPr>
        <w:rPr>
          <w:rFonts w:ascii="Arial" w:hAnsi="Arial" w:cs="Arial"/>
          <w:bCs/>
          <w:color w:val="000000"/>
          <w:spacing w:val="-2"/>
          <w:sz w:val="20"/>
          <w:szCs w:val="20"/>
        </w:rPr>
      </w:pPr>
      <w:r w:rsidRPr="00951DD8">
        <w:rPr>
          <w:rFonts w:ascii="Arial" w:hAnsi="Arial" w:cs="Arial"/>
          <w:bCs/>
          <w:color w:val="000000"/>
          <w:spacing w:val="-2"/>
          <w:sz w:val="20"/>
          <w:szCs w:val="20"/>
        </w:rPr>
        <w:t xml:space="preserve">The goals and activities of the </w:t>
      </w:r>
      <w:r w:rsidR="00D56154" w:rsidRPr="00951DD8">
        <w:rPr>
          <w:rFonts w:ascii="Arial" w:hAnsi="Arial" w:cs="Arial"/>
          <w:bCs/>
          <w:color w:val="000000"/>
          <w:spacing w:val="-2"/>
          <w:sz w:val="20"/>
          <w:szCs w:val="20"/>
        </w:rPr>
        <w:t>King C</w:t>
      </w:r>
      <w:r w:rsidR="002B4473" w:rsidRPr="00951DD8">
        <w:rPr>
          <w:rFonts w:ascii="Arial" w:hAnsi="Arial" w:cs="Arial"/>
          <w:bCs/>
          <w:color w:val="000000"/>
          <w:spacing w:val="-2"/>
          <w:sz w:val="20"/>
          <w:szCs w:val="20"/>
        </w:rPr>
        <w:t>ounty Department of Transp</w:t>
      </w:r>
      <w:r w:rsidR="00431158" w:rsidRPr="00951DD8">
        <w:rPr>
          <w:rFonts w:ascii="Arial" w:hAnsi="Arial" w:cs="Arial"/>
          <w:bCs/>
          <w:color w:val="000000"/>
          <w:spacing w:val="-2"/>
          <w:sz w:val="20"/>
          <w:szCs w:val="20"/>
        </w:rPr>
        <w:t>o</w:t>
      </w:r>
      <w:r w:rsidR="002B4473" w:rsidRPr="00951DD8">
        <w:rPr>
          <w:rFonts w:ascii="Arial" w:hAnsi="Arial" w:cs="Arial"/>
          <w:bCs/>
          <w:color w:val="000000"/>
          <w:spacing w:val="-2"/>
          <w:sz w:val="20"/>
          <w:szCs w:val="20"/>
        </w:rPr>
        <w:t xml:space="preserve">rtation </w:t>
      </w:r>
      <w:r w:rsidRPr="00951DD8">
        <w:rPr>
          <w:rFonts w:ascii="Arial" w:hAnsi="Arial" w:cs="Arial"/>
          <w:bCs/>
          <w:color w:val="000000"/>
          <w:spacing w:val="-2"/>
          <w:sz w:val="20"/>
          <w:szCs w:val="20"/>
        </w:rPr>
        <w:t>are integrally linked to</w:t>
      </w:r>
      <w:r w:rsidR="00392D35" w:rsidRPr="00951DD8">
        <w:rPr>
          <w:rFonts w:ascii="Arial" w:hAnsi="Arial" w:cs="Arial"/>
          <w:bCs/>
          <w:color w:val="000000"/>
          <w:spacing w:val="-2"/>
          <w:sz w:val="20"/>
          <w:szCs w:val="20"/>
        </w:rPr>
        <w:t xml:space="preserve"> the</w:t>
      </w:r>
      <w:r w:rsidRPr="00951DD8">
        <w:rPr>
          <w:rFonts w:ascii="Arial" w:hAnsi="Arial" w:cs="Arial"/>
          <w:bCs/>
          <w:color w:val="000000"/>
          <w:spacing w:val="-2"/>
          <w:sz w:val="20"/>
          <w:szCs w:val="20"/>
        </w:rPr>
        <w:t xml:space="preserve"> </w:t>
      </w:r>
      <w:r w:rsidR="00D56154" w:rsidRPr="00951DD8">
        <w:rPr>
          <w:rFonts w:ascii="Arial" w:hAnsi="Arial" w:cs="Arial"/>
          <w:bCs/>
          <w:color w:val="000000"/>
          <w:spacing w:val="-2"/>
          <w:sz w:val="20"/>
          <w:szCs w:val="20"/>
        </w:rPr>
        <w:t>c</w:t>
      </w:r>
      <w:r w:rsidRPr="00951DD8">
        <w:rPr>
          <w:rFonts w:ascii="Arial" w:hAnsi="Arial" w:cs="Arial"/>
          <w:bCs/>
          <w:color w:val="000000"/>
          <w:spacing w:val="-2"/>
          <w:sz w:val="20"/>
          <w:szCs w:val="20"/>
        </w:rPr>
        <w:t xml:space="preserve">ounty’s strategies and activities for addressing climate change. In fact, it is not possible to describe the </w:t>
      </w:r>
      <w:r w:rsidR="00D56154" w:rsidRPr="00951DD8">
        <w:rPr>
          <w:rFonts w:ascii="Arial" w:hAnsi="Arial" w:cs="Arial"/>
          <w:bCs/>
          <w:color w:val="000000"/>
          <w:spacing w:val="-2"/>
          <w:sz w:val="20"/>
          <w:szCs w:val="20"/>
        </w:rPr>
        <w:t>c</w:t>
      </w:r>
      <w:r w:rsidRPr="00951DD8">
        <w:rPr>
          <w:rFonts w:ascii="Arial" w:hAnsi="Arial" w:cs="Arial"/>
          <w:bCs/>
          <w:color w:val="000000"/>
          <w:spacing w:val="-2"/>
          <w:sz w:val="20"/>
          <w:szCs w:val="20"/>
        </w:rPr>
        <w:t>ounty’s efforts to address climate change without discussing how it implements its transportation operations and infrastructure. Therefore, in 2012, the</w:t>
      </w:r>
      <w:r w:rsidR="00D56154" w:rsidRPr="00951DD8">
        <w:rPr>
          <w:rFonts w:ascii="Arial" w:hAnsi="Arial" w:cs="Arial"/>
          <w:bCs/>
          <w:color w:val="000000"/>
          <w:spacing w:val="-2"/>
          <w:sz w:val="20"/>
          <w:szCs w:val="20"/>
        </w:rPr>
        <w:t xml:space="preserve"> c</w:t>
      </w:r>
      <w:r w:rsidRPr="00951DD8">
        <w:rPr>
          <w:rFonts w:ascii="Arial" w:hAnsi="Arial" w:cs="Arial"/>
          <w:bCs/>
          <w:color w:val="000000"/>
          <w:spacing w:val="-2"/>
          <w:sz w:val="20"/>
          <w:szCs w:val="20"/>
        </w:rPr>
        <w:t>ounty will initiate its Strategic Climate Action Plan (SCAP) that will emphasize King County’s transportation and land use policies.</w:t>
      </w:r>
    </w:p>
    <w:p w:rsidR="002C4929" w:rsidRPr="00951DD8" w:rsidRDefault="002C4929" w:rsidP="001C3453">
      <w:pPr>
        <w:rPr>
          <w:rFonts w:ascii="Arial" w:hAnsi="Arial" w:cs="Arial"/>
          <w:bCs/>
          <w:color w:val="000000"/>
          <w:spacing w:val="-2"/>
          <w:sz w:val="20"/>
          <w:szCs w:val="20"/>
        </w:rPr>
      </w:pPr>
    </w:p>
    <w:p w:rsidR="002C4929" w:rsidRPr="00951DD8" w:rsidRDefault="002C4929" w:rsidP="001C3453">
      <w:pPr>
        <w:rPr>
          <w:rFonts w:ascii="Arial" w:hAnsi="Arial" w:cs="Arial"/>
          <w:bCs/>
          <w:color w:val="000000"/>
          <w:spacing w:val="-2"/>
          <w:sz w:val="20"/>
          <w:szCs w:val="20"/>
        </w:rPr>
      </w:pPr>
      <w:r w:rsidRPr="00951DD8">
        <w:rPr>
          <w:rFonts w:ascii="Arial" w:hAnsi="Arial" w:cs="Arial"/>
          <w:bCs/>
          <w:color w:val="000000"/>
          <w:spacing w:val="-2"/>
          <w:sz w:val="20"/>
          <w:szCs w:val="20"/>
        </w:rPr>
        <w:t xml:space="preserve">The SCAP will provide the mechanism by which the </w:t>
      </w:r>
      <w:r w:rsidR="00D56154" w:rsidRPr="00951DD8">
        <w:rPr>
          <w:rFonts w:ascii="Arial" w:hAnsi="Arial" w:cs="Arial"/>
          <w:bCs/>
          <w:color w:val="000000"/>
          <w:spacing w:val="-2"/>
          <w:sz w:val="20"/>
          <w:szCs w:val="20"/>
        </w:rPr>
        <w:t>c</w:t>
      </w:r>
      <w:r w:rsidRPr="00951DD8">
        <w:rPr>
          <w:rFonts w:ascii="Arial" w:hAnsi="Arial" w:cs="Arial"/>
          <w:bCs/>
          <w:color w:val="000000"/>
          <w:spacing w:val="-2"/>
          <w:sz w:val="20"/>
          <w:szCs w:val="20"/>
        </w:rPr>
        <w:t>ounty will refine specific strategies and program activities to achieve the twin objectives of reducing greenhouse gas emissions and adapting to climate change impacts. Additionally, the SCAP w</w:t>
      </w:r>
      <w:r w:rsidR="002B675B" w:rsidRPr="00951DD8">
        <w:rPr>
          <w:rFonts w:ascii="Arial" w:hAnsi="Arial" w:cs="Arial"/>
          <w:bCs/>
          <w:color w:val="000000"/>
          <w:spacing w:val="-2"/>
          <w:sz w:val="20"/>
          <w:szCs w:val="20"/>
        </w:rPr>
        <w:t>ill</w:t>
      </w:r>
      <w:r w:rsidRPr="00951DD8">
        <w:rPr>
          <w:rFonts w:ascii="Arial" w:hAnsi="Arial" w:cs="Arial"/>
          <w:bCs/>
          <w:color w:val="000000"/>
          <w:spacing w:val="-2"/>
          <w:sz w:val="20"/>
          <w:szCs w:val="20"/>
        </w:rPr>
        <w:t xml:space="preserve"> identify clear performance targets (how much change is the County attempting to achieve) for those strategies and priority activities. It will allow for the reporting of all strategies, program activities, and performance measures related to climate change in one location. The initial plan, due in 2012, will focus directly on </w:t>
      </w:r>
      <w:r w:rsidR="00D56154" w:rsidRPr="00951DD8">
        <w:rPr>
          <w:rFonts w:ascii="Arial" w:hAnsi="Arial" w:cs="Arial"/>
          <w:bCs/>
          <w:color w:val="000000"/>
          <w:spacing w:val="-2"/>
          <w:sz w:val="20"/>
          <w:szCs w:val="20"/>
        </w:rPr>
        <w:t>c</w:t>
      </w:r>
      <w:r w:rsidRPr="00951DD8">
        <w:rPr>
          <w:rFonts w:ascii="Arial" w:hAnsi="Arial" w:cs="Arial"/>
          <w:bCs/>
          <w:color w:val="000000"/>
          <w:spacing w:val="-2"/>
          <w:sz w:val="20"/>
          <w:szCs w:val="20"/>
        </w:rPr>
        <w:t>ounty operations and activities, and, by 2015, the SCAP will be updated to include community level actions.</w:t>
      </w:r>
    </w:p>
    <w:p w:rsidR="002C4929" w:rsidRPr="004F2263" w:rsidRDefault="002C4929" w:rsidP="001C3453">
      <w:pPr>
        <w:rPr>
          <w:rFonts w:ascii="Arial" w:hAnsi="Arial" w:cs="Arial"/>
          <w:b/>
          <w:bCs/>
          <w:color w:val="000000"/>
          <w:spacing w:val="-2"/>
          <w:sz w:val="20"/>
          <w:szCs w:val="20"/>
        </w:rPr>
      </w:pPr>
    </w:p>
    <w:p w:rsidR="00EB2B7F" w:rsidRPr="004F2263" w:rsidRDefault="004355FA" w:rsidP="001C3453">
      <w:pPr>
        <w:pStyle w:val="Policy0"/>
        <w:rPr>
          <w:rFonts w:ascii="Arial" w:hAnsi="Arial" w:cs="Arial"/>
          <w:sz w:val="20"/>
          <w:szCs w:val="20"/>
        </w:rPr>
      </w:pPr>
      <w:r w:rsidRPr="00951DD8">
        <w:rPr>
          <w:rFonts w:ascii="Arial" w:hAnsi="Arial" w:cs="Arial"/>
          <w:sz w:val="20"/>
          <w:szCs w:val="20"/>
        </w:rPr>
        <w:lastRenderedPageBreak/>
        <w:t>T-3</w:t>
      </w:r>
      <w:r w:rsidR="00F54FBB" w:rsidRPr="00951DD8">
        <w:rPr>
          <w:rFonts w:ascii="Arial" w:hAnsi="Arial" w:cs="Arial"/>
          <w:sz w:val="20"/>
          <w:szCs w:val="20"/>
          <w:lang w:val="en-US"/>
        </w:rPr>
        <w:t>20</w:t>
      </w:r>
      <w:r w:rsidR="00EB2B7F" w:rsidRPr="004F2263">
        <w:rPr>
          <w:rFonts w:ascii="Arial" w:hAnsi="Arial" w:cs="Arial"/>
          <w:sz w:val="20"/>
          <w:szCs w:val="20"/>
        </w:rPr>
        <w:tab/>
        <w:t xml:space="preserve">Transportation improvements should be designed, built, and operated to minimize air, water and noise </w:t>
      </w:r>
      <w:r w:rsidR="00F97D18" w:rsidRPr="004F2263">
        <w:rPr>
          <w:rFonts w:ascii="Arial" w:hAnsi="Arial" w:cs="Arial"/>
          <w:sz w:val="20"/>
          <w:szCs w:val="20"/>
        </w:rPr>
        <w:t>pollution, greenhouse</w:t>
      </w:r>
      <w:r w:rsidR="00EB2B7F" w:rsidRPr="004F2263">
        <w:rPr>
          <w:rFonts w:ascii="Arial" w:hAnsi="Arial" w:cs="Arial"/>
          <w:sz w:val="20"/>
          <w:szCs w:val="20"/>
        </w:rPr>
        <w:t xml:space="preserve"> gas emissions, and the disruption of natural surface water drainage in compliance with provisions and requirements of applicable federal, state and local environmental regulations.  Natural and historic resource protection should also be considered.  Particular care should be taken to minimize impacts where the location of such facilities could increase the pressure for development in critical areas or rural or resource lands.</w:t>
      </w:r>
    </w:p>
    <w:p w:rsidR="00EB2B7F" w:rsidRPr="004F2263" w:rsidRDefault="00EB2B7F" w:rsidP="001C3453">
      <w:pPr>
        <w:rPr>
          <w:rFonts w:ascii="Arial" w:hAnsi="Arial" w:cs="Arial"/>
          <w:sz w:val="20"/>
          <w:szCs w:val="20"/>
        </w:rPr>
      </w:pPr>
    </w:p>
    <w:p w:rsidR="00EB2B7F" w:rsidRPr="004F2263" w:rsidRDefault="004355FA" w:rsidP="001C3453">
      <w:pPr>
        <w:pStyle w:val="Policy0"/>
        <w:rPr>
          <w:rFonts w:ascii="Arial" w:hAnsi="Arial" w:cs="Arial"/>
          <w:sz w:val="20"/>
          <w:szCs w:val="20"/>
        </w:rPr>
      </w:pPr>
      <w:r w:rsidRPr="00951DD8">
        <w:rPr>
          <w:rFonts w:ascii="Arial" w:hAnsi="Arial" w:cs="Arial"/>
          <w:sz w:val="20"/>
          <w:szCs w:val="20"/>
        </w:rPr>
        <w:t>T-3</w:t>
      </w:r>
      <w:r w:rsidR="00F54FBB" w:rsidRPr="00951DD8">
        <w:rPr>
          <w:rFonts w:ascii="Arial" w:hAnsi="Arial" w:cs="Arial"/>
          <w:sz w:val="20"/>
          <w:szCs w:val="20"/>
          <w:lang w:val="en-US"/>
        </w:rPr>
        <w:t>2</w:t>
      </w:r>
      <w:r w:rsidRPr="00951DD8">
        <w:rPr>
          <w:rFonts w:ascii="Arial" w:hAnsi="Arial" w:cs="Arial"/>
          <w:sz w:val="20"/>
          <w:szCs w:val="20"/>
        </w:rPr>
        <w:t>1</w:t>
      </w:r>
      <w:r w:rsidR="00EB2B7F" w:rsidRPr="004F2263">
        <w:rPr>
          <w:rFonts w:ascii="Arial" w:hAnsi="Arial" w:cs="Arial"/>
          <w:sz w:val="20"/>
          <w:szCs w:val="20"/>
        </w:rPr>
        <w:tab/>
        <w:t>Within new developments, King County supports designing and building roads, bike lanes, pedestrian ways and trails</w:t>
      </w:r>
      <w:r w:rsidR="000E7523" w:rsidRPr="004F2263">
        <w:rPr>
          <w:rFonts w:ascii="Arial" w:hAnsi="Arial" w:cs="Arial"/>
          <w:sz w:val="20"/>
          <w:szCs w:val="20"/>
        </w:rPr>
        <w:t xml:space="preserve"> </w:t>
      </w:r>
      <w:r w:rsidR="00EB2B7F" w:rsidRPr="004F2263">
        <w:rPr>
          <w:rFonts w:ascii="Arial" w:hAnsi="Arial" w:cs="Arial"/>
          <w:sz w:val="20"/>
          <w:szCs w:val="20"/>
        </w:rPr>
        <w:t>in ways that minimize pollution, provide opportunities for physical activity, promote energy conservation, increase community cohesion, and preserve natural flora and wildlife habitat.</w:t>
      </w:r>
    </w:p>
    <w:p w:rsidR="00EB2B7F" w:rsidRPr="004F2263" w:rsidRDefault="00EB2B7F" w:rsidP="001C3453">
      <w:pPr>
        <w:rPr>
          <w:rFonts w:ascii="Arial" w:hAnsi="Arial" w:cs="Arial"/>
          <w:b/>
          <w:bCs/>
          <w:color w:val="000000"/>
          <w:sz w:val="20"/>
          <w:szCs w:val="20"/>
        </w:rPr>
      </w:pPr>
    </w:p>
    <w:p w:rsidR="00EB2B7F" w:rsidRPr="004F2263" w:rsidRDefault="004355FA" w:rsidP="001C3453">
      <w:pPr>
        <w:pStyle w:val="Policy0"/>
        <w:rPr>
          <w:rFonts w:ascii="Arial" w:hAnsi="Arial" w:cs="Arial"/>
          <w:sz w:val="20"/>
          <w:szCs w:val="20"/>
        </w:rPr>
      </w:pPr>
      <w:r w:rsidRPr="00951DD8">
        <w:rPr>
          <w:rFonts w:ascii="Arial" w:hAnsi="Arial" w:cs="Arial"/>
          <w:sz w:val="20"/>
          <w:szCs w:val="20"/>
        </w:rPr>
        <w:t>T-3</w:t>
      </w:r>
      <w:r w:rsidR="00D11305" w:rsidRPr="00951DD8">
        <w:rPr>
          <w:rFonts w:ascii="Arial" w:hAnsi="Arial" w:cs="Arial"/>
          <w:sz w:val="20"/>
          <w:szCs w:val="20"/>
          <w:lang w:val="en-US"/>
        </w:rPr>
        <w:t>2</w:t>
      </w:r>
      <w:r w:rsidR="00F54FBB" w:rsidRPr="00951DD8">
        <w:rPr>
          <w:rFonts w:ascii="Arial" w:hAnsi="Arial" w:cs="Arial"/>
          <w:sz w:val="20"/>
          <w:szCs w:val="20"/>
          <w:lang w:val="en-US"/>
        </w:rPr>
        <w:t>2</w:t>
      </w:r>
      <w:r w:rsidR="00EB2B7F" w:rsidRPr="004F2263">
        <w:rPr>
          <w:rFonts w:ascii="Arial" w:hAnsi="Arial" w:cs="Arial"/>
          <w:sz w:val="20"/>
          <w:szCs w:val="20"/>
        </w:rPr>
        <w:tab/>
        <w:t>Through its own actions and through regional partnerships, King County will promote strategies to reduce emissions from the transportation sector. The county will promote new vehicle technologies</w:t>
      </w:r>
      <w:r w:rsidR="000E7523" w:rsidRPr="004F2263">
        <w:rPr>
          <w:rFonts w:ascii="Arial" w:hAnsi="Arial" w:cs="Arial"/>
          <w:sz w:val="20"/>
          <w:szCs w:val="20"/>
        </w:rPr>
        <w:t xml:space="preserve">, </w:t>
      </w:r>
      <w:r w:rsidR="00EB2B7F" w:rsidRPr="004F2263">
        <w:rPr>
          <w:rFonts w:ascii="Arial" w:hAnsi="Arial" w:cs="Arial"/>
          <w:sz w:val="20"/>
          <w:szCs w:val="20"/>
        </w:rPr>
        <w:t xml:space="preserve">fuels and strategies to reduce emissions, including land use changes, provision of transit, promotion of nonmotorized travel, joint purchasing, pilot projects, and other actions to reduce vehicle </w:t>
      </w:r>
      <w:r w:rsidR="00F97D18" w:rsidRPr="004F2263">
        <w:rPr>
          <w:rFonts w:ascii="Arial" w:hAnsi="Arial" w:cs="Arial"/>
          <w:sz w:val="20"/>
          <w:szCs w:val="20"/>
        </w:rPr>
        <w:t>miles traveled</w:t>
      </w:r>
      <w:r w:rsidR="00EB2B7F" w:rsidRPr="004F2263">
        <w:rPr>
          <w:rFonts w:ascii="Arial" w:hAnsi="Arial" w:cs="Arial"/>
          <w:sz w:val="20"/>
          <w:szCs w:val="20"/>
        </w:rPr>
        <w:t>.</w:t>
      </w:r>
    </w:p>
    <w:p w:rsidR="00EB2B7F" w:rsidRPr="004F2263" w:rsidRDefault="00EB2B7F" w:rsidP="001C3453">
      <w:pPr>
        <w:rPr>
          <w:rFonts w:ascii="Arial" w:hAnsi="Arial" w:cs="Arial"/>
          <w:sz w:val="20"/>
          <w:szCs w:val="20"/>
        </w:rPr>
      </w:pPr>
    </w:p>
    <w:p w:rsidR="00EB2B7F" w:rsidRPr="004F2263" w:rsidRDefault="00B5065C" w:rsidP="001C3453">
      <w:pPr>
        <w:pStyle w:val="Policy0"/>
        <w:rPr>
          <w:rFonts w:ascii="Arial" w:hAnsi="Arial" w:cs="Arial"/>
          <w:sz w:val="20"/>
          <w:szCs w:val="20"/>
        </w:rPr>
      </w:pPr>
      <w:r w:rsidRPr="00951DD8">
        <w:rPr>
          <w:rFonts w:ascii="Arial" w:hAnsi="Arial" w:cs="Arial"/>
          <w:sz w:val="20"/>
          <w:szCs w:val="20"/>
        </w:rPr>
        <w:t>T-32</w:t>
      </w:r>
      <w:r w:rsidR="00F54FBB" w:rsidRPr="00951DD8">
        <w:rPr>
          <w:rFonts w:ascii="Arial" w:hAnsi="Arial" w:cs="Arial"/>
          <w:sz w:val="20"/>
          <w:szCs w:val="20"/>
          <w:lang w:val="en-US"/>
        </w:rPr>
        <w:t>3</w:t>
      </w:r>
      <w:r w:rsidR="00EB2B7F" w:rsidRPr="004F2263">
        <w:rPr>
          <w:rFonts w:ascii="Arial" w:hAnsi="Arial" w:cs="Arial"/>
          <w:sz w:val="20"/>
          <w:szCs w:val="20"/>
        </w:rPr>
        <w:tab/>
        <w:t xml:space="preserve">King County will be a leader in the use of transportation fuels and technologies that reduce operational greenhouse gas emissions from its fleets by buying hybrid-electric, electric and other clean transportation technologies; using clean fuels in its fleets; implementing demonstration projects that use alternative </w:t>
      </w:r>
      <w:r w:rsidR="00F97D18" w:rsidRPr="004F2263">
        <w:rPr>
          <w:rFonts w:ascii="Arial" w:hAnsi="Arial" w:cs="Arial"/>
          <w:sz w:val="20"/>
          <w:szCs w:val="20"/>
        </w:rPr>
        <w:t>fuels and</w:t>
      </w:r>
      <w:r w:rsidR="00951DD8">
        <w:rPr>
          <w:rFonts w:ascii="Arial" w:hAnsi="Arial" w:cs="Arial"/>
          <w:sz w:val="20"/>
          <w:szCs w:val="20"/>
          <w:lang w:val="en-US"/>
        </w:rPr>
        <w:t xml:space="preserve"> </w:t>
      </w:r>
      <w:r w:rsidR="00EB2B7F" w:rsidRPr="004F2263">
        <w:rPr>
          <w:rFonts w:ascii="Arial" w:hAnsi="Arial" w:cs="Arial"/>
          <w:sz w:val="20"/>
          <w:szCs w:val="20"/>
        </w:rPr>
        <w:t xml:space="preserve">technologies; purchasing locally-produced energy sources when practical; seeking local and federal support to expand the use of alternative </w:t>
      </w:r>
      <w:r w:rsidR="00F97D18" w:rsidRPr="004F2263">
        <w:rPr>
          <w:rFonts w:ascii="Arial" w:hAnsi="Arial" w:cs="Arial"/>
          <w:sz w:val="20"/>
          <w:szCs w:val="20"/>
        </w:rPr>
        <w:t>fuels and</w:t>
      </w:r>
      <w:r w:rsidR="00EB2B7F" w:rsidRPr="004F2263">
        <w:rPr>
          <w:rFonts w:ascii="Arial" w:hAnsi="Arial" w:cs="Arial"/>
          <w:sz w:val="20"/>
          <w:szCs w:val="20"/>
        </w:rPr>
        <w:t xml:space="preserve"> technologies; and promoting best practices, innovations, trends and developments in transportation fuels and </w:t>
      </w:r>
      <w:r w:rsidR="00F97D18" w:rsidRPr="004F2263">
        <w:rPr>
          <w:rFonts w:ascii="Arial" w:hAnsi="Arial" w:cs="Arial"/>
          <w:sz w:val="20"/>
          <w:szCs w:val="20"/>
        </w:rPr>
        <w:t>technologies. The</w:t>
      </w:r>
      <w:r w:rsidR="00EB2B7F" w:rsidRPr="004F2263">
        <w:rPr>
          <w:rFonts w:ascii="Arial" w:hAnsi="Arial" w:cs="Arial"/>
          <w:sz w:val="20"/>
          <w:szCs w:val="20"/>
        </w:rPr>
        <w:t xml:space="preserve"> </w:t>
      </w:r>
      <w:r w:rsidR="00D56154" w:rsidRPr="004F2598">
        <w:rPr>
          <w:rFonts w:ascii="Arial" w:hAnsi="Arial" w:cs="Arial"/>
          <w:sz w:val="20"/>
          <w:szCs w:val="20"/>
        </w:rPr>
        <w:t>c</w:t>
      </w:r>
      <w:r w:rsidR="00EB2B7F" w:rsidRPr="004F2598">
        <w:rPr>
          <w:rFonts w:ascii="Arial" w:hAnsi="Arial" w:cs="Arial"/>
          <w:sz w:val="20"/>
          <w:szCs w:val="20"/>
        </w:rPr>
        <w:t>o</w:t>
      </w:r>
      <w:r w:rsidR="00EB2B7F" w:rsidRPr="00392D35">
        <w:rPr>
          <w:rFonts w:ascii="Arial" w:hAnsi="Arial" w:cs="Arial"/>
          <w:sz w:val="20"/>
          <w:szCs w:val="20"/>
        </w:rPr>
        <w:t>unty</w:t>
      </w:r>
      <w:r w:rsidR="00EB2B7F" w:rsidRPr="004F2263">
        <w:rPr>
          <w:rFonts w:ascii="Arial" w:hAnsi="Arial" w:cs="Arial"/>
          <w:sz w:val="20"/>
          <w:szCs w:val="20"/>
        </w:rPr>
        <w:t xml:space="preserve"> will also seek to </w:t>
      </w:r>
      <w:r w:rsidR="00EB2B7F" w:rsidRPr="00D56154">
        <w:rPr>
          <w:rFonts w:ascii="Arial" w:hAnsi="Arial" w:cs="Arial"/>
          <w:sz w:val="20"/>
          <w:szCs w:val="20"/>
        </w:rPr>
        <w:t xml:space="preserve">deploy </w:t>
      </w:r>
      <w:r w:rsidR="004E76B7" w:rsidRPr="004F2598">
        <w:rPr>
          <w:rFonts w:ascii="Arial" w:hAnsi="Arial" w:cs="Arial"/>
          <w:sz w:val="20"/>
          <w:szCs w:val="20"/>
        </w:rPr>
        <w:t>and use its</w:t>
      </w:r>
      <w:r w:rsidR="00EB2B7F" w:rsidRPr="004F2263">
        <w:rPr>
          <w:rFonts w:ascii="Arial" w:hAnsi="Arial" w:cs="Arial"/>
          <w:sz w:val="20"/>
          <w:szCs w:val="20"/>
        </w:rPr>
        <w:t xml:space="preserve"> vehicles in an energy-efficient manner through vehicle routing, idling, and operator practices.</w:t>
      </w:r>
    </w:p>
    <w:p w:rsidR="00EB2B7F" w:rsidRPr="004F2263" w:rsidRDefault="00EB2B7F" w:rsidP="001C3453">
      <w:pPr>
        <w:rPr>
          <w:rFonts w:ascii="Arial" w:hAnsi="Arial" w:cs="Arial"/>
          <w:sz w:val="20"/>
          <w:szCs w:val="20"/>
        </w:rPr>
      </w:pPr>
    </w:p>
    <w:p w:rsidR="00EB2B7F" w:rsidRPr="004F2263" w:rsidRDefault="00B5065C" w:rsidP="001C3453">
      <w:pPr>
        <w:pStyle w:val="Policy0"/>
        <w:rPr>
          <w:rFonts w:ascii="Arial" w:hAnsi="Arial" w:cs="Arial"/>
          <w:sz w:val="20"/>
          <w:szCs w:val="20"/>
        </w:rPr>
      </w:pPr>
      <w:r w:rsidRPr="00951DD8">
        <w:rPr>
          <w:rFonts w:ascii="Arial" w:hAnsi="Arial" w:cs="Arial"/>
          <w:sz w:val="20"/>
          <w:szCs w:val="20"/>
        </w:rPr>
        <w:t>T-32</w:t>
      </w:r>
      <w:r w:rsidR="00F54FBB" w:rsidRPr="00951DD8">
        <w:rPr>
          <w:rFonts w:ascii="Arial" w:hAnsi="Arial" w:cs="Arial"/>
          <w:sz w:val="20"/>
          <w:szCs w:val="20"/>
          <w:lang w:val="en-US"/>
        </w:rPr>
        <w:t>4</w:t>
      </w:r>
      <w:r w:rsidR="00EB2B7F" w:rsidRPr="004F2263">
        <w:rPr>
          <w:rFonts w:ascii="Arial" w:hAnsi="Arial" w:cs="Arial"/>
          <w:sz w:val="20"/>
          <w:szCs w:val="20"/>
        </w:rPr>
        <w:tab/>
        <w:t>King County will incorporate climate change impacts information into construction, operations, and maintenance of infrastructure projects.  The department will incorporate climate change into its planning and design documents and also develop strategies to incorporate climate change response into the design and operations of its transportation structures and services.</w:t>
      </w:r>
    </w:p>
    <w:p w:rsidR="00EB2B7F" w:rsidRPr="004F2263" w:rsidRDefault="00EB2B7F" w:rsidP="001C3453">
      <w:pPr>
        <w:rPr>
          <w:rFonts w:ascii="Arial" w:hAnsi="Arial" w:cs="Arial"/>
          <w:sz w:val="20"/>
          <w:szCs w:val="20"/>
        </w:rPr>
      </w:pPr>
    </w:p>
    <w:p w:rsidR="00EB2B7F" w:rsidRPr="004F2263" w:rsidRDefault="00B5065C" w:rsidP="001C3453">
      <w:pPr>
        <w:pStyle w:val="Policy0"/>
        <w:rPr>
          <w:rFonts w:ascii="Arial" w:hAnsi="Arial" w:cs="Arial"/>
          <w:sz w:val="20"/>
          <w:szCs w:val="20"/>
        </w:rPr>
      </w:pPr>
      <w:r w:rsidRPr="004F2598">
        <w:rPr>
          <w:rFonts w:ascii="Arial" w:hAnsi="Arial" w:cs="Arial"/>
          <w:sz w:val="20"/>
          <w:szCs w:val="20"/>
        </w:rPr>
        <w:t>T-32</w:t>
      </w:r>
      <w:r w:rsidR="00F54FBB" w:rsidRPr="004F2598">
        <w:rPr>
          <w:rFonts w:ascii="Arial" w:hAnsi="Arial" w:cs="Arial"/>
          <w:sz w:val="20"/>
          <w:szCs w:val="20"/>
          <w:lang w:val="en-US"/>
        </w:rPr>
        <w:t>5</w:t>
      </w:r>
      <w:r w:rsidR="00EB2B7F" w:rsidRPr="004F2263">
        <w:rPr>
          <w:rFonts w:ascii="Arial" w:hAnsi="Arial" w:cs="Arial"/>
          <w:sz w:val="20"/>
          <w:szCs w:val="20"/>
        </w:rPr>
        <w:tab/>
        <w:t xml:space="preserve">King County will develop methods to evaluate the climate change impacts of its actions and transportation services </w:t>
      </w:r>
      <w:r w:rsidR="00F97D18" w:rsidRPr="004F2263">
        <w:rPr>
          <w:rFonts w:ascii="Arial" w:hAnsi="Arial" w:cs="Arial"/>
          <w:sz w:val="20"/>
          <w:szCs w:val="20"/>
        </w:rPr>
        <w:t xml:space="preserve">and </w:t>
      </w:r>
      <w:r w:rsidR="003A2951" w:rsidRPr="004F2598">
        <w:rPr>
          <w:rFonts w:ascii="Arial" w:hAnsi="Arial" w:cs="Arial"/>
          <w:sz w:val="20"/>
          <w:szCs w:val="20"/>
          <w:lang w:val="en-US"/>
        </w:rPr>
        <w:t>will</w:t>
      </w:r>
      <w:r w:rsidR="003A2951">
        <w:rPr>
          <w:rFonts w:ascii="Arial" w:hAnsi="Arial" w:cs="Arial"/>
          <w:sz w:val="20"/>
          <w:szCs w:val="20"/>
          <w:lang w:val="en-US"/>
        </w:rPr>
        <w:t xml:space="preserve"> </w:t>
      </w:r>
      <w:r w:rsidR="00F97D18" w:rsidRPr="004F2263">
        <w:rPr>
          <w:rFonts w:ascii="Arial" w:hAnsi="Arial" w:cs="Arial"/>
          <w:sz w:val="20"/>
          <w:szCs w:val="20"/>
        </w:rPr>
        <w:t>implement</w:t>
      </w:r>
      <w:r w:rsidR="00EB2B7F" w:rsidRPr="004F2263">
        <w:rPr>
          <w:rFonts w:ascii="Arial" w:hAnsi="Arial" w:cs="Arial"/>
          <w:sz w:val="20"/>
          <w:szCs w:val="20"/>
        </w:rPr>
        <w:t xml:space="preserve"> climate </w:t>
      </w:r>
      <w:r w:rsidR="00F97D18" w:rsidRPr="004F2263">
        <w:rPr>
          <w:rFonts w:ascii="Arial" w:hAnsi="Arial" w:cs="Arial"/>
          <w:sz w:val="20"/>
          <w:szCs w:val="20"/>
        </w:rPr>
        <w:t>sensitive strategies</w:t>
      </w:r>
      <w:r w:rsidR="00EB2B7F" w:rsidRPr="004F2263">
        <w:rPr>
          <w:rFonts w:ascii="Arial" w:hAnsi="Arial" w:cs="Arial"/>
          <w:sz w:val="20"/>
          <w:szCs w:val="20"/>
        </w:rPr>
        <w:t xml:space="preserve"> and practices consistent with the environmental sustainability goals and policies described in Chapter 4, Environment, as well as existing state, regional and local plans, laws, and regulations.</w:t>
      </w:r>
    </w:p>
    <w:p w:rsidR="00EB2B7F" w:rsidRPr="004F2263" w:rsidRDefault="00EB2B7F" w:rsidP="001C3453">
      <w:pPr>
        <w:rPr>
          <w:rFonts w:ascii="Arial" w:hAnsi="Arial" w:cs="Arial"/>
          <w:sz w:val="20"/>
          <w:szCs w:val="20"/>
        </w:rPr>
      </w:pPr>
    </w:p>
    <w:p w:rsidR="00EB2B7F" w:rsidRPr="004F2263" w:rsidRDefault="009D44CD" w:rsidP="001C3453">
      <w:pPr>
        <w:pStyle w:val="Policy0"/>
        <w:rPr>
          <w:rFonts w:ascii="Arial" w:hAnsi="Arial" w:cs="Arial"/>
          <w:sz w:val="20"/>
          <w:szCs w:val="20"/>
        </w:rPr>
      </w:pPr>
      <w:r w:rsidRPr="004F2598">
        <w:rPr>
          <w:rFonts w:ascii="Arial" w:hAnsi="Arial" w:cs="Arial"/>
          <w:sz w:val="20"/>
          <w:szCs w:val="20"/>
        </w:rPr>
        <w:t>T-32</w:t>
      </w:r>
      <w:r w:rsidR="00F54FBB" w:rsidRPr="004F2598">
        <w:rPr>
          <w:rFonts w:ascii="Arial" w:hAnsi="Arial" w:cs="Arial"/>
          <w:sz w:val="20"/>
          <w:szCs w:val="20"/>
          <w:lang w:val="en-US"/>
        </w:rPr>
        <w:t>6</w:t>
      </w:r>
      <w:r w:rsidR="00EB2B7F" w:rsidRPr="004F2263">
        <w:rPr>
          <w:rFonts w:ascii="Arial" w:hAnsi="Arial" w:cs="Arial"/>
          <w:sz w:val="20"/>
          <w:szCs w:val="20"/>
        </w:rPr>
        <w:tab/>
        <w:t xml:space="preserve">To the extent practicable, future expansion or redevelopment of the county's road stormwater infrastructure should minimize pollutant discharges and flow alterations by preserving mimicking the natural drainage system or </w:t>
      </w:r>
      <w:r w:rsidR="00EB2B7F" w:rsidRPr="004F2598">
        <w:rPr>
          <w:rFonts w:ascii="Arial" w:hAnsi="Arial" w:cs="Arial"/>
          <w:sz w:val="20"/>
          <w:szCs w:val="20"/>
        </w:rPr>
        <w:t>preserv</w:t>
      </w:r>
      <w:r w:rsidR="00A40693" w:rsidRPr="004F2598">
        <w:rPr>
          <w:rFonts w:ascii="Arial" w:hAnsi="Arial" w:cs="Arial"/>
          <w:sz w:val="20"/>
          <w:szCs w:val="20"/>
        </w:rPr>
        <w:t>ing</w:t>
      </w:r>
      <w:r w:rsidR="00EB2B7F" w:rsidRPr="004F2263">
        <w:rPr>
          <w:rFonts w:ascii="Arial" w:hAnsi="Arial" w:cs="Arial"/>
          <w:sz w:val="20"/>
          <w:szCs w:val="20"/>
        </w:rPr>
        <w:t xml:space="preserve"> the ability to create such a system in the future.</w:t>
      </w:r>
    </w:p>
    <w:p w:rsidR="00EB2B7F" w:rsidRDefault="00EB2B7F" w:rsidP="001C3453">
      <w:r w:rsidRPr="00F56130">
        <w:rPr>
          <w:color w:val="000000"/>
        </w:rPr>
        <w:br w:type="page"/>
      </w:r>
    </w:p>
    <w:p w:rsidR="00EB2B7F" w:rsidRPr="003D2D6B" w:rsidRDefault="00EB2B7F" w:rsidP="00E64E0E">
      <w:pPr>
        <w:pStyle w:val="Heading1"/>
        <w:spacing w:before="240" w:after="60" w:line="240" w:lineRule="auto"/>
        <w:rPr>
          <w:rFonts w:ascii="Impact" w:hAnsi="Impact"/>
          <w:sz w:val="40"/>
          <w:szCs w:val="40"/>
        </w:rPr>
      </w:pPr>
      <w:r w:rsidRPr="003D2D6B">
        <w:rPr>
          <w:rFonts w:ascii="Impact" w:hAnsi="Impact"/>
          <w:sz w:val="40"/>
          <w:szCs w:val="40"/>
        </w:rPr>
        <w:lastRenderedPageBreak/>
        <w:t>IV.</w:t>
      </w:r>
      <w:r w:rsidRPr="003D2D6B">
        <w:rPr>
          <w:rFonts w:ascii="Impact" w:hAnsi="Impact"/>
          <w:sz w:val="40"/>
          <w:szCs w:val="40"/>
        </w:rPr>
        <w:tab/>
        <w:t>Financing</w:t>
      </w:r>
      <w:r w:rsidRPr="004F2598">
        <w:rPr>
          <w:rFonts w:ascii="Impact" w:hAnsi="Impact"/>
          <w:sz w:val="40"/>
          <w:szCs w:val="40"/>
        </w:rPr>
        <w:t xml:space="preserve"> </w:t>
      </w:r>
      <w:r w:rsidR="0010323A">
        <w:rPr>
          <w:rFonts w:ascii="Impact" w:hAnsi="Impact"/>
          <w:sz w:val="40"/>
          <w:szCs w:val="40"/>
          <w:lang w:val="en-US"/>
        </w:rPr>
        <w:t>Services</w:t>
      </w:r>
      <w:r w:rsidRPr="004F2598">
        <w:rPr>
          <w:rFonts w:ascii="Impact" w:hAnsi="Impact"/>
          <w:sz w:val="40"/>
          <w:szCs w:val="40"/>
        </w:rPr>
        <w:t xml:space="preserve"> and </w:t>
      </w:r>
      <w:r w:rsidR="0010323A">
        <w:rPr>
          <w:rFonts w:ascii="Impact" w:hAnsi="Impact"/>
          <w:sz w:val="40"/>
          <w:szCs w:val="40"/>
          <w:lang w:val="en-US"/>
        </w:rPr>
        <w:t>Facilities</w:t>
      </w:r>
      <w:r w:rsidRPr="004F2598">
        <w:rPr>
          <w:rFonts w:ascii="Impact" w:hAnsi="Impact"/>
          <w:sz w:val="40"/>
          <w:szCs w:val="40"/>
        </w:rPr>
        <w:t xml:space="preserve"> that </w:t>
      </w:r>
      <w:r w:rsidR="0010323A">
        <w:rPr>
          <w:rFonts w:ascii="Impact" w:hAnsi="Impact"/>
          <w:sz w:val="40"/>
          <w:szCs w:val="40"/>
          <w:lang w:val="en-US"/>
        </w:rPr>
        <w:t>Meet</w:t>
      </w:r>
      <w:r w:rsidRPr="004F2598">
        <w:rPr>
          <w:rFonts w:ascii="Impact" w:hAnsi="Impact"/>
          <w:sz w:val="40"/>
          <w:szCs w:val="40"/>
        </w:rPr>
        <w:t xml:space="preserve"> </w:t>
      </w:r>
      <w:r w:rsidR="0010323A">
        <w:rPr>
          <w:rFonts w:ascii="Impact" w:hAnsi="Impact"/>
          <w:sz w:val="40"/>
          <w:szCs w:val="40"/>
          <w:lang w:val="en-US"/>
        </w:rPr>
        <w:t>Local and Regional Goals</w:t>
      </w:r>
    </w:p>
    <w:p w:rsidR="00EB2B7F" w:rsidRPr="004F2263" w:rsidRDefault="00EB2B7F" w:rsidP="001C3453">
      <w:pPr>
        <w:rPr>
          <w:rFonts w:ascii="Arial" w:hAnsi="Arial" w:cs="Arial"/>
          <w:color w:val="000000"/>
          <w:sz w:val="20"/>
          <w:szCs w:val="20"/>
        </w:rPr>
      </w:pPr>
    </w:p>
    <w:p w:rsidR="00EB2B7F" w:rsidRPr="004F2263" w:rsidRDefault="00EB2B7F" w:rsidP="001C3453">
      <w:pPr>
        <w:rPr>
          <w:rFonts w:ascii="Arial" w:hAnsi="Arial" w:cs="Arial"/>
          <w:color w:val="000000"/>
          <w:sz w:val="20"/>
          <w:szCs w:val="20"/>
        </w:rPr>
      </w:pPr>
      <w:r w:rsidRPr="004F2263">
        <w:rPr>
          <w:rFonts w:ascii="Arial" w:hAnsi="Arial" w:cs="Arial"/>
          <w:color w:val="000000"/>
          <w:sz w:val="20"/>
          <w:szCs w:val="20"/>
        </w:rPr>
        <w:t xml:space="preserve">Fully achieving King County’s transportation goals depends on adequate funding for transportation system and service needs.  The major economic downturn that began in 2008 has had a severe impact on transportation agencies’ ability to maintain and preserve existing facilities and services.  Service growth and facility expansion is not possible in the current economic climate. </w:t>
      </w:r>
      <w:r w:rsidRPr="004F2263">
        <w:rPr>
          <w:rFonts w:ascii="Arial" w:hAnsi="Arial" w:cs="Arial"/>
          <w:sz w:val="20"/>
          <w:szCs w:val="20"/>
        </w:rPr>
        <w:t xml:space="preserve">Near term forecasts for economic recovery show slow growth and further cuts or downgrades to some services and facilities will be </w:t>
      </w:r>
      <w:r w:rsidR="00F97D18" w:rsidRPr="004F2263">
        <w:rPr>
          <w:rFonts w:ascii="Arial" w:hAnsi="Arial" w:cs="Arial"/>
          <w:sz w:val="20"/>
          <w:szCs w:val="20"/>
        </w:rPr>
        <w:t>necessary.</w:t>
      </w:r>
      <w:r w:rsidR="00F97D18" w:rsidRPr="004F2263">
        <w:rPr>
          <w:rFonts w:ascii="Arial" w:hAnsi="Arial" w:cs="Arial"/>
          <w:color w:val="000000"/>
          <w:sz w:val="20"/>
          <w:szCs w:val="20"/>
        </w:rPr>
        <w:t xml:space="preserve"> This</w:t>
      </w:r>
      <w:r w:rsidRPr="004F2263">
        <w:rPr>
          <w:rFonts w:ascii="Arial" w:hAnsi="Arial" w:cs="Arial"/>
          <w:color w:val="000000"/>
          <w:sz w:val="20"/>
          <w:szCs w:val="20"/>
        </w:rPr>
        <w:t xml:space="preserve"> section discusses the extent to which the transportation system and services can be funded within a reasonable revenue forecast and expenditure schedule. The Growth Management Act requires the county to include an analysis of funding capabilities, a multiyear financing plan based on needs, and a discussion of how to raise additional funds to build needed transportation projects, or to reassess growth and level of service (LOS) standards to resolve potential funding shortfalls in a ten-year time frame. This analysis is provided in the Transportation Needs Report and summarized below.</w:t>
      </w:r>
    </w:p>
    <w:p w:rsidR="00EB2B7F" w:rsidRPr="004F2263" w:rsidRDefault="00EB2B7F" w:rsidP="001C3453">
      <w:pPr>
        <w:pStyle w:val="Flush1CS13"/>
        <w:rPr>
          <w:rFonts w:ascii="Arial" w:hAnsi="Arial" w:cs="Arial"/>
          <w:color w:val="000000"/>
          <w:sz w:val="20"/>
          <w:szCs w:val="20"/>
        </w:rPr>
      </w:pPr>
    </w:p>
    <w:p w:rsidR="00EB2B7F" w:rsidRPr="00565A44" w:rsidRDefault="00EB2B7F" w:rsidP="001C3453">
      <w:pPr>
        <w:pStyle w:val="Heading2"/>
        <w:spacing w:before="0" w:after="0"/>
        <w:rPr>
          <w:rFonts w:ascii="Impact" w:hAnsi="Impact"/>
          <w:i w:val="0"/>
        </w:rPr>
      </w:pPr>
      <w:r w:rsidRPr="00565A44">
        <w:rPr>
          <w:rFonts w:ascii="Impact" w:hAnsi="Impact"/>
          <w:i w:val="0"/>
        </w:rPr>
        <w:t>A.</w:t>
      </w:r>
      <w:r w:rsidRPr="00565A44">
        <w:rPr>
          <w:rFonts w:ascii="Impact" w:hAnsi="Impact"/>
          <w:i w:val="0"/>
        </w:rPr>
        <w:tab/>
        <w:t>Transit Revenue Sources</w:t>
      </w:r>
    </w:p>
    <w:p w:rsidR="00EB2B7F" w:rsidRPr="00D56154" w:rsidRDefault="00EB2B7F" w:rsidP="001C3453">
      <w:pPr>
        <w:rPr>
          <w:rFonts w:ascii="Arial" w:hAnsi="Arial" w:cs="Arial"/>
          <w:sz w:val="20"/>
          <w:szCs w:val="20"/>
        </w:rPr>
      </w:pPr>
      <w:r w:rsidRPr="004F2263">
        <w:rPr>
          <w:rFonts w:ascii="Arial" w:hAnsi="Arial" w:cs="Arial"/>
          <w:sz w:val="20"/>
          <w:szCs w:val="20"/>
        </w:rPr>
        <w:t xml:space="preserve">King County Metro Transit’s budget provides for both the operating and capital needs of the public </w:t>
      </w:r>
      <w:r w:rsidRPr="00D56154">
        <w:rPr>
          <w:rFonts w:ascii="Arial" w:hAnsi="Arial" w:cs="Arial"/>
          <w:sz w:val="20"/>
          <w:szCs w:val="20"/>
        </w:rPr>
        <w:t xml:space="preserve">transportation system. The operating budget funds Metro’s broad range of public transportation services. The capital budget provides for transit facilities needed to operate Metro’s </w:t>
      </w:r>
      <w:r w:rsidR="00777942" w:rsidRPr="004F2598">
        <w:rPr>
          <w:rFonts w:ascii="Arial" w:hAnsi="Arial" w:cs="Arial"/>
          <w:sz w:val="20"/>
          <w:szCs w:val="20"/>
        </w:rPr>
        <w:t>services,</w:t>
      </w:r>
      <w:r w:rsidRPr="00D56154">
        <w:rPr>
          <w:rFonts w:ascii="Arial" w:hAnsi="Arial" w:cs="Arial"/>
          <w:sz w:val="20"/>
          <w:szCs w:val="20"/>
        </w:rPr>
        <w:t xml:space="preserve"> such as maintenance and bus storage facilities, transit centers and park-and-rides</w:t>
      </w:r>
      <w:r w:rsidRPr="004F2598">
        <w:rPr>
          <w:rFonts w:ascii="Arial" w:hAnsi="Arial" w:cs="Arial"/>
          <w:sz w:val="20"/>
          <w:szCs w:val="20"/>
        </w:rPr>
        <w:t>,</w:t>
      </w:r>
      <w:r w:rsidR="004F2598">
        <w:rPr>
          <w:rFonts w:ascii="Arial" w:hAnsi="Arial" w:cs="Arial"/>
          <w:sz w:val="20"/>
          <w:szCs w:val="20"/>
        </w:rPr>
        <w:t xml:space="preserve"> </w:t>
      </w:r>
      <w:r w:rsidRPr="00D56154">
        <w:rPr>
          <w:rFonts w:ascii="Arial" w:hAnsi="Arial" w:cs="Arial"/>
          <w:sz w:val="20"/>
          <w:szCs w:val="20"/>
        </w:rPr>
        <w:t>bus shelters and other passenger facilities, buses and non-revenue vehicles.</w:t>
      </w:r>
    </w:p>
    <w:p w:rsidR="00EB2B7F" w:rsidRPr="00D56154" w:rsidRDefault="00EB2B7F" w:rsidP="001C3453">
      <w:pPr>
        <w:rPr>
          <w:rFonts w:ascii="Arial" w:hAnsi="Arial" w:cs="Arial"/>
          <w:sz w:val="20"/>
          <w:szCs w:val="20"/>
        </w:rPr>
      </w:pPr>
    </w:p>
    <w:p w:rsidR="00EB2B7F" w:rsidRPr="004F2263" w:rsidRDefault="00EB2B7F" w:rsidP="001C3453">
      <w:pPr>
        <w:rPr>
          <w:rFonts w:ascii="Arial" w:hAnsi="Arial" w:cs="Arial"/>
          <w:sz w:val="20"/>
          <w:szCs w:val="20"/>
        </w:rPr>
      </w:pPr>
      <w:r w:rsidRPr="00D56154">
        <w:rPr>
          <w:rFonts w:ascii="Arial" w:hAnsi="Arial" w:cs="Arial"/>
          <w:sz w:val="20"/>
          <w:szCs w:val="20"/>
        </w:rPr>
        <w:t xml:space="preserve">Metro’s primary funding source </w:t>
      </w:r>
      <w:r w:rsidR="001C0B8A" w:rsidRPr="004F2598">
        <w:rPr>
          <w:rFonts w:ascii="Arial" w:hAnsi="Arial" w:cs="Arial"/>
          <w:sz w:val="20"/>
          <w:szCs w:val="20"/>
        </w:rPr>
        <w:t>is sales tax</w:t>
      </w:r>
      <w:r w:rsidRPr="00D56154">
        <w:rPr>
          <w:rFonts w:ascii="Arial" w:hAnsi="Arial" w:cs="Arial"/>
          <w:sz w:val="20"/>
          <w:szCs w:val="20"/>
        </w:rPr>
        <w:t xml:space="preserve">. Metro receives sales tax at </w:t>
      </w:r>
      <w:r w:rsidR="00BE0A58" w:rsidRPr="004F2598">
        <w:rPr>
          <w:rFonts w:ascii="Arial" w:hAnsi="Arial" w:cs="Arial"/>
          <w:sz w:val="20"/>
          <w:szCs w:val="20"/>
        </w:rPr>
        <w:t>a</w:t>
      </w:r>
      <w:r w:rsidR="00BE0A58" w:rsidRPr="00D56154">
        <w:rPr>
          <w:rFonts w:ascii="Arial" w:hAnsi="Arial" w:cs="Arial"/>
          <w:sz w:val="20"/>
          <w:szCs w:val="20"/>
        </w:rPr>
        <w:t xml:space="preserve"> </w:t>
      </w:r>
      <w:r w:rsidRPr="00D56154">
        <w:rPr>
          <w:rFonts w:ascii="Arial" w:hAnsi="Arial" w:cs="Arial"/>
          <w:sz w:val="20"/>
          <w:szCs w:val="20"/>
        </w:rPr>
        <w:t xml:space="preserve">rate of 9/10 of one percent, the maximum authorized by </w:t>
      </w:r>
      <w:r w:rsidR="00BE0A58" w:rsidRPr="004F2598">
        <w:rPr>
          <w:rFonts w:ascii="Arial" w:hAnsi="Arial" w:cs="Arial"/>
          <w:sz w:val="20"/>
          <w:szCs w:val="20"/>
        </w:rPr>
        <w:t xml:space="preserve">the </w:t>
      </w:r>
      <w:r w:rsidRPr="00D56154">
        <w:rPr>
          <w:rFonts w:ascii="Arial" w:hAnsi="Arial" w:cs="Arial"/>
          <w:sz w:val="20"/>
          <w:szCs w:val="20"/>
        </w:rPr>
        <w:t>state. This rate has been in effect since late 2006</w:t>
      </w:r>
      <w:r w:rsidR="008142AF" w:rsidRPr="004F2598">
        <w:rPr>
          <w:rFonts w:ascii="Arial" w:hAnsi="Arial" w:cs="Arial"/>
          <w:sz w:val="20"/>
          <w:szCs w:val="20"/>
        </w:rPr>
        <w:t>,</w:t>
      </w:r>
      <w:r w:rsidRPr="00D56154">
        <w:rPr>
          <w:rFonts w:ascii="Arial" w:hAnsi="Arial" w:cs="Arial"/>
          <w:sz w:val="20"/>
          <w:szCs w:val="20"/>
        </w:rPr>
        <w:t xml:space="preserve"> when voters approved a 0.1 percent increase as part of the Transit Now </w:t>
      </w:r>
      <w:r w:rsidR="00F97D18" w:rsidRPr="00D56154">
        <w:rPr>
          <w:rFonts w:ascii="Arial" w:hAnsi="Arial" w:cs="Arial"/>
          <w:sz w:val="20"/>
          <w:szCs w:val="20"/>
        </w:rPr>
        <w:t>initiative. In</w:t>
      </w:r>
      <w:r w:rsidRPr="00D56154">
        <w:rPr>
          <w:rFonts w:ascii="Arial" w:hAnsi="Arial" w:cs="Arial"/>
          <w:sz w:val="20"/>
          <w:szCs w:val="20"/>
        </w:rPr>
        <w:t xml:space="preserve"> addition, the state legislature has provided two additional funding tools, the use of property tax, and authority for a temporary Congestion Reduction Charge (2012-2013 biennium only), which King County implemented in 2011. These sources contribute a significant but</w:t>
      </w:r>
      <w:r w:rsidRPr="004F2263">
        <w:rPr>
          <w:rFonts w:ascii="Arial" w:hAnsi="Arial" w:cs="Arial"/>
          <w:sz w:val="20"/>
          <w:szCs w:val="20"/>
        </w:rPr>
        <w:t xml:space="preserve"> lesser amount to Metro’s operations </w:t>
      </w:r>
      <w:r w:rsidR="000662A4" w:rsidRPr="004F2598">
        <w:rPr>
          <w:rFonts w:ascii="Arial" w:hAnsi="Arial" w:cs="Arial"/>
          <w:sz w:val="20"/>
          <w:szCs w:val="20"/>
        </w:rPr>
        <w:t>compared with</w:t>
      </w:r>
      <w:r w:rsidRPr="004F2263">
        <w:rPr>
          <w:rFonts w:ascii="Arial" w:hAnsi="Arial" w:cs="Arial"/>
          <w:sz w:val="20"/>
          <w:szCs w:val="20"/>
        </w:rPr>
        <w:t xml:space="preserve"> sales tax. Fares paid by users of Metro system and transit advertising revenues provide about a quarter of Metro’s operating revenues. Metro also receives federal and state grants that contribute primarily to capital expenses.</w:t>
      </w:r>
    </w:p>
    <w:p w:rsidR="00813B97" w:rsidRPr="00813B97" w:rsidRDefault="00813B97" w:rsidP="001C3453">
      <w:pPr>
        <w:rPr>
          <w:rFonts w:ascii="Arial" w:hAnsi="Arial" w:cs="Arial"/>
          <w:sz w:val="20"/>
          <w:szCs w:val="20"/>
        </w:rPr>
      </w:pPr>
    </w:p>
    <w:p w:rsidR="00EB2B7F" w:rsidRPr="004F2263" w:rsidRDefault="00EB2B7F" w:rsidP="001C3453">
      <w:pPr>
        <w:rPr>
          <w:rFonts w:ascii="Arial" w:hAnsi="Arial" w:cs="Arial"/>
          <w:sz w:val="20"/>
          <w:szCs w:val="20"/>
        </w:rPr>
      </w:pPr>
      <w:r w:rsidRPr="004F2263">
        <w:rPr>
          <w:rFonts w:ascii="Arial" w:hAnsi="Arial" w:cs="Arial"/>
          <w:sz w:val="20"/>
          <w:szCs w:val="20"/>
        </w:rPr>
        <w:t xml:space="preserve">Since 2008, Metro has faced significant financial challenges due the recession and slow recovery that limited consumer purchases and therefore </w:t>
      </w:r>
      <w:r w:rsidR="002E5115" w:rsidRPr="004F2598">
        <w:rPr>
          <w:rFonts w:ascii="Arial" w:hAnsi="Arial" w:cs="Arial"/>
          <w:sz w:val="20"/>
          <w:szCs w:val="20"/>
        </w:rPr>
        <w:t xml:space="preserve">the amount of </w:t>
      </w:r>
      <w:r w:rsidRPr="004F2263">
        <w:rPr>
          <w:rFonts w:ascii="Arial" w:hAnsi="Arial" w:cs="Arial"/>
          <w:sz w:val="20"/>
          <w:szCs w:val="20"/>
        </w:rPr>
        <w:t xml:space="preserve">sales tax revenue collected. Metro has taken multiple actions to reduce costs in order to preserve service. Metro eliminated positions not directly related to service delivery, improved the efficiency of bus schedules, increased fares substantially, tapped reserves, deferred planned service expansions and eliminated, reduced or delayed capital projects. </w:t>
      </w:r>
      <w:r w:rsidRPr="004F2263">
        <w:rPr>
          <w:rFonts w:ascii="Arial" w:hAnsi="Arial" w:cs="Arial"/>
          <w:sz w:val="20"/>
          <w:szCs w:val="20"/>
        </w:rPr>
        <w:lastRenderedPageBreak/>
        <w:t>Additional revenues have been added through the property tax authorization and temporary Congestion Reduction Charge mentioned previously. Despite these efforts, an adequate and sustainable revenue source is needed to support planned growth in the Puget Sound Region. Metro still faces significant ongoing cuts without a long term funding source to replace the temporary Congestion Reduction Charge.</w:t>
      </w:r>
      <w:r w:rsidR="00541248">
        <w:rPr>
          <w:rFonts w:ascii="Arial" w:hAnsi="Arial" w:cs="Arial"/>
          <w:sz w:val="20"/>
          <w:szCs w:val="20"/>
        </w:rPr>
        <w:t xml:space="preserve"> </w:t>
      </w:r>
      <w:r w:rsidRPr="004F2263">
        <w:rPr>
          <w:rFonts w:ascii="Arial" w:hAnsi="Arial" w:cs="Arial"/>
          <w:sz w:val="20"/>
          <w:szCs w:val="20"/>
        </w:rPr>
        <w:t>Several factors influence this need for additional revenue, including: (1) the dramatic fluctuations in the yield of Metro’s primary source of revenue (sales tax); (2) the magnitude of the deficit and impact faced by King County Metro if additional funding is not identified; (3) the importance of the transit system to the economic recovery in King County; and (4) the need for significant future growth of the transit system to support projected population and employment growth.</w:t>
      </w:r>
    </w:p>
    <w:p w:rsidR="00813B97" w:rsidRPr="00813B97" w:rsidRDefault="00813B97" w:rsidP="001C3453">
      <w:pPr>
        <w:autoSpaceDE w:val="0"/>
        <w:autoSpaceDN w:val="0"/>
        <w:adjustRightInd w:val="0"/>
        <w:rPr>
          <w:rFonts w:ascii="Arial" w:hAnsi="Arial" w:cs="Arial"/>
          <w:sz w:val="20"/>
          <w:szCs w:val="20"/>
        </w:rPr>
      </w:pPr>
    </w:p>
    <w:p w:rsidR="00EB2B7F" w:rsidRDefault="00EB2B7F" w:rsidP="001C3453">
      <w:pPr>
        <w:autoSpaceDE w:val="0"/>
        <w:autoSpaceDN w:val="0"/>
        <w:adjustRightInd w:val="0"/>
        <w:rPr>
          <w:rFonts w:ascii="Arial" w:hAnsi="Arial" w:cs="Arial"/>
          <w:sz w:val="20"/>
          <w:szCs w:val="20"/>
        </w:rPr>
      </w:pPr>
      <w:r w:rsidRPr="004F2263">
        <w:rPr>
          <w:rFonts w:ascii="Arial" w:hAnsi="Arial" w:cs="Arial"/>
          <w:sz w:val="20"/>
          <w:szCs w:val="20"/>
        </w:rPr>
        <w:t>Over the coming years, Metro will continue to take actions to stabilize its finances and improve the efficiency and effectiveness of service delivered as state, county and local officials work on a long-term transit funding solutions.</w:t>
      </w:r>
    </w:p>
    <w:p w:rsidR="00EB3B26" w:rsidRPr="004F2263" w:rsidRDefault="00EB3B26" w:rsidP="001C3453">
      <w:pPr>
        <w:autoSpaceDE w:val="0"/>
        <w:autoSpaceDN w:val="0"/>
        <w:adjustRightInd w:val="0"/>
        <w:rPr>
          <w:rFonts w:ascii="Arial" w:hAnsi="Arial" w:cs="Arial"/>
          <w:sz w:val="20"/>
          <w:szCs w:val="20"/>
        </w:rPr>
      </w:pPr>
    </w:p>
    <w:p w:rsidR="00EB2B7F" w:rsidRPr="00565A44" w:rsidRDefault="00EB2B7F" w:rsidP="001C3453">
      <w:pPr>
        <w:pStyle w:val="Heading2"/>
        <w:spacing w:before="0" w:after="0"/>
        <w:rPr>
          <w:rFonts w:ascii="Impact" w:hAnsi="Impact"/>
          <w:i w:val="0"/>
        </w:rPr>
      </w:pPr>
      <w:r w:rsidRPr="00565A44">
        <w:rPr>
          <w:rFonts w:ascii="Impact" w:hAnsi="Impact"/>
          <w:i w:val="0"/>
        </w:rPr>
        <w:t>B.</w:t>
      </w:r>
      <w:r w:rsidRPr="00565A44">
        <w:rPr>
          <w:rFonts w:ascii="Impact" w:hAnsi="Impact"/>
          <w:i w:val="0"/>
        </w:rPr>
        <w:tab/>
        <w:t>Road-Related Funding Capabilities</w:t>
      </w:r>
    </w:p>
    <w:p w:rsidR="00EB2B7F" w:rsidRPr="004F2263" w:rsidRDefault="00EB2B7F" w:rsidP="001C3453">
      <w:pPr>
        <w:rPr>
          <w:rFonts w:ascii="Arial" w:hAnsi="Arial" w:cs="Arial"/>
          <w:color w:val="000000"/>
          <w:sz w:val="20"/>
          <w:szCs w:val="20"/>
        </w:rPr>
      </w:pPr>
      <w:r w:rsidRPr="004F2263">
        <w:rPr>
          <w:rFonts w:ascii="Arial" w:hAnsi="Arial" w:cs="Arial"/>
          <w:color w:val="000000"/>
          <w:sz w:val="20"/>
          <w:szCs w:val="20"/>
        </w:rPr>
        <w:t>King County receives road revenues from a variety of sources, including a dedicated unincorporated King County property tax, federal and state grants,</w:t>
      </w:r>
      <w:r w:rsidR="000E7523" w:rsidRPr="004F2263">
        <w:rPr>
          <w:rFonts w:ascii="Arial" w:hAnsi="Arial" w:cs="Arial"/>
          <w:color w:val="000000"/>
          <w:sz w:val="20"/>
          <w:szCs w:val="20"/>
        </w:rPr>
        <w:t xml:space="preserve"> </w:t>
      </w:r>
      <w:r w:rsidRPr="004F2263">
        <w:rPr>
          <w:rFonts w:ascii="Arial" w:hAnsi="Arial" w:cs="Arial"/>
          <w:color w:val="000000"/>
          <w:sz w:val="20"/>
          <w:szCs w:val="20"/>
        </w:rPr>
        <w:t>gas tax, local taxes and road mitigation payments from private developments.  The dedicated property tax and gas tax provide the largest portion of funding for the Road Services Division (70% in 2012).  The property tax is tied to the assessed value of properties in unincorporated King County.  Property values in King County have been dropping in recent years and are not projected to rise in the near term.  The gas tax is also volatile</w:t>
      </w:r>
      <w:r w:rsidR="002C73D0" w:rsidRPr="00946E59">
        <w:rPr>
          <w:rFonts w:ascii="Arial" w:hAnsi="Arial" w:cs="Arial"/>
          <w:color w:val="000000"/>
          <w:sz w:val="20"/>
          <w:szCs w:val="20"/>
        </w:rPr>
        <w:t>, in part because of</w:t>
      </w:r>
      <w:r w:rsidRPr="00946E59">
        <w:rPr>
          <w:rFonts w:ascii="Arial" w:hAnsi="Arial" w:cs="Arial"/>
          <w:color w:val="000000"/>
          <w:sz w:val="20"/>
          <w:szCs w:val="20"/>
        </w:rPr>
        <w:t xml:space="preserve"> </w:t>
      </w:r>
      <w:r w:rsidRPr="00D56154">
        <w:rPr>
          <w:rFonts w:ascii="Arial" w:hAnsi="Arial" w:cs="Arial"/>
          <w:color w:val="000000"/>
          <w:sz w:val="20"/>
          <w:szCs w:val="20"/>
        </w:rPr>
        <w:t>vehicles</w:t>
      </w:r>
      <w:r w:rsidRPr="004F2263">
        <w:rPr>
          <w:rFonts w:ascii="Arial" w:hAnsi="Arial" w:cs="Arial"/>
          <w:color w:val="000000"/>
          <w:sz w:val="20"/>
          <w:szCs w:val="20"/>
        </w:rPr>
        <w:t xml:space="preserve"> that are more fuel efficient, </w:t>
      </w:r>
      <w:r w:rsidR="00541248" w:rsidRPr="00946E59">
        <w:rPr>
          <w:rFonts w:ascii="Arial" w:hAnsi="Arial" w:cs="Arial"/>
          <w:color w:val="000000"/>
          <w:sz w:val="20"/>
          <w:szCs w:val="20"/>
        </w:rPr>
        <w:t>lower</w:t>
      </w:r>
      <w:r w:rsidRPr="004F2263">
        <w:rPr>
          <w:rFonts w:ascii="Arial" w:hAnsi="Arial" w:cs="Arial"/>
          <w:color w:val="000000"/>
          <w:sz w:val="20"/>
          <w:szCs w:val="20"/>
        </w:rPr>
        <w:t xml:space="preserve"> sales of gas due to t</w:t>
      </w:r>
      <w:r w:rsidR="00946E59">
        <w:rPr>
          <w:rFonts w:ascii="Arial" w:hAnsi="Arial" w:cs="Arial"/>
          <w:color w:val="000000"/>
          <w:sz w:val="20"/>
          <w:szCs w:val="20"/>
        </w:rPr>
        <w:t xml:space="preserve">he economic conditions </w:t>
      </w:r>
      <w:r w:rsidRPr="004F2263">
        <w:rPr>
          <w:rFonts w:ascii="Arial" w:hAnsi="Arial" w:cs="Arial"/>
          <w:color w:val="000000"/>
          <w:sz w:val="20"/>
          <w:szCs w:val="20"/>
        </w:rPr>
        <w:t>and a decline in the allocation to King County due to reduction in road miles from recent annexations.</w:t>
      </w:r>
    </w:p>
    <w:p w:rsidR="00EB2B7F" w:rsidRPr="004F2263" w:rsidRDefault="00EB2B7F" w:rsidP="001C3453">
      <w:pPr>
        <w:rPr>
          <w:rFonts w:ascii="Arial" w:hAnsi="Arial" w:cs="Arial"/>
          <w:color w:val="000000"/>
          <w:sz w:val="20"/>
          <w:szCs w:val="20"/>
        </w:rPr>
      </w:pPr>
    </w:p>
    <w:p w:rsidR="00EB2B7F" w:rsidRPr="004F2263" w:rsidRDefault="00EB2B7F" w:rsidP="001C3453">
      <w:pPr>
        <w:rPr>
          <w:rFonts w:ascii="Arial" w:hAnsi="Arial" w:cs="Arial"/>
          <w:color w:val="000000"/>
          <w:sz w:val="20"/>
          <w:szCs w:val="20"/>
        </w:rPr>
      </w:pPr>
      <w:r w:rsidRPr="004F2263">
        <w:rPr>
          <w:rFonts w:ascii="Arial" w:hAnsi="Arial" w:cs="Arial"/>
          <w:color w:val="000000"/>
          <w:sz w:val="20"/>
          <w:szCs w:val="20"/>
        </w:rPr>
        <w:t xml:space="preserve">Financial viability to support the operation of the road system and provide for capital construction and preservation needs is tested over two time frames. </w:t>
      </w:r>
      <w:r w:rsidR="000E7523" w:rsidRPr="004F2263">
        <w:rPr>
          <w:rFonts w:ascii="Arial" w:hAnsi="Arial" w:cs="Arial"/>
          <w:color w:val="000000"/>
          <w:sz w:val="20"/>
          <w:szCs w:val="20"/>
        </w:rPr>
        <w:t xml:space="preserve"> </w:t>
      </w:r>
      <w:r w:rsidRPr="004F2263">
        <w:rPr>
          <w:rFonts w:ascii="Arial" w:hAnsi="Arial" w:cs="Arial"/>
          <w:color w:val="000000"/>
          <w:sz w:val="20"/>
          <w:szCs w:val="20"/>
        </w:rPr>
        <w:t xml:space="preserve">The Transportation Needs Report (TNR), </w:t>
      </w:r>
      <w:r w:rsidR="00F97D18" w:rsidRPr="004F2263">
        <w:rPr>
          <w:rFonts w:ascii="Arial" w:hAnsi="Arial" w:cs="Arial"/>
          <w:color w:val="000000"/>
          <w:sz w:val="20"/>
          <w:szCs w:val="20"/>
        </w:rPr>
        <w:t>the county’s</w:t>
      </w:r>
      <w:r w:rsidRPr="004F2263">
        <w:rPr>
          <w:rFonts w:ascii="Arial" w:hAnsi="Arial" w:cs="Arial"/>
          <w:color w:val="000000"/>
          <w:sz w:val="20"/>
          <w:szCs w:val="20"/>
        </w:rPr>
        <w:t xml:space="preserve"> 20</w:t>
      </w:r>
      <w:r w:rsidR="00905F44" w:rsidRPr="00946E59">
        <w:rPr>
          <w:rFonts w:ascii="Arial" w:hAnsi="Arial" w:cs="Arial"/>
          <w:color w:val="000000"/>
          <w:sz w:val="20"/>
          <w:szCs w:val="20"/>
        </w:rPr>
        <w:t>-</w:t>
      </w:r>
      <w:r w:rsidRPr="00D56154">
        <w:rPr>
          <w:rFonts w:ascii="Arial" w:hAnsi="Arial" w:cs="Arial"/>
          <w:color w:val="000000"/>
          <w:sz w:val="20"/>
          <w:szCs w:val="20"/>
        </w:rPr>
        <w:t>y</w:t>
      </w:r>
      <w:r w:rsidRPr="004F2263">
        <w:rPr>
          <w:rFonts w:ascii="Arial" w:hAnsi="Arial" w:cs="Arial"/>
          <w:color w:val="000000"/>
          <w:sz w:val="20"/>
          <w:szCs w:val="20"/>
        </w:rPr>
        <w:t xml:space="preserve">ear transportation plan, identifies the road-related improvements needed to support the land use vision of the comprehensive plan.  The </w:t>
      </w:r>
      <w:r w:rsidR="00DF6ABE" w:rsidRPr="004F2263">
        <w:rPr>
          <w:rFonts w:ascii="Arial" w:hAnsi="Arial" w:cs="Arial"/>
          <w:color w:val="000000"/>
          <w:sz w:val="20"/>
          <w:szCs w:val="20"/>
        </w:rPr>
        <w:t>20</w:t>
      </w:r>
      <w:r w:rsidR="00DF6ABE" w:rsidRPr="00946E59">
        <w:rPr>
          <w:rFonts w:ascii="Arial" w:hAnsi="Arial" w:cs="Arial"/>
          <w:color w:val="000000"/>
          <w:sz w:val="20"/>
          <w:szCs w:val="20"/>
        </w:rPr>
        <w:t>-</w:t>
      </w:r>
      <w:r w:rsidR="00DF6ABE" w:rsidRPr="004F2263">
        <w:rPr>
          <w:rFonts w:ascii="Arial" w:hAnsi="Arial" w:cs="Arial"/>
          <w:color w:val="000000"/>
          <w:sz w:val="20"/>
          <w:szCs w:val="20"/>
        </w:rPr>
        <w:t xml:space="preserve">year </w:t>
      </w:r>
      <w:r w:rsidRPr="004F2263">
        <w:rPr>
          <w:rFonts w:ascii="Arial" w:hAnsi="Arial" w:cs="Arial"/>
          <w:color w:val="000000"/>
          <w:sz w:val="20"/>
          <w:szCs w:val="20"/>
        </w:rPr>
        <w:t xml:space="preserve">plan provides an assessment of revenues projected from currently available resources and identifies reasonable options for securing additional revenues over the life of the plan.  Secondly, the </w:t>
      </w:r>
      <w:r w:rsidR="00F97D18" w:rsidRPr="004F2263">
        <w:rPr>
          <w:rFonts w:ascii="Arial" w:hAnsi="Arial" w:cs="Arial"/>
          <w:color w:val="000000"/>
          <w:sz w:val="20"/>
          <w:szCs w:val="20"/>
        </w:rPr>
        <w:t>biennial update</w:t>
      </w:r>
      <w:r w:rsidRPr="004F2263">
        <w:rPr>
          <w:rFonts w:ascii="Arial" w:hAnsi="Arial" w:cs="Arial"/>
          <w:color w:val="000000"/>
          <w:sz w:val="20"/>
          <w:szCs w:val="20"/>
        </w:rPr>
        <w:t xml:space="preserve"> of the roads CIP examines the specifics of how to implement the financing plan over the next six years.</w:t>
      </w:r>
    </w:p>
    <w:p w:rsidR="00EB2B7F" w:rsidRPr="004F2263" w:rsidRDefault="00EB2B7F" w:rsidP="001C3453">
      <w:pPr>
        <w:rPr>
          <w:rFonts w:ascii="Arial" w:hAnsi="Arial" w:cs="Arial"/>
          <w:color w:val="000000"/>
          <w:sz w:val="20"/>
          <w:szCs w:val="20"/>
        </w:rPr>
      </w:pPr>
    </w:p>
    <w:p w:rsidR="00EB2B7F" w:rsidRPr="00565A44" w:rsidRDefault="00EB2B7F" w:rsidP="001C3453">
      <w:pPr>
        <w:pStyle w:val="Heading2"/>
        <w:spacing w:before="0" w:after="0"/>
        <w:rPr>
          <w:rFonts w:ascii="Impact" w:hAnsi="Impact"/>
          <w:i w:val="0"/>
        </w:rPr>
      </w:pPr>
      <w:r w:rsidRPr="00565A44">
        <w:rPr>
          <w:rFonts w:ascii="Impact" w:hAnsi="Impact"/>
          <w:i w:val="0"/>
        </w:rPr>
        <w:t>C. Funding priorities consistent with transit and road strategic plans</w:t>
      </w:r>
    </w:p>
    <w:p w:rsidR="00EB2B7F" w:rsidRPr="000C12E2" w:rsidRDefault="00D95D2D" w:rsidP="001C3453">
      <w:pPr>
        <w:pStyle w:val="Policy0"/>
        <w:rPr>
          <w:rFonts w:ascii="Arial" w:hAnsi="Arial" w:cs="Arial"/>
          <w:sz w:val="20"/>
          <w:szCs w:val="20"/>
        </w:rPr>
      </w:pPr>
      <w:r w:rsidRPr="00946E59">
        <w:rPr>
          <w:rFonts w:ascii="Arial" w:hAnsi="Arial" w:cs="Arial"/>
          <w:sz w:val="20"/>
          <w:szCs w:val="20"/>
        </w:rPr>
        <w:t>T-401</w:t>
      </w:r>
      <w:r w:rsidR="00EB2B7F" w:rsidRPr="000C12E2">
        <w:rPr>
          <w:rFonts w:ascii="Arial" w:hAnsi="Arial" w:cs="Arial"/>
          <w:sz w:val="20"/>
          <w:szCs w:val="20"/>
        </w:rPr>
        <w:tab/>
        <w:t xml:space="preserve">Financial investments in transportation should support a sustainable, transportation system, consistent with the priorities established in </w:t>
      </w:r>
      <w:r w:rsidR="00D65418" w:rsidRPr="00946E59">
        <w:rPr>
          <w:rFonts w:ascii="Arial" w:hAnsi="Arial" w:cs="Arial"/>
          <w:sz w:val="20"/>
          <w:szCs w:val="20"/>
        </w:rPr>
        <w:t>the</w:t>
      </w:r>
      <w:r w:rsidR="00D65418" w:rsidRPr="00392D35">
        <w:rPr>
          <w:rFonts w:ascii="Arial" w:hAnsi="Arial" w:cs="Arial"/>
          <w:sz w:val="20"/>
          <w:szCs w:val="20"/>
        </w:rPr>
        <w:t xml:space="preserve"> </w:t>
      </w:r>
      <w:r w:rsidR="00EB2B7F" w:rsidRPr="00392D35">
        <w:rPr>
          <w:rFonts w:ascii="Arial" w:hAnsi="Arial" w:cs="Arial"/>
          <w:sz w:val="20"/>
          <w:szCs w:val="20"/>
        </w:rPr>
        <w:t xml:space="preserve">King </w:t>
      </w:r>
      <w:r w:rsidR="00EB2B7F" w:rsidRPr="00392D35">
        <w:rPr>
          <w:rFonts w:ascii="Arial" w:hAnsi="Arial" w:cs="Arial"/>
          <w:sz w:val="20"/>
          <w:szCs w:val="20"/>
        </w:rPr>
        <w:lastRenderedPageBreak/>
        <w:t>County Strategic Plan and each division’s strategic plan or other f</w:t>
      </w:r>
      <w:r w:rsidR="00EB2B7F" w:rsidRPr="000C12E2">
        <w:rPr>
          <w:rFonts w:ascii="Arial" w:hAnsi="Arial" w:cs="Arial"/>
          <w:sz w:val="20"/>
          <w:szCs w:val="20"/>
        </w:rPr>
        <w:t>unctional plans.</w:t>
      </w:r>
    </w:p>
    <w:p w:rsidR="00813B97" w:rsidRPr="00813B97" w:rsidRDefault="00813B97" w:rsidP="001C3453">
      <w:pPr>
        <w:tabs>
          <w:tab w:val="left" w:pos="1260"/>
        </w:tabs>
        <w:suppressAutoHyphens/>
        <w:ind w:left="360"/>
        <w:rPr>
          <w:rFonts w:ascii="Arial" w:hAnsi="Arial" w:cs="Arial"/>
          <w:b/>
          <w:bCs/>
          <w:color w:val="000000"/>
          <w:spacing w:val="-2"/>
          <w:sz w:val="20"/>
          <w:szCs w:val="20"/>
          <w:highlight w:val="yellow"/>
        </w:rPr>
      </w:pPr>
    </w:p>
    <w:p w:rsidR="00EB2B7F" w:rsidRPr="00946E59" w:rsidRDefault="00D95D2D" w:rsidP="001C3453">
      <w:pPr>
        <w:pStyle w:val="Policy0"/>
        <w:rPr>
          <w:rFonts w:ascii="Arial" w:hAnsi="Arial" w:cs="Arial"/>
          <w:sz w:val="20"/>
          <w:szCs w:val="20"/>
          <w:lang w:val="en-US"/>
        </w:rPr>
      </w:pPr>
      <w:r w:rsidRPr="00946E59">
        <w:rPr>
          <w:rFonts w:ascii="Arial" w:hAnsi="Arial" w:cs="Arial"/>
          <w:sz w:val="20"/>
          <w:szCs w:val="20"/>
        </w:rPr>
        <w:t>T-402</w:t>
      </w:r>
      <w:r w:rsidR="00EB2B7F" w:rsidRPr="000C12E2">
        <w:rPr>
          <w:rFonts w:ascii="Arial" w:hAnsi="Arial" w:cs="Arial"/>
          <w:sz w:val="20"/>
          <w:szCs w:val="20"/>
        </w:rPr>
        <w:tab/>
        <w:t>King County should fund services, operations, and capital facilities that support local and regional transportation and land use goals and result in a balanced, multi</w:t>
      </w:r>
      <w:r w:rsidR="00EB2B7F" w:rsidRPr="00D56154">
        <w:rPr>
          <w:rFonts w:ascii="Arial" w:hAnsi="Arial" w:cs="Arial"/>
          <w:sz w:val="20"/>
          <w:szCs w:val="20"/>
        </w:rPr>
        <w:t>modal transportation system.</w:t>
      </w:r>
    </w:p>
    <w:p w:rsidR="00EB2B7F" w:rsidRPr="00D56154" w:rsidRDefault="00EB2B7F" w:rsidP="00946E59">
      <w:pPr>
        <w:tabs>
          <w:tab w:val="left" w:pos="1260"/>
        </w:tabs>
        <w:suppressAutoHyphens/>
        <w:rPr>
          <w:rFonts w:ascii="Arial" w:hAnsi="Arial" w:cs="Arial"/>
          <w:b/>
          <w:bCs/>
          <w:color w:val="000000"/>
          <w:spacing w:val="-2"/>
          <w:sz w:val="20"/>
          <w:szCs w:val="20"/>
        </w:rPr>
      </w:pPr>
    </w:p>
    <w:p w:rsidR="00EB2B7F" w:rsidRPr="00946E59" w:rsidRDefault="00667712" w:rsidP="001C3453">
      <w:pPr>
        <w:pStyle w:val="Policy0"/>
        <w:rPr>
          <w:rFonts w:ascii="Arial" w:hAnsi="Arial" w:cs="Arial"/>
          <w:sz w:val="20"/>
          <w:szCs w:val="20"/>
        </w:rPr>
      </w:pPr>
      <w:r w:rsidRPr="00946E59">
        <w:rPr>
          <w:rFonts w:ascii="Arial" w:hAnsi="Arial" w:cs="Arial"/>
          <w:sz w:val="20"/>
          <w:szCs w:val="20"/>
        </w:rPr>
        <w:t>T-403</w:t>
      </w:r>
      <w:r w:rsidR="002F70CB" w:rsidRPr="00946E59">
        <w:rPr>
          <w:rFonts w:ascii="Arial" w:hAnsi="Arial" w:cs="Arial"/>
          <w:sz w:val="20"/>
          <w:szCs w:val="20"/>
        </w:rPr>
        <w:tab/>
        <w:t>The unincorporated county road system provides transportation connections for large numbers of users that travel through the Rural Area</w:t>
      </w:r>
      <w:r w:rsidR="004D2DA8" w:rsidRPr="00946E59">
        <w:rPr>
          <w:rFonts w:ascii="Arial" w:hAnsi="Arial" w:cs="Arial"/>
          <w:sz w:val="20"/>
          <w:szCs w:val="20"/>
        </w:rPr>
        <w:t xml:space="preserve"> to reach adjoining cities, other counties or regional destinations</w:t>
      </w:r>
      <w:r w:rsidR="002F70CB" w:rsidRPr="00946E59">
        <w:rPr>
          <w:rFonts w:ascii="Arial" w:hAnsi="Arial" w:cs="Arial"/>
          <w:sz w:val="20"/>
          <w:szCs w:val="20"/>
        </w:rPr>
        <w:t>. King County should seek and support regional funding sources that could be used to repair and maintain the arterial system</w:t>
      </w:r>
      <w:r w:rsidR="00EB2B7F" w:rsidRPr="00946E59">
        <w:rPr>
          <w:rFonts w:ascii="Arial" w:hAnsi="Arial" w:cs="Arial"/>
          <w:sz w:val="20"/>
          <w:szCs w:val="20"/>
        </w:rPr>
        <w:t>.</w:t>
      </w:r>
    </w:p>
    <w:p w:rsidR="00EB2B7F" w:rsidRDefault="00EB2B7F" w:rsidP="00946E59">
      <w:pPr>
        <w:tabs>
          <w:tab w:val="left" w:pos="1260"/>
        </w:tabs>
        <w:suppressAutoHyphens/>
        <w:rPr>
          <w:rFonts w:ascii="Arial" w:hAnsi="Arial" w:cs="Arial"/>
          <w:b/>
          <w:bCs/>
          <w:color w:val="000000"/>
          <w:spacing w:val="-2"/>
          <w:sz w:val="20"/>
          <w:szCs w:val="20"/>
          <w:highlight w:val="yellow"/>
        </w:rPr>
      </w:pPr>
    </w:p>
    <w:p w:rsidR="00EB2B7F" w:rsidRDefault="0085707D" w:rsidP="00946E59">
      <w:pPr>
        <w:pStyle w:val="Policy0"/>
        <w:rPr>
          <w:rFonts w:ascii="Arial" w:hAnsi="Arial" w:cs="Arial"/>
          <w:sz w:val="20"/>
          <w:szCs w:val="20"/>
          <w:lang w:val="en-US"/>
        </w:rPr>
      </w:pPr>
      <w:r w:rsidRPr="00946E59">
        <w:rPr>
          <w:rFonts w:ascii="Arial" w:hAnsi="Arial" w:cs="Arial"/>
          <w:sz w:val="20"/>
          <w:szCs w:val="20"/>
        </w:rPr>
        <w:t>T-404</w:t>
      </w:r>
      <w:r w:rsidR="00EB2B7F" w:rsidRPr="000C12E2">
        <w:rPr>
          <w:rFonts w:ascii="Arial" w:hAnsi="Arial" w:cs="Arial"/>
          <w:sz w:val="20"/>
          <w:szCs w:val="20"/>
        </w:rPr>
        <w:tab/>
        <w:t>When funding transportation projects in areas where annexations or incorporations are expected, the Department of Transportation should seek interlocal agreements with the affected cities and other service providers to provide opportunities for joint grant applications and cooperative funding of improvements.</w:t>
      </w:r>
    </w:p>
    <w:p w:rsidR="00946E59" w:rsidRPr="00946E59" w:rsidRDefault="00946E59" w:rsidP="00946E59">
      <w:pPr>
        <w:rPr>
          <w:lang w:eastAsia="x-none"/>
        </w:rPr>
      </w:pPr>
    </w:p>
    <w:p w:rsidR="00EB2B7F" w:rsidRPr="00D56154" w:rsidRDefault="00EB2B7F" w:rsidP="001C3453">
      <w:pPr>
        <w:pStyle w:val="Heading2"/>
        <w:spacing w:before="0" w:after="0"/>
        <w:rPr>
          <w:rFonts w:ascii="Impact" w:hAnsi="Impact"/>
          <w:i w:val="0"/>
        </w:rPr>
      </w:pPr>
      <w:r w:rsidRPr="00D56154">
        <w:rPr>
          <w:rFonts w:ascii="Impact" w:hAnsi="Impact"/>
          <w:i w:val="0"/>
        </w:rPr>
        <w:t>D.</w:t>
      </w:r>
      <w:r w:rsidRPr="00D56154">
        <w:rPr>
          <w:rFonts w:ascii="Impact" w:hAnsi="Impact"/>
          <w:i w:val="0"/>
        </w:rPr>
        <w:tab/>
        <w:t>Revenue Shortfall</w:t>
      </w:r>
    </w:p>
    <w:p w:rsidR="00EB2B7F" w:rsidRPr="00D56154" w:rsidRDefault="00EB2B7F" w:rsidP="001C3453">
      <w:pPr>
        <w:rPr>
          <w:rFonts w:ascii="Arial" w:hAnsi="Arial" w:cs="Arial"/>
          <w:color w:val="000000"/>
          <w:sz w:val="20"/>
          <w:szCs w:val="20"/>
        </w:rPr>
      </w:pPr>
      <w:r w:rsidRPr="00D56154">
        <w:rPr>
          <w:rFonts w:ascii="Arial" w:hAnsi="Arial" w:cs="Arial"/>
          <w:color w:val="000000"/>
          <w:sz w:val="20"/>
          <w:szCs w:val="20"/>
        </w:rPr>
        <w:t xml:space="preserve">The state </w:t>
      </w:r>
      <w:r w:rsidR="00DF6ABE" w:rsidRPr="00946E59">
        <w:rPr>
          <w:rFonts w:ascii="Arial" w:hAnsi="Arial" w:cs="Arial"/>
          <w:color w:val="000000"/>
          <w:sz w:val="20"/>
          <w:szCs w:val="20"/>
        </w:rPr>
        <w:t>G</w:t>
      </w:r>
      <w:r w:rsidRPr="00946E59">
        <w:rPr>
          <w:rFonts w:ascii="Arial" w:hAnsi="Arial" w:cs="Arial"/>
          <w:color w:val="000000"/>
          <w:sz w:val="20"/>
          <w:szCs w:val="20"/>
        </w:rPr>
        <w:t xml:space="preserve">rowth </w:t>
      </w:r>
      <w:r w:rsidR="00DF6ABE" w:rsidRPr="00946E59">
        <w:rPr>
          <w:rFonts w:ascii="Arial" w:hAnsi="Arial" w:cs="Arial"/>
          <w:color w:val="000000"/>
          <w:sz w:val="20"/>
          <w:szCs w:val="20"/>
        </w:rPr>
        <w:t>M</w:t>
      </w:r>
      <w:r w:rsidRPr="00946E59">
        <w:rPr>
          <w:rFonts w:ascii="Arial" w:hAnsi="Arial" w:cs="Arial"/>
          <w:color w:val="000000"/>
          <w:sz w:val="20"/>
          <w:szCs w:val="20"/>
        </w:rPr>
        <w:t xml:space="preserve">anagement </w:t>
      </w:r>
      <w:r w:rsidR="00DF6ABE" w:rsidRPr="00946E59">
        <w:rPr>
          <w:rFonts w:ascii="Arial" w:hAnsi="Arial" w:cs="Arial"/>
          <w:color w:val="000000"/>
          <w:sz w:val="20"/>
          <w:szCs w:val="20"/>
        </w:rPr>
        <w:t>A</w:t>
      </w:r>
      <w:r w:rsidRPr="00946E59">
        <w:rPr>
          <w:rFonts w:ascii="Arial" w:hAnsi="Arial" w:cs="Arial"/>
          <w:color w:val="000000"/>
          <w:sz w:val="20"/>
          <w:szCs w:val="20"/>
        </w:rPr>
        <w:t>ct provides</w:t>
      </w:r>
      <w:r w:rsidRPr="00D56154">
        <w:rPr>
          <w:rFonts w:ascii="Arial" w:hAnsi="Arial" w:cs="Arial"/>
          <w:color w:val="000000"/>
          <w:sz w:val="20"/>
          <w:szCs w:val="20"/>
        </w:rPr>
        <w:t xml:space="preserve"> guidance for managing a revenue shortfall.</w:t>
      </w:r>
    </w:p>
    <w:p w:rsidR="00EB2B7F" w:rsidRPr="00D56154" w:rsidRDefault="00EB2B7F" w:rsidP="001C3453">
      <w:pPr>
        <w:rPr>
          <w:rFonts w:ascii="Arial" w:hAnsi="Arial" w:cs="Arial"/>
          <w:color w:val="000000"/>
          <w:sz w:val="20"/>
          <w:szCs w:val="20"/>
        </w:rPr>
      </w:pPr>
    </w:p>
    <w:p w:rsidR="00EB2B7F" w:rsidRPr="004505C2" w:rsidRDefault="00EB2B7F" w:rsidP="001C3453">
      <w:pPr>
        <w:rPr>
          <w:rFonts w:ascii="Arial" w:hAnsi="Arial" w:cs="Arial"/>
          <w:color w:val="000000"/>
          <w:sz w:val="20"/>
          <w:szCs w:val="20"/>
        </w:rPr>
      </w:pPr>
      <w:r w:rsidRPr="00D56154">
        <w:rPr>
          <w:rFonts w:ascii="Arial" w:hAnsi="Arial" w:cs="Arial"/>
          <w:color w:val="000000"/>
          <w:sz w:val="20"/>
          <w:szCs w:val="20"/>
        </w:rPr>
        <w:t xml:space="preserve">The following actions can be used to </w:t>
      </w:r>
      <w:r w:rsidRPr="004505C2">
        <w:rPr>
          <w:rFonts w:ascii="Arial" w:hAnsi="Arial" w:cs="Arial"/>
          <w:color w:val="000000"/>
          <w:sz w:val="20"/>
          <w:szCs w:val="20"/>
        </w:rPr>
        <w:t>balance the funding shortfall of the plan:</w:t>
      </w:r>
    </w:p>
    <w:p w:rsidR="00EB2B7F" w:rsidRPr="004505C2" w:rsidRDefault="00EB2B7F" w:rsidP="001C3453">
      <w:pPr>
        <w:pStyle w:val="NormalIndent"/>
        <w:ind w:left="360" w:hanging="360"/>
        <w:rPr>
          <w:rFonts w:ascii="Arial" w:hAnsi="Arial" w:cs="Arial"/>
          <w:color w:val="000000"/>
          <w:sz w:val="20"/>
          <w:szCs w:val="20"/>
        </w:rPr>
      </w:pPr>
      <w:r w:rsidRPr="004505C2">
        <w:rPr>
          <w:rFonts w:ascii="Arial" w:hAnsi="Arial" w:cs="Arial"/>
          <w:color w:val="000000"/>
          <w:sz w:val="20"/>
          <w:szCs w:val="20"/>
        </w:rPr>
        <w:t>1.</w:t>
      </w:r>
      <w:r w:rsidRPr="004505C2">
        <w:rPr>
          <w:rFonts w:ascii="Arial" w:hAnsi="Arial" w:cs="Arial"/>
          <w:color w:val="000000"/>
          <w:sz w:val="20"/>
          <w:szCs w:val="20"/>
        </w:rPr>
        <w:tab/>
        <w:t>Reduce transportation funding needs</w:t>
      </w:r>
      <w:r w:rsidR="007D4FCB" w:rsidRPr="004505C2">
        <w:rPr>
          <w:rFonts w:ascii="Arial" w:hAnsi="Arial" w:cs="Arial"/>
          <w:color w:val="000000"/>
          <w:sz w:val="20"/>
          <w:szCs w:val="20"/>
        </w:rPr>
        <w:t>;</w:t>
      </w:r>
    </w:p>
    <w:p w:rsidR="00EB2B7F" w:rsidRPr="004505C2" w:rsidRDefault="00EB2B7F" w:rsidP="001C3453">
      <w:pPr>
        <w:pStyle w:val="NormalIndent"/>
        <w:numPr>
          <w:ilvl w:val="12"/>
          <w:numId w:val="0"/>
        </w:numPr>
        <w:ind w:left="360" w:hanging="360"/>
        <w:rPr>
          <w:rFonts w:ascii="Arial" w:hAnsi="Arial" w:cs="Arial"/>
          <w:color w:val="000000"/>
          <w:sz w:val="20"/>
          <w:szCs w:val="20"/>
        </w:rPr>
      </w:pPr>
      <w:r w:rsidRPr="004505C2">
        <w:rPr>
          <w:rFonts w:ascii="Arial" w:hAnsi="Arial" w:cs="Arial"/>
          <w:color w:val="000000"/>
          <w:sz w:val="20"/>
          <w:szCs w:val="20"/>
        </w:rPr>
        <w:t>2.</w:t>
      </w:r>
      <w:r w:rsidRPr="004505C2">
        <w:rPr>
          <w:rFonts w:ascii="Arial" w:hAnsi="Arial" w:cs="Arial"/>
          <w:color w:val="000000"/>
          <w:sz w:val="20"/>
          <w:szCs w:val="20"/>
        </w:rPr>
        <w:tab/>
        <w:t>Develop new revenue options</w:t>
      </w:r>
      <w:r w:rsidR="007D4FCB" w:rsidRPr="004505C2">
        <w:rPr>
          <w:rFonts w:ascii="Arial" w:hAnsi="Arial" w:cs="Arial"/>
          <w:color w:val="000000"/>
          <w:sz w:val="20"/>
          <w:szCs w:val="20"/>
        </w:rPr>
        <w:t>;</w:t>
      </w:r>
    </w:p>
    <w:p w:rsidR="00EB2B7F" w:rsidRPr="004505C2" w:rsidRDefault="00EB2B7F" w:rsidP="001C3453">
      <w:pPr>
        <w:pStyle w:val="NormalIndent"/>
        <w:numPr>
          <w:ilvl w:val="12"/>
          <w:numId w:val="0"/>
        </w:numPr>
        <w:tabs>
          <w:tab w:val="left" w:pos="360"/>
        </w:tabs>
        <w:ind w:left="360" w:hanging="360"/>
        <w:rPr>
          <w:rFonts w:ascii="Arial" w:hAnsi="Arial" w:cs="Arial"/>
          <w:color w:val="000000"/>
          <w:sz w:val="20"/>
          <w:szCs w:val="20"/>
        </w:rPr>
      </w:pPr>
      <w:r w:rsidRPr="004505C2">
        <w:rPr>
          <w:rFonts w:ascii="Arial" w:hAnsi="Arial" w:cs="Arial"/>
          <w:color w:val="000000"/>
          <w:sz w:val="20"/>
          <w:szCs w:val="20"/>
        </w:rPr>
        <w:t>3.</w:t>
      </w:r>
      <w:r w:rsidRPr="004505C2">
        <w:rPr>
          <w:rFonts w:ascii="Arial" w:hAnsi="Arial" w:cs="Arial"/>
          <w:color w:val="000000"/>
          <w:sz w:val="20"/>
          <w:szCs w:val="20"/>
        </w:rPr>
        <w:tab/>
        <w:t>Change LOS</w:t>
      </w:r>
      <w:r w:rsidR="007D4FCB" w:rsidRPr="004505C2">
        <w:rPr>
          <w:rFonts w:ascii="Arial" w:hAnsi="Arial" w:cs="Arial"/>
          <w:color w:val="000000"/>
          <w:sz w:val="20"/>
          <w:szCs w:val="20"/>
        </w:rPr>
        <w:t>;</w:t>
      </w:r>
      <w:r w:rsidR="007A2D78">
        <w:rPr>
          <w:rFonts w:ascii="Arial" w:hAnsi="Arial" w:cs="Arial"/>
          <w:color w:val="000000"/>
          <w:sz w:val="20"/>
          <w:szCs w:val="20"/>
        </w:rPr>
        <w:t xml:space="preserve"> or</w:t>
      </w:r>
    </w:p>
    <w:p w:rsidR="00EB2B7F" w:rsidRPr="00D578A8" w:rsidRDefault="00EB2B7F" w:rsidP="001C3453">
      <w:pPr>
        <w:pStyle w:val="NormalIndent"/>
        <w:numPr>
          <w:ilvl w:val="12"/>
          <w:numId w:val="0"/>
        </w:numPr>
        <w:ind w:left="360" w:hanging="360"/>
        <w:rPr>
          <w:rFonts w:ascii="Arial" w:hAnsi="Arial" w:cs="Arial"/>
          <w:color w:val="000000"/>
          <w:sz w:val="20"/>
          <w:szCs w:val="20"/>
        </w:rPr>
      </w:pPr>
      <w:r w:rsidRPr="004505C2">
        <w:rPr>
          <w:rFonts w:ascii="Arial" w:hAnsi="Arial" w:cs="Arial"/>
          <w:color w:val="000000"/>
          <w:sz w:val="20"/>
          <w:szCs w:val="20"/>
        </w:rPr>
        <w:t>4.</w:t>
      </w:r>
      <w:r w:rsidRPr="004505C2">
        <w:rPr>
          <w:rFonts w:ascii="Arial" w:hAnsi="Arial" w:cs="Arial"/>
          <w:color w:val="000000"/>
          <w:sz w:val="20"/>
          <w:szCs w:val="20"/>
        </w:rPr>
        <w:tab/>
        <w:t>Change land use</w:t>
      </w:r>
      <w:r w:rsidR="007D4FCB" w:rsidRPr="004505C2">
        <w:rPr>
          <w:rFonts w:ascii="Arial" w:hAnsi="Arial" w:cs="Arial"/>
          <w:color w:val="000000"/>
          <w:sz w:val="20"/>
          <w:szCs w:val="20"/>
        </w:rPr>
        <w:t>.</w:t>
      </w:r>
    </w:p>
    <w:p w:rsidR="00EB2B7F" w:rsidRPr="000C12E2" w:rsidRDefault="00EB2B7F" w:rsidP="001C3453">
      <w:pPr>
        <w:rPr>
          <w:rFonts w:ascii="Arial" w:hAnsi="Arial" w:cs="Arial"/>
          <w:color w:val="000000"/>
          <w:sz w:val="20"/>
          <w:szCs w:val="20"/>
        </w:rPr>
      </w:pPr>
    </w:p>
    <w:p w:rsidR="00EB2B7F" w:rsidRPr="000C12E2" w:rsidRDefault="00373E71" w:rsidP="001C3453">
      <w:pPr>
        <w:pStyle w:val="Policy0"/>
        <w:rPr>
          <w:rFonts w:ascii="Arial" w:hAnsi="Arial" w:cs="Arial"/>
          <w:sz w:val="20"/>
          <w:szCs w:val="20"/>
        </w:rPr>
      </w:pPr>
      <w:r w:rsidRPr="000A3C02">
        <w:rPr>
          <w:rFonts w:ascii="Arial" w:hAnsi="Arial" w:cs="Arial"/>
          <w:sz w:val="20"/>
          <w:szCs w:val="20"/>
        </w:rPr>
        <w:t>T-405</w:t>
      </w:r>
      <w:r w:rsidR="00EB2B7F" w:rsidRPr="000C12E2">
        <w:rPr>
          <w:rFonts w:ascii="Arial" w:hAnsi="Arial" w:cs="Arial"/>
          <w:sz w:val="20"/>
          <w:szCs w:val="20"/>
        </w:rPr>
        <w:tab/>
        <w:t xml:space="preserve">During review of </w:t>
      </w:r>
      <w:r w:rsidR="00D56154" w:rsidRPr="000A3C02">
        <w:rPr>
          <w:rFonts w:ascii="Arial" w:hAnsi="Arial" w:cs="Arial"/>
          <w:sz w:val="20"/>
          <w:szCs w:val="20"/>
        </w:rPr>
        <w:t>its</w:t>
      </w:r>
      <w:r w:rsidR="00731649">
        <w:rPr>
          <w:rFonts w:ascii="Arial" w:hAnsi="Arial" w:cs="Arial"/>
          <w:sz w:val="20"/>
          <w:szCs w:val="20"/>
        </w:rPr>
        <w:t xml:space="preserve"> </w:t>
      </w:r>
      <w:r w:rsidR="00EB2B7F" w:rsidRPr="000C12E2">
        <w:rPr>
          <w:rFonts w:ascii="Arial" w:hAnsi="Arial" w:cs="Arial"/>
          <w:sz w:val="20"/>
          <w:szCs w:val="20"/>
        </w:rPr>
        <w:t>Comprehensive Plan, King County should consider and address any potential shortfalls likely to occur between expected revenues and needed improvement costs.  Such review could include a reassessment of land use, growth targets, LOS standards and revenue availability.</w:t>
      </w:r>
    </w:p>
    <w:p w:rsidR="00813B97" w:rsidRPr="00813B97" w:rsidRDefault="00813B97" w:rsidP="001C3453">
      <w:pPr>
        <w:tabs>
          <w:tab w:val="left" w:pos="1260"/>
        </w:tabs>
        <w:suppressAutoHyphens/>
        <w:ind w:left="1260"/>
        <w:rPr>
          <w:rFonts w:ascii="Arial" w:hAnsi="Arial" w:cs="Arial"/>
          <w:b/>
          <w:bCs/>
          <w:color w:val="000000"/>
          <w:spacing w:val="-2"/>
          <w:sz w:val="20"/>
          <w:szCs w:val="20"/>
          <w:highlight w:val="yellow"/>
        </w:rPr>
      </w:pPr>
    </w:p>
    <w:p w:rsidR="00813B97" w:rsidRPr="00813B97" w:rsidRDefault="00373E71" w:rsidP="001C3453">
      <w:pPr>
        <w:pStyle w:val="Policy0"/>
        <w:rPr>
          <w:rFonts w:ascii="Arial" w:hAnsi="Arial" w:cs="Arial"/>
          <w:sz w:val="20"/>
          <w:szCs w:val="20"/>
        </w:rPr>
      </w:pPr>
      <w:r w:rsidRPr="000A3C02">
        <w:rPr>
          <w:rFonts w:ascii="Arial" w:hAnsi="Arial" w:cs="Arial"/>
          <w:sz w:val="20"/>
          <w:szCs w:val="20"/>
        </w:rPr>
        <w:t>T-406</w:t>
      </w:r>
      <w:r w:rsidR="00EB2B7F" w:rsidRPr="000C12E2">
        <w:rPr>
          <w:rFonts w:ascii="Arial" w:hAnsi="Arial" w:cs="Arial"/>
          <w:sz w:val="20"/>
          <w:szCs w:val="20"/>
        </w:rPr>
        <w:tab/>
        <w:t>King County shall continually work to improve the efficiency of its operations and delivery of projects and services in order to minimize the need for new revenue source</w:t>
      </w:r>
      <w:r w:rsidR="00EB2B7F" w:rsidRPr="000A3C02">
        <w:rPr>
          <w:rFonts w:ascii="Arial" w:hAnsi="Arial" w:cs="Arial"/>
          <w:sz w:val="20"/>
          <w:szCs w:val="20"/>
        </w:rPr>
        <w:t>s.</w:t>
      </w:r>
    </w:p>
    <w:p w:rsidR="00813B97" w:rsidRPr="00813B97" w:rsidRDefault="00813B97" w:rsidP="001C3453">
      <w:pPr>
        <w:tabs>
          <w:tab w:val="left" w:pos="1260"/>
        </w:tabs>
        <w:suppressAutoHyphens/>
        <w:ind w:left="1296" w:hanging="1296"/>
        <w:rPr>
          <w:rFonts w:ascii="Arial" w:hAnsi="Arial" w:cs="Arial"/>
          <w:b/>
          <w:bCs/>
          <w:color w:val="000000"/>
          <w:spacing w:val="-2"/>
          <w:sz w:val="20"/>
          <w:szCs w:val="20"/>
          <w:highlight w:val="yellow"/>
        </w:rPr>
      </w:pPr>
    </w:p>
    <w:p w:rsidR="00EB2B7F" w:rsidRPr="00D56154" w:rsidRDefault="00373E71" w:rsidP="001C3453">
      <w:pPr>
        <w:pStyle w:val="Policy0"/>
        <w:rPr>
          <w:rFonts w:ascii="Arial" w:hAnsi="Arial" w:cs="Arial"/>
          <w:sz w:val="20"/>
          <w:szCs w:val="20"/>
        </w:rPr>
      </w:pPr>
      <w:r w:rsidRPr="000A3C02">
        <w:rPr>
          <w:rFonts w:ascii="Arial" w:hAnsi="Arial" w:cs="Arial"/>
          <w:sz w:val="20"/>
          <w:szCs w:val="20"/>
        </w:rPr>
        <w:lastRenderedPageBreak/>
        <w:t>T-407</w:t>
      </w:r>
      <w:r w:rsidR="00EB2B7F" w:rsidRPr="000C12E2">
        <w:rPr>
          <w:rFonts w:ascii="Arial" w:hAnsi="Arial" w:cs="Arial"/>
          <w:sz w:val="20"/>
          <w:szCs w:val="20"/>
        </w:rPr>
        <w:tab/>
      </w:r>
      <w:r w:rsidR="00EB2B7F" w:rsidRPr="00D56154">
        <w:rPr>
          <w:rFonts w:ascii="Arial" w:hAnsi="Arial" w:cs="Arial"/>
          <w:sz w:val="20"/>
          <w:szCs w:val="20"/>
        </w:rPr>
        <w:t xml:space="preserve">New funding sources should be </w:t>
      </w:r>
      <w:r w:rsidR="005A7742" w:rsidRPr="000A3C02">
        <w:rPr>
          <w:rFonts w:ascii="Arial" w:hAnsi="Arial" w:cs="Arial"/>
          <w:sz w:val="20"/>
          <w:szCs w:val="20"/>
        </w:rPr>
        <w:t>identified that would provide</w:t>
      </w:r>
      <w:r w:rsidR="005A7742" w:rsidRPr="00D56154">
        <w:rPr>
          <w:rFonts w:ascii="Arial" w:hAnsi="Arial" w:cs="Arial"/>
          <w:sz w:val="20"/>
          <w:szCs w:val="20"/>
        </w:rPr>
        <w:t xml:space="preserve"> </w:t>
      </w:r>
      <w:r w:rsidR="00EB2B7F" w:rsidRPr="00D56154">
        <w:rPr>
          <w:rFonts w:ascii="Arial" w:hAnsi="Arial" w:cs="Arial"/>
          <w:sz w:val="20"/>
          <w:szCs w:val="20"/>
        </w:rPr>
        <w:t>adequate</w:t>
      </w:r>
      <w:r w:rsidR="00731649" w:rsidRPr="00D56154">
        <w:rPr>
          <w:rFonts w:ascii="Arial" w:hAnsi="Arial" w:cs="Arial"/>
          <w:sz w:val="20"/>
          <w:szCs w:val="20"/>
        </w:rPr>
        <w:t xml:space="preserve"> </w:t>
      </w:r>
      <w:r w:rsidR="00731649" w:rsidRPr="000A3C02">
        <w:rPr>
          <w:rFonts w:ascii="Arial" w:hAnsi="Arial" w:cs="Arial"/>
          <w:sz w:val="20"/>
          <w:szCs w:val="20"/>
        </w:rPr>
        <w:t>and</w:t>
      </w:r>
      <w:r w:rsidR="00EB2B7F" w:rsidRPr="00D56154">
        <w:rPr>
          <w:rFonts w:ascii="Arial" w:hAnsi="Arial" w:cs="Arial"/>
          <w:sz w:val="20"/>
          <w:szCs w:val="20"/>
        </w:rPr>
        <w:t xml:space="preserve"> sustainable</w:t>
      </w:r>
      <w:r w:rsidR="000A3C02">
        <w:rPr>
          <w:rFonts w:ascii="Arial" w:hAnsi="Arial" w:cs="Arial"/>
          <w:sz w:val="20"/>
          <w:szCs w:val="20"/>
          <w:lang w:val="en-US"/>
        </w:rPr>
        <w:t xml:space="preserve"> </w:t>
      </w:r>
      <w:r w:rsidR="00E60B4D" w:rsidRPr="000A3C02">
        <w:rPr>
          <w:rFonts w:ascii="Arial" w:hAnsi="Arial" w:cs="Arial"/>
          <w:sz w:val="20"/>
          <w:szCs w:val="20"/>
        </w:rPr>
        <w:t xml:space="preserve">resources for </w:t>
      </w:r>
      <w:r w:rsidR="006C2CBD" w:rsidRPr="000A3C02">
        <w:rPr>
          <w:rFonts w:ascii="Arial" w:hAnsi="Arial" w:cs="Arial"/>
          <w:sz w:val="20"/>
          <w:szCs w:val="20"/>
        </w:rPr>
        <w:t xml:space="preserve">transportation </w:t>
      </w:r>
      <w:r w:rsidR="00E60B4D" w:rsidRPr="000A3C02">
        <w:rPr>
          <w:rFonts w:ascii="Arial" w:hAnsi="Arial" w:cs="Arial"/>
          <w:sz w:val="20"/>
          <w:szCs w:val="20"/>
        </w:rPr>
        <w:t xml:space="preserve">system improvements </w:t>
      </w:r>
      <w:r w:rsidR="00EB2B7F" w:rsidRPr="000A3C02">
        <w:rPr>
          <w:rFonts w:ascii="Arial" w:hAnsi="Arial" w:cs="Arial"/>
          <w:sz w:val="20"/>
          <w:szCs w:val="20"/>
        </w:rPr>
        <w:t xml:space="preserve">and </w:t>
      </w:r>
      <w:r w:rsidR="00831C9B" w:rsidRPr="000A3C02">
        <w:rPr>
          <w:rFonts w:ascii="Arial" w:hAnsi="Arial" w:cs="Arial"/>
          <w:sz w:val="20"/>
          <w:szCs w:val="20"/>
        </w:rPr>
        <w:t xml:space="preserve">whenever possible </w:t>
      </w:r>
      <w:r w:rsidR="00EB2B7F" w:rsidRPr="000A3C02">
        <w:rPr>
          <w:rFonts w:ascii="Arial" w:hAnsi="Arial" w:cs="Arial"/>
          <w:sz w:val="20"/>
          <w:szCs w:val="20"/>
        </w:rPr>
        <w:t>pr</w:t>
      </w:r>
      <w:r w:rsidR="00EB2B7F" w:rsidRPr="00D56154">
        <w:rPr>
          <w:rFonts w:ascii="Arial" w:hAnsi="Arial" w:cs="Arial"/>
          <w:sz w:val="20"/>
          <w:szCs w:val="20"/>
        </w:rPr>
        <w:t>ovide multi-jurisdictional benefits.</w:t>
      </w:r>
    </w:p>
    <w:p w:rsidR="00EB2B7F" w:rsidRPr="000C12E2" w:rsidRDefault="00EB2B7F" w:rsidP="001C3453">
      <w:pPr>
        <w:tabs>
          <w:tab w:val="left" w:pos="1260"/>
        </w:tabs>
        <w:suppressAutoHyphens/>
        <w:ind w:left="1296" w:hanging="1296"/>
        <w:rPr>
          <w:rFonts w:ascii="Arial" w:hAnsi="Arial" w:cs="Arial"/>
          <w:b/>
          <w:bCs/>
          <w:color w:val="000000"/>
          <w:spacing w:val="-2"/>
          <w:sz w:val="20"/>
          <w:szCs w:val="20"/>
          <w:highlight w:val="yellow"/>
        </w:rPr>
      </w:pPr>
    </w:p>
    <w:p w:rsidR="00EB2B7F" w:rsidRDefault="00373E71" w:rsidP="001C3453">
      <w:pPr>
        <w:pStyle w:val="Policy0"/>
        <w:rPr>
          <w:rFonts w:ascii="Arial" w:hAnsi="Arial" w:cs="Arial"/>
          <w:sz w:val="20"/>
          <w:szCs w:val="20"/>
        </w:rPr>
      </w:pPr>
      <w:r w:rsidRPr="000A3C02">
        <w:rPr>
          <w:rFonts w:ascii="Arial" w:hAnsi="Arial" w:cs="Arial"/>
          <w:sz w:val="20"/>
          <w:szCs w:val="20"/>
        </w:rPr>
        <w:t>T-408</w:t>
      </w:r>
      <w:r w:rsidR="00EB2B7F" w:rsidRPr="000C12E2">
        <w:rPr>
          <w:rFonts w:ascii="Arial" w:hAnsi="Arial" w:cs="Arial"/>
          <w:sz w:val="20"/>
          <w:szCs w:val="20"/>
        </w:rPr>
        <w:tab/>
        <w:t>King County should leverage partnership opportunities, grants and other cooperative funding mechanisms to help finance transportation services, infrastructure and facility improvements.</w:t>
      </w:r>
    </w:p>
    <w:p w:rsidR="00DA5FF7" w:rsidRPr="00DA5FF7" w:rsidRDefault="00DA5FF7" w:rsidP="00DA5FF7">
      <w:pPr>
        <w:rPr>
          <w:rFonts w:ascii="Arial" w:hAnsi="Arial" w:cs="Arial"/>
          <w:sz w:val="20"/>
          <w:szCs w:val="20"/>
        </w:rPr>
      </w:pPr>
    </w:p>
    <w:p w:rsidR="00DA5FF7" w:rsidRPr="000A3C02" w:rsidRDefault="00373E71" w:rsidP="00DA5FF7">
      <w:pPr>
        <w:ind w:left="1800" w:hanging="1800"/>
        <w:rPr>
          <w:rFonts w:ascii="Arial" w:hAnsi="Arial" w:cs="Arial"/>
          <w:b/>
          <w:sz w:val="20"/>
          <w:szCs w:val="20"/>
        </w:rPr>
      </w:pPr>
      <w:r w:rsidRPr="000A3C02">
        <w:rPr>
          <w:rFonts w:ascii="Arial" w:hAnsi="Arial" w:cs="Arial"/>
          <w:b/>
          <w:sz w:val="20"/>
          <w:szCs w:val="20"/>
        </w:rPr>
        <w:t>T-409</w:t>
      </w:r>
      <w:r w:rsidR="00DA5FF7" w:rsidRPr="000A3C02">
        <w:rPr>
          <w:rFonts w:ascii="Arial" w:hAnsi="Arial" w:cs="Arial"/>
          <w:b/>
          <w:sz w:val="20"/>
          <w:szCs w:val="20"/>
        </w:rPr>
        <w:tab/>
        <w:t>King County shall maximize its efforts to obtain federal and state funding for its transportation services, infrastructure and facility improvements.</w:t>
      </w:r>
    </w:p>
    <w:p w:rsidR="00EB2B7F" w:rsidRDefault="00EB2B7F" w:rsidP="001C3453">
      <w:pPr>
        <w:rPr>
          <w:rFonts w:ascii="Arial" w:hAnsi="Arial" w:cs="Arial"/>
          <w:sz w:val="20"/>
          <w:szCs w:val="20"/>
        </w:rPr>
      </w:pPr>
    </w:p>
    <w:p w:rsidR="00EB2B7F" w:rsidRPr="00565A44" w:rsidRDefault="00EB2B7F" w:rsidP="00DA24E3">
      <w:pPr>
        <w:pStyle w:val="Policy0"/>
        <w:rPr>
          <w:rFonts w:ascii="Impact" w:hAnsi="Impact"/>
          <w:sz w:val="40"/>
          <w:szCs w:val="40"/>
        </w:rPr>
      </w:pPr>
      <w:r w:rsidRPr="00F56130">
        <w:br w:type="page"/>
      </w:r>
      <w:r w:rsidRPr="00565A44">
        <w:rPr>
          <w:rFonts w:ascii="Impact" w:hAnsi="Impact"/>
          <w:sz w:val="40"/>
          <w:szCs w:val="40"/>
        </w:rPr>
        <w:lastRenderedPageBreak/>
        <w:t>V. Coordination and Public Outreach</w:t>
      </w:r>
    </w:p>
    <w:p w:rsidR="00EB2B7F" w:rsidRPr="0000137D" w:rsidRDefault="00EB2B7F" w:rsidP="001C3453">
      <w:pPr>
        <w:pStyle w:val="Footer"/>
        <w:numPr>
          <w:ilvl w:val="12"/>
          <w:numId w:val="0"/>
        </w:numPr>
        <w:tabs>
          <w:tab w:val="clear" w:pos="4320"/>
          <w:tab w:val="clear" w:pos="8640"/>
        </w:tabs>
        <w:suppressAutoHyphens/>
        <w:rPr>
          <w:rFonts w:cs="Arial"/>
          <w:color w:val="000000"/>
          <w:spacing w:val="-2"/>
        </w:rPr>
      </w:pPr>
    </w:p>
    <w:p w:rsidR="00EB2B7F" w:rsidRPr="0000137D" w:rsidRDefault="00EB2B7F" w:rsidP="001C3453">
      <w:pPr>
        <w:pStyle w:val="Footer"/>
        <w:numPr>
          <w:ilvl w:val="12"/>
          <w:numId w:val="0"/>
        </w:numPr>
        <w:tabs>
          <w:tab w:val="clear" w:pos="4320"/>
          <w:tab w:val="clear" w:pos="8640"/>
        </w:tabs>
        <w:suppressAutoHyphens/>
        <w:rPr>
          <w:rFonts w:cs="Arial"/>
          <w:color w:val="000000"/>
          <w:spacing w:val="-2"/>
        </w:rPr>
      </w:pPr>
      <w:r w:rsidRPr="0000137D">
        <w:rPr>
          <w:rFonts w:cs="Arial"/>
          <w:color w:val="000000"/>
          <w:spacing w:val="-2"/>
        </w:rPr>
        <w:t>All elements of the transportation system outlined in this comprehensive plan update are planned and operated in coordination with the cities in and abutting King County, the adjoining counties, the PSRC, the Port of Seattle, the transit agencies providing service in and connecting to King County, and the WSDOT.  Agencies and the public were invited to review and comment on this plan.</w:t>
      </w:r>
    </w:p>
    <w:p w:rsidR="00EB2B7F" w:rsidRPr="0000137D" w:rsidRDefault="00EB2B7F" w:rsidP="001C3453">
      <w:pPr>
        <w:pStyle w:val="Footer"/>
        <w:numPr>
          <w:ilvl w:val="12"/>
          <w:numId w:val="0"/>
        </w:numPr>
        <w:tabs>
          <w:tab w:val="clear" w:pos="4320"/>
          <w:tab w:val="clear" w:pos="8640"/>
        </w:tabs>
        <w:suppressAutoHyphens/>
        <w:rPr>
          <w:rFonts w:cs="Arial"/>
          <w:color w:val="000000"/>
          <w:spacing w:val="-2"/>
        </w:rPr>
      </w:pPr>
    </w:p>
    <w:p w:rsidR="00EB2B7F" w:rsidRPr="0000137D" w:rsidRDefault="00EB2B7F" w:rsidP="001C3453">
      <w:pPr>
        <w:pStyle w:val="Footer"/>
        <w:numPr>
          <w:ilvl w:val="12"/>
          <w:numId w:val="0"/>
        </w:numPr>
        <w:tabs>
          <w:tab w:val="clear" w:pos="4320"/>
          <w:tab w:val="clear" w:pos="8640"/>
        </w:tabs>
        <w:suppressAutoHyphens/>
        <w:rPr>
          <w:rFonts w:cs="Arial"/>
          <w:color w:val="000000"/>
          <w:spacing w:val="-2"/>
        </w:rPr>
      </w:pPr>
      <w:r w:rsidRPr="0000137D">
        <w:rPr>
          <w:rFonts w:cs="Arial"/>
          <w:color w:val="000000"/>
          <w:spacing w:val="-2"/>
        </w:rPr>
        <w:t>The following activities support the coordination process:</w:t>
      </w:r>
    </w:p>
    <w:p w:rsidR="00EB2B7F" w:rsidRPr="0000137D" w:rsidRDefault="00EB2B7F" w:rsidP="001C3453">
      <w:pPr>
        <w:pStyle w:val="Footer"/>
        <w:numPr>
          <w:ilvl w:val="12"/>
          <w:numId w:val="0"/>
        </w:numPr>
        <w:tabs>
          <w:tab w:val="clear" w:pos="4320"/>
          <w:tab w:val="clear" w:pos="8640"/>
        </w:tabs>
        <w:suppressAutoHyphens/>
        <w:rPr>
          <w:rFonts w:cs="Arial"/>
          <w:color w:val="000000"/>
          <w:spacing w:val="-2"/>
        </w:rPr>
      </w:pPr>
    </w:p>
    <w:p w:rsidR="00EB2B7F" w:rsidRPr="0000137D" w:rsidRDefault="00EB2B7F" w:rsidP="001C3453">
      <w:pPr>
        <w:pStyle w:val="Footer"/>
        <w:numPr>
          <w:ilvl w:val="0"/>
          <w:numId w:val="1"/>
        </w:numPr>
        <w:tabs>
          <w:tab w:val="clear" w:pos="4320"/>
          <w:tab w:val="clear" w:pos="8640"/>
          <w:tab w:val="num" w:pos="720"/>
        </w:tabs>
        <w:suppressAutoHyphens/>
        <w:rPr>
          <w:rFonts w:cs="Arial"/>
          <w:color w:val="000000"/>
          <w:spacing w:val="-2"/>
        </w:rPr>
      </w:pPr>
      <w:r w:rsidRPr="0000137D">
        <w:rPr>
          <w:rFonts w:cs="Arial"/>
          <w:color w:val="000000"/>
          <w:spacing w:val="-2"/>
        </w:rPr>
        <w:t>Review by the transportation subarea boards;</w:t>
      </w:r>
    </w:p>
    <w:p w:rsidR="00EB2B7F" w:rsidRPr="00D578A8" w:rsidRDefault="00EB2B7F" w:rsidP="001C3453">
      <w:pPr>
        <w:pStyle w:val="Footer"/>
        <w:numPr>
          <w:ilvl w:val="0"/>
          <w:numId w:val="1"/>
        </w:numPr>
        <w:tabs>
          <w:tab w:val="clear" w:pos="4320"/>
          <w:tab w:val="clear" w:pos="8640"/>
          <w:tab w:val="num" w:pos="720"/>
        </w:tabs>
        <w:suppressAutoHyphens/>
        <w:rPr>
          <w:rFonts w:cs="Arial"/>
          <w:color w:val="000000"/>
          <w:spacing w:val="-2"/>
        </w:rPr>
      </w:pPr>
      <w:r w:rsidRPr="0000137D">
        <w:rPr>
          <w:rFonts w:cs="Arial"/>
          <w:color w:val="000000"/>
          <w:spacing w:val="-2"/>
        </w:rPr>
        <w:t xml:space="preserve">Review by residents and organizations within the county’s Community Service Areas, </w:t>
      </w:r>
      <w:r w:rsidR="00F97D18" w:rsidRPr="0000137D">
        <w:rPr>
          <w:rFonts w:cs="Arial"/>
          <w:color w:val="000000"/>
          <w:spacing w:val="-2"/>
        </w:rPr>
        <w:t>including the</w:t>
      </w:r>
      <w:r w:rsidRPr="0000137D">
        <w:rPr>
          <w:rFonts w:cs="Arial"/>
          <w:color w:val="000000"/>
          <w:spacing w:val="-2"/>
        </w:rPr>
        <w:t xml:space="preserve"> Unincorporated Area Councils (UACs);</w:t>
      </w:r>
    </w:p>
    <w:p w:rsidR="00EB2B7F" w:rsidRPr="0000137D" w:rsidRDefault="00EB2B7F" w:rsidP="001C3453">
      <w:pPr>
        <w:pStyle w:val="Footer"/>
        <w:numPr>
          <w:ilvl w:val="0"/>
          <w:numId w:val="1"/>
        </w:numPr>
        <w:tabs>
          <w:tab w:val="clear" w:pos="4320"/>
          <w:tab w:val="clear" w:pos="8640"/>
          <w:tab w:val="num" w:pos="720"/>
        </w:tabs>
        <w:suppressAutoHyphens/>
        <w:rPr>
          <w:rFonts w:cs="Arial"/>
          <w:color w:val="000000"/>
          <w:spacing w:val="-2"/>
        </w:rPr>
      </w:pPr>
      <w:r w:rsidRPr="0000137D">
        <w:rPr>
          <w:rFonts w:cs="Arial"/>
          <w:color w:val="000000"/>
          <w:spacing w:val="-2"/>
        </w:rPr>
        <w:t>The update of the Strategic Plan for Public Transportation;</w:t>
      </w:r>
    </w:p>
    <w:p w:rsidR="00EB2B7F" w:rsidRPr="0000137D" w:rsidRDefault="00EB2B7F" w:rsidP="001C3453">
      <w:pPr>
        <w:pStyle w:val="Footer"/>
        <w:numPr>
          <w:ilvl w:val="0"/>
          <w:numId w:val="1"/>
        </w:numPr>
        <w:tabs>
          <w:tab w:val="clear" w:pos="4320"/>
          <w:tab w:val="clear" w:pos="8640"/>
          <w:tab w:val="num" w:pos="720"/>
        </w:tabs>
        <w:suppressAutoHyphens/>
        <w:rPr>
          <w:rFonts w:cs="Arial"/>
          <w:color w:val="000000"/>
          <w:spacing w:val="-2"/>
        </w:rPr>
      </w:pPr>
      <w:r w:rsidRPr="0000137D">
        <w:rPr>
          <w:rFonts w:cs="Arial"/>
          <w:color w:val="000000"/>
          <w:spacing w:val="-2"/>
        </w:rPr>
        <w:t>The statewide and countywide grant application process;</w:t>
      </w:r>
    </w:p>
    <w:p w:rsidR="00EB2B7F" w:rsidRPr="00D578A8" w:rsidRDefault="00EB2B7F" w:rsidP="001C3453">
      <w:pPr>
        <w:pStyle w:val="Footer"/>
        <w:numPr>
          <w:ilvl w:val="0"/>
          <w:numId w:val="1"/>
        </w:numPr>
        <w:tabs>
          <w:tab w:val="clear" w:pos="4320"/>
          <w:tab w:val="clear" w:pos="8640"/>
          <w:tab w:val="num" w:pos="720"/>
        </w:tabs>
        <w:suppressAutoHyphens/>
        <w:rPr>
          <w:rFonts w:cs="Arial"/>
          <w:color w:val="000000"/>
          <w:spacing w:val="-2"/>
        </w:rPr>
      </w:pPr>
      <w:r w:rsidRPr="0000137D">
        <w:rPr>
          <w:rFonts w:cs="Arial"/>
          <w:color w:val="000000"/>
          <w:spacing w:val="-2"/>
        </w:rPr>
        <w:t xml:space="preserve">The TNR and CIP coordination process; </w:t>
      </w:r>
    </w:p>
    <w:p w:rsidR="00EB2B7F" w:rsidRPr="0000137D" w:rsidRDefault="00EB2B7F" w:rsidP="001C3453">
      <w:pPr>
        <w:pStyle w:val="Footer"/>
        <w:numPr>
          <w:ilvl w:val="0"/>
          <w:numId w:val="1"/>
        </w:numPr>
        <w:tabs>
          <w:tab w:val="clear" w:pos="4320"/>
          <w:tab w:val="clear" w:pos="8640"/>
        </w:tabs>
        <w:suppressAutoHyphens/>
        <w:rPr>
          <w:rFonts w:cs="Arial"/>
          <w:color w:val="000000"/>
          <w:spacing w:val="-2"/>
        </w:rPr>
      </w:pPr>
      <w:r w:rsidRPr="0000137D">
        <w:rPr>
          <w:rFonts w:cs="Arial"/>
          <w:color w:val="000000"/>
        </w:rPr>
        <w:t>Participation in the Puget Sound Regional Council, which enables King County to coordinate its transportation planning activities with other local and regional agencies for the four central Puget Sound counties;</w:t>
      </w:r>
    </w:p>
    <w:p w:rsidR="00EB2B7F" w:rsidRPr="0000137D" w:rsidRDefault="00EB2B7F" w:rsidP="001C3453">
      <w:pPr>
        <w:pStyle w:val="Footer"/>
        <w:numPr>
          <w:ilvl w:val="0"/>
          <w:numId w:val="1"/>
        </w:numPr>
        <w:tabs>
          <w:tab w:val="clear" w:pos="4320"/>
          <w:tab w:val="clear" w:pos="8640"/>
          <w:tab w:val="num" w:pos="720"/>
        </w:tabs>
        <w:suppressAutoHyphens/>
        <w:rPr>
          <w:rFonts w:cs="Arial"/>
          <w:color w:val="000000"/>
          <w:spacing w:val="-2"/>
        </w:rPr>
      </w:pPr>
      <w:r w:rsidRPr="0000137D">
        <w:rPr>
          <w:rFonts w:cs="Arial"/>
          <w:color w:val="000000"/>
        </w:rPr>
        <w:t>Internet sites and other public information provided in a variety of formats; and</w:t>
      </w:r>
    </w:p>
    <w:p w:rsidR="00EB2B7F" w:rsidRPr="0000137D" w:rsidRDefault="00EB2B7F" w:rsidP="001C3453">
      <w:pPr>
        <w:pStyle w:val="Footer"/>
        <w:numPr>
          <w:ilvl w:val="0"/>
          <w:numId w:val="1"/>
        </w:numPr>
        <w:tabs>
          <w:tab w:val="clear" w:pos="4320"/>
          <w:tab w:val="clear" w:pos="8640"/>
          <w:tab w:val="num" w:pos="720"/>
        </w:tabs>
        <w:suppressAutoHyphens/>
        <w:rPr>
          <w:rFonts w:cs="Arial"/>
          <w:color w:val="000000"/>
          <w:spacing w:val="-2"/>
        </w:rPr>
      </w:pPr>
      <w:r w:rsidRPr="0000137D">
        <w:rPr>
          <w:rFonts w:cs="Arial"/>
          <w:color w:val="000000"/>
        </w:rPr>
        <w:t>Public outreach and meetings.</w:t>
      </w:r>
    </w:p>
    <w:p w:rsidR="00EB2B7F" w:rsidRPr="00E0772C" w:rsidRDefault="00EB2B7F" w:rsidP="001C3453">
      <w:pPr>
        <w:pStyle w:val="Footer"/>
        <w:tabs>
          <w:tab w:val="clear" w:pos="4320"/>
          <w:tab w:val="clear" w:pos="8640"/>
        </w:tabs>
        <w:suppressAutoHyphens/>
        <w:rPr>
          <w:rFonts w:cs="Arial"/>
          <w:color w:val="000000"/>
          <w:spacing w:val="-2"/>
        </w:rPr>
      </w:pPr>
    </w:p>
    <w:p w:rsidR="00EB2B7F" w:rsidRPr="0000137D" w:rsidRDefault="00EB2B7F" w:rsidP="00E0772C">
      <w:pPr>
        <w:rPr>
          <w:rFonts w:cs="Arial"/>
          <w:color w:val="000000"/>
        </w:rPr>
      </w:pPr>
      <w:r w:rsidRPr="00E0772C">
        <w:rPr>
          <w:rFonts w:ascii="Arial" w:hAnsi="Arial" w:cs="Arial"/>
          <w:color w:val="000000"/>
          <w:sz w:val="20"/>
          <w:szCs w:val="20"/>
        </w:rPr>
        <w:t xml:space="preserve">As a countywide transportation service provider, King County provides Metro Transit’s public transportation services and works with Sound Transit and other transit agencies to provide seamless, multimodal transit services.  King County cooperates with other local governments and WSDOT to improve freight mobility and carry out strategies to maintain </w:t>
      </w:r>
      <w:r w:rsidRPr="0004145C">
        <w:rPr>
          <w:rFonts w:ascii="Arial" w:hAnsi="Arial" w:cs="Arial"/>
          <w:color w:val="000000"/>
          <w:sz w:val="20"/>
          <w:szCs w:val="20"/>
        </w:rPr>
        <w:t>the efficiency of freeways and arterials in the region</w:t>
      </w:r>
      <w:r w:rsidRPr="000A3C02">
        <w:rPr>
          <w:rFonts w:ascii="Arial" w:hAnsi="Arial" w:cs="Arial"/>
          <w:color w:val="000000"/>
          <w:sz w:val="20"/>
          <w:szCs w:val="20"/>
        </w:rPr>
        <w:t xml:space="preserve">.  </w:t>
      </w:r>
      <w:r w:rsidR="000F56C2" w:rsidRPr="000A3C02">
        <w:rPr>
          <w:rFonts w:ascii="Arial" w:hAnsi="Arial" w:cs="Arial"/>
          <w:color w:val="000000"/>
          <w:sz w:val="20"/>
          <w:szCs w:val="20"/>
        </w:rPr>
        <w:t xml:space="preserve">One such strategy would include active management, which is </w:t>
      </w:r>
      <w:r w:rsidR="00E0772C" w:rsidRPr="000A3C02">
        <w:rPr>
          <w:rFonts w:ascii="Arial" w:hAnsi="Arial" w:cs="Arial"/>
          <w:sz w:val="20"/>
          <w:szCs w:val="20"/>
        </w:rPr>
        <w:t>the ability to dynamically manage recurrent and nonrecurrent congestion based on prevailing traffic conditions.</w:t>
      </w:r>
      <w:r w:rsidR="00E0772C" w:rsidRPr="00507846">
        <w:rPr>
          <w:rFonts w:ascii="Arial" w:hAnsi="Arial" w:cs="Arial"/>
          <w:sz w:val="20"/>
          <w:szCs w:val="20"/>
        </w:rPr>
        <w:t xml:space="preserve">  </w:t>
      </w:r>
      <w:r w:rsidRPr="00E0772C">
        <w:rPr>
          <w:rFonts w:ascii="Arial" w:hAnsi="Arial" w:cs="Arial"/>
          <w:color w:val="000000"/>
          <w:sz w:val="20"/>
          <w:szCs w:val="20"/>
        </w:rPr>
        <w:t>King County works with the PSRC and its members to ensure that the transportation needs of the region’s residents and economy are addressed in a timely manner.</w:t>
      </w:r>
    </w:p>
    <w:p w:rsidR="00EB2B7F" w:rsidRPr="0000137D" w:rsidRDefault="00EB2B7F" w:rsidP="001C3453">
      <w:pPr>
        <w:pStyle w:val="Footer"/>
        <w:tabs>
          <w:tab w:val="clear" w:pos="4320"/>
          <w:tab w:val="clear" w:pos="8640"/>
        </w:tabs>
        <w:suppressAutoHyphens/>
        <w:rPr>
          <w:rFonts w:cs="Arial"/>
          <w:color w:val="000000"/>
        </w:rPr>
      </w:pPr>
    </w:p>
    <w:p w:rsidR="00EB2B7F" w:rsidRPr="00565A44" w:rsidRDefault="00EB2B7F" w:rsidP="001C3453">
      <w:pPr>
        <w:pStyle w:val="Heading2"/>
        <w:spacing w:before="0" w:after="0"/>
        <w:rPr>
          <w:rFonts w:ascii="Impact" w:hAnsi="Impact"/>
          <w:i w:val="0"/>
        </w:rPr>
      </w:pPr>
      <w:r w:rsidRPr="00565A44">
        <w:rPr>
          <w:rFonts w:ascii="Impact" w:hAnsi="Impact"/>
          <w:i w:val="0"/>
        </w:rPr>
        <w:t>A. Regional Coordination</w:t>
      </w:r>
    </w:p>
    <w:p w:rsidR="00EB2B7F" w:rsidRPr="0000137D" w:rsidRDefault="00DA24E3" w:rsidP="001C3453">
      <w:pPr>
        <w:pStyle w:val="Policy0"/>
        <w:rPr>
          <w:rFonts w:ascii="Arial" w:hAnsi="Arial" w:cs="Arial"/>
          <w:sz w:val="20"/>
          <w:szCs w:val="20"/>
        </w:rPr>
      </w:pPr>
      <w:r w:rsidRPr="000A3C02">
        <w:rPr>
          <w:rFonts w:ascii="Arial" w:hAnsi="Arial" w:cs="Arial"/>
          <w:sz w:val="20"/>
          <w:szCs w:val="20"/>
        </w:rPr>
        <w:t>T-501</w:t>
      </w:r>
      <w:r w:rsidR="00EB2B7F" w:rsidRPr="0000137D">
        <w:rPr>
          <w:rFonts w:ascii="Arial" w:hAnsi="Arial" w:cs="Arial"/>
          <w:sz w:val="20"/>
          <w:szCs w:val="20"/>
        </w:rPr>
        <w:tab/>
        <w:t>King County should pursue regional coordination and partnership to address county-wide transportation challenges.</w:t>
      </w:r>
    </w:p>
    <w:p w:rsidR="00EB2B7F" w:rsidRPr="0000137D" w:rsidRDefault="00EB2B7F" w:rsidP="001C3453">
      <w:pPr>
        <w:ind w:left="1296" w:hanging="1296"/>
        <w:rPr>
          <w:rFonts w:ascii="Arial" w:hAnsi="Arial" w:cs="Arial"/>
          <w:b/>
          <w:bCs/>
          <w:color w:val="000000"/>
          <w:sz w:val="20"/>
          <w:szCs w:val="20"/>
          <w:highlight w:val="yellow"/>
        </w:rPr>
      </w:pPr>
    </w:p>
    <w:p w:rsidR="00EB2B7F" w:rsidRPr="0000137D" w:rsidRDefault="00DA24E3" w:rsidP="001C3453">
      <w:pPr>
        <w:pStyle w:val="Policy0"/>
        <w:rPr>
          <w:rFonts w:ascii="Arial" w:hAnsi="Arial" w:cs="Arial"/>
          <w:sz w:val="20"/>
          <w:szCs w:val="20"/>
          <w:highlight w:val="yellow"/>
        </w:rPr>
      </w:pPr>
      <w:r w:rsidRPr="000A3C02">
        <w:rPr>
          <w:rFonts w:ascii="Arial" w:hAnsi="Arial" w:cs="Arial"/>
          <w:sz w:val="20"/>
          <w:szCs w:val="20"/>
        </w:rPr>
        <w:lastRenderedPageBreak/>
        <w:t>T-502</w:t>
      </w:r>
      <w:r w:rsidR="00EB2B7F" w:rsidRPr="0000137D">
        <w:rPr>
          <w:rFonts w:ascii="Arial" w:hAnsi="Arial" w:cs="Arial"/>
          <w:sz w:val="20"/>
          <w:szCs w:val="20"/>
        </w:rPr>
        <w:tab/>
        <w:t>King County should promote a multi-jurisdictional regional corridor approach to reducing congestion and improving efficiency on highways and arterial roads.</w:t>
      </w:r>
    </w:p>
    <w:p w:rsidR="00EB2B7F" w:rsidRPr="0000137D" w:rsidRDefault="00EB2B7F" w:rsidP="001C3453">
      <w:pPr>
        <w:ind w:left="1296" w:hanging="1296"/>
        <w:rPr>
          <w:rFonts w:ascii="Arial" w:hAnsi="Arial" w:cs="Arial"/>
          <w:b/>
          <w:bCs/>
          <w:color w:val="000000"/>
          <w:sz w:val="20"/>
          <w:szCs w:val="20"/>
          <w:highlight w:val="cyan"/>
        </w:rPr>
      </w:pPr>
    </w:p>
    <w:p w:rsidR="00EB2B7F" w:rsidRPr="0000137D" w:rsidRDefault="00DA24E3" w:rsidP="001C3453">
      <w:pPr>
        <w:pStyle w:val="Policy0"/>
        <w:rPr>
          <w:rFonts w:ascii="Arial" w:hAnsi="Arial" w:cs="Arial"/>
          <w:sz w:val="20"/>
          <w:szCs w:val="20"/>
        </w:rPr>
      </w:pPr>
      <w:r w:rsidRPr="000A3C02">
        <w:rPr>
          <w:rFonts w:ascii="Arial" w:hAnsi="Arial" w:cs="Arial"/>
          <w:sz w:val="20"/>
          <w:szCs w:val="20"/>
        </w:rPr>
        <w:t>T-503</w:t>
      </w:r>
      <w:r w:rsidR="00EB2B7F" w:rsidRPr="0000137D">
        <w:rPr>
          <w:rFonts w:ascii="Arial" w:hAnsi="Arial" w:cs="Arial"/>
          <w:sz w:val="20"/>
          <w:szCs w:val="20"/>
        </w:rPr>
        <w:tab/>
        <w:t xml:space="preserve">King County </w:t>
      </w:r>
      <w:r w:rsidR="00EB2B7F" w:rsidRPr="000A3C02">
        <w:rPr>
          <w:rFonts w:ascii="Arial" w:hAnsi="Arial" w:cs="Arial"/>
          <w:sz w:val="20"/>
          <w:szCs w:val="20"/>
        </w:rPr>
        <w:t xml:space="preserve">should </w:t>
      </w:r>
      <w:r w:rsidR="006B6E6F" w:rsidRPr="000A3C02">
        <w:rPr>
          <w:rFonts w:ascii="Arial" w:hAnsi="Arial" w:cs="Arial"/>
          <w:sz w:val="20"/>
          <w:szCs w:val="20"/>
        </w:rPr>
        <w:t>lead,</w:t>
      </w:r>
      <w:r w:rsidR="006B6E6F">
        <w:rPr>
          <w:rFonts w:ascii="Arial" w:hAnsi="Arial" w:cs="Arial"/>
          <w:sz w:val="20"/>
          <w:szCs w:val="20"/>
        </w:rPr>
        <w:t xml:space="preserve"> </w:t>
      </w:r>
      <w:r w:rsidR="00EB2B7F" w:rsidRPr="0000137D">
        <w:rPr>
          <w:rFonts w:ascii="Arial" w:hAnsi="Arial" w:cs="Arial"/>
          <w:sz w:val="20"/>
          <w:szCs w:val="20"/>
        </w:rPr>
        <w:t xml:space="preserve">partner in, </w:t>
      </w:r>
      <w:r w:rsidR="006B6E6F" w:rsidRPr="000A3C02">
        <w:rPr>
          <w:rFonts w:ascii="Arial" w:hAnsi="Arial" w:cs="Arial"/>
          <w:sz w:val="20"/>
          <w:szCs w:val="20"/>
        </w:rPr>
        <w:t>and promote</w:t>
      </w:r>
      <w:r w:rsidR="00EB2B7F" w:rsidRPr="000A3C02">
        <w:rPr>
          <w:rFonts w:ascii="Arial" w:hAnsi="Arial" w:cs="Arial"/>
          <w:sz w:val="20"/>
          <w:szCs w:val="20"/>
        </w:rPr>
        <w:t xml:space="preserve"> regional</w:t>
      </w:r>
      <w:r w:rsidR="00EB2B7F" w:rsidRPr="0000137D">
        <w:rPr>
          <w:rFonts w:ascii="Arial" w:hAnsi="Arial" w:cs="Arial"/>
          <w:sz w:val="20"/>
          <w:szCs w:val="20"/>
        </w:rPr>
        <w:t xml:space="preserve"> technology initiatives that help to improve mobility.</w:t>
      </w:r>
    </w:p>
    <w:p w:rsidR="00EB2B7F" w:rsidRPr="0000137D" w:rsidRDefault="00EB2B7F" w:rsidP="001C3453">
      <w:pPr>
        <w:pStyle w:val="Footer"/>
        <w:tabs>
          <w:tab w:val="clear" w:pos="4320"/>
          <w:tab w:val="clear" w:pos="8640"/>
        </w:tabs>
        <w:suppressAutoHyphens/>
        <w:ind w:left="1440"/>
        <w:rPr>
          <w:rFonts w:cs="Arial"/>
          <w:b/>
          <w:bCs/>
          <w:color w:val="000000"/>
          <w:spacing w:val="-2"/>
        </w:rPr>
      </w:pPr>
    </w:p>
    <w:p w:rsidR="00EB2B7F" w:rsidRPr="0000137D" w:rsidRDefault="00DA24E3" w:rsidP="001C3453">
      <w:pPr>
        <w:pStyle w:val="Policy0"/>
        <w:rPr>
          <w:rFonts w:ascii="Arial" w:hAnsi="Arial" w:cs="Arial"/>
          <w:sz w:val="20"/>
          <w:szCs w:val="20"/>
        </w:rPr>
      </w:pPr>
      <w:r w:rsidRPr="000A3C02">
        <w:rPr>
          <w:rFonts w:ascii="Arial" w:hAnsi="Arial" w:cs="Arial"/>
          <w:sz w:val="20"/>
          <w:szCs w:val="20"/>
        </w:rPr>
        <w:t>T-504</w:t>
      </w:r>
      <w:r w:rsidR="00EB2B7F" w:rsidRPr="0000137D">
        <w:rPr>
          <w:rFonts w:ascii="Arial" w:hAnsi="Arial" w:cs="Arial"/>
          <w:sz w:val="20"/>
          <w:szCs w:val="20"/>
        </w:rPr>
        <w:tab/>
        <w:t>King County should work with the Puget Sound Regional Council and its members to ensure that any regional projected aviation capacity problems, and the air transportation needs of the region’s residents and economy are addressed in a timely manner.</w:t>
      </w:r>
    </w:p>
    <w:p w:rsidR="00EB2B7F" w:rsidRPr="0000137D" w:rsidRDefault="00EB2B7F" w:rsidP="001C3453">
      <w:pPr>
        <w:numPr>
          <w:ilvl w:val="12"/>
          <w:numId w:val="0"/>
        </w:numPr>
        <w:suppressAutoHyphens/>
        <w:ind w:left="1800" w:hanging="1800"/>
        <w:rPr>
          <w:rFonts w:ascii="Arial" w:hAnsi="Arial" w:cs="Arial"/>
          <w:color w:val="000000"/>
          <w:sz w:val="20"/>
          <w:szCs w:val="20"/>
        </w:rPr>
      </w:pPr>
    </w:p>
    <w:p w:rsidR="00EB2B7F" w:rsidRPr="00D578A8" w:rsidRDefault="00A53B3A" w:rsidP="001C3453">
      <w:pPr>
        <w:pStyle w:val="Policy0"/>
        <w:rPr>
          <w:rFonts w:ascii="Arial" w:hAnsi="Arial" w:cs="Arial"/>
          <w:sz w:val="20"/>
          <w:szCs w:val="20"/>
        </w:rPr>
      </w:pPr>
      <w:r w:rsidRPr="007519D4">
        <w:rPr>
          <w:rFonts w:ascii="Arial" w:hAnsi="Arial" w:cs="Arial"/>
          <w:sz w:val="20"/>
          <w:szCs w:val="20"/>
        </w:rPr>
        <w:t>T-505</w:t>
      </w:r>
      <w:r w:rsidR="00EB2B7F" w:rsidRPr="0000137D">
        <w:rPr>
          <w:rFonts w:ascii="Arial" w:hAnsi="Arial" w:cs="Arial"/>
          <w:sz w:val="20"/>
          <w:szCs w:val="20"/>
        </w:rPr>
        <w:tab/>
        <w:t xml:space="preserve">King County </w:t>
      </w:r>
      <w:r w:rsidR="006B6E6F" w:rsidRPr="007519D4">
        <w:rPr>
          <w:rFonts w:ascii="Arial" w:hAnsi="Arial" w:cs="Arial"/>
          <w:sz w:val="20"/>
          <w:szCs w:val="20"/>
        </w:rPr>
        <w:t>shall</w:t>
      </w:r>
      <w:r w:rsidR="006B6E6F">
        <w:rPr>
          <w:rFonts w:ascii="Arial" w:hAnsi="Arial" w:cs="Arial"/>
          <w:sz w:val="20"/>
          <w:szCs w:val="20"/>
        </w:rPr>
        <w:t xml:space="preserve"> </w:t>
      </w:r>
      <w:r w:rsidR="00EB2B7F" w:rsidRPr="0000137D">
        <w:rPr>
          <w:rFonts w:ascii="Arial" w:hAnsi="Arial" w:cs="Arial"/>
          <w:sz w:val="20"/>
          <w:szCs w:val="20"/>
        </w:rPr>
        <w:t>support active management of state-</w:t>
      </w:r>
      <w:r w:rsidR="00F97D18" w:rsidRPr="0000137D">
        <w:rPr>
          <w:rFonts w:ascii="Arial" w:hAnsi="Arial" w:cs="Arial"/>
          <w:sz w:val="20"/>
          <w:szCs w:val="20"/>
        </w:rPr>
        <w:t>owned freeways</w:t>
      </w:r>
      <w:r w:rsidR="00EB2B7F" w:rsidRPr="0000137D">
        <w:rPr>
          <w:rFonts w:ascii="Arial" w:hAnsi="Arial" w:cs="Arial"/>
          <w:sz w:val="20"/>
          <w:szCs w:val="20"/>
        </w:rPr>
        <w:t xml:space="preserve"> to optimize movement of people.  High-Occupancy-Vehicle (HOV), High Occupancy Toll (HOT) or  Express Toll lanes should be managed to prioritize reliable speed advantage for transit and vanpools, and maintain a reliable speed advantage for th</w:t>
      </w:r>
      <w:r w:rsidR="00107EA9" w:rsidRPr="0000137D">
        <w:rPr>
          <w:rFonts w:ascii="Arial" w:hAnsi="Arial" w:cs="Arial"/>
          <w:sz w:val="20"/>
          <w:szCs w:val="20"/>
        </w:rPr>
        <w:t xml:space="preserve">e other high occupancy vehicles </w:t>
      </w:r>
      <w:r w:rsidR="00EB2B7F" w:rsidRPr="0000137D">
        <w:rPr>
          <w:rFonts w:ascii="Arial" w:hAnsi="Arial" w:cs="Arial"/>
          <w:sz w:val="20"/>
          <w:szCs w:val="20"/>
        </w:rPr>
        <w:t>consistent with the State’s HOV lane performance standard.</w:t>
      </w:r>
    </w:p>
    <w:p w:rsidR="00EB2B7F" w:rsidRPr="00D578A8" w:rsidRDefault="00EB2B7F" w:rsidP="001C3453">
      <w:pPr>
        <w:ind w:left="1260"/>
        <w:rPr>
          <w:rFonts w:ascii="Arial" w:hAnsi="Arial" w:cs="Arial"/>
          <w:color w:val="000000"/>
          <w:sz w:val="20"/>
          <w:szCs w:val="20"/>
        </w:rPr>
      </w:pPr>
    </w:p>
    <w:p w:rsidR="00EB2B7F" w:rsidRPr="0000137D" w:rsidRDefault="00A53B3A" w:rsidP="001C3453">
      <w:pPr>
        <w:pStyle w:val="Policy0"/>
        <w:rPr>
          <w:rFonts w:ascii="Arial" w:hAnsi="Arial" w:cs="Arial"/>
          <w:sz w:val="20"/>
          <w:szCs w:val="20"/>
        </w:rPr>
      </w:pPr>
      <w:r w:rsidRPr="007519D4">
        <w:rPr>
          <w:rFonts w:ascii="Arial" w:hAnsi="Arial" w:cs="Arial"/>
          <w:sz w:val="20"/>
          <w:szCs w:val="20"/>
        </w:rPr>
        <w:t>T-506</w:t>
      </w:r>
      <w:r w:rsidR="00EB2B7F" w:rsidRPr="0000137D">
        <w:rPr>
          <w:rFonts w:ascii="Arial" w:hAnsi="Arial" w:cs="Arial"/>
          <w:sz w:val="20"/>
          <w:szCs w:val="20"/>
        </w:rPr>
        <w:tab/>
      </w:r>
      <w:r w:rsidR="00DA5CE3" w:rsidRPr="007519D4">
        <w:rPr>
          <w:rFonts w:ascii="Arial" w:hAnsi="Arial" w:cs="Arial"/>
          <w:sz w:val="20"/>
          <w:szCs w:val="20"/>
        </w:rPr>
        <w:t>King County shall advocate that</w:t>
      </w:r>
      <w:r w:rsidR="00DA5CE3" w:rsidRPr="00DB6749">
        <w:rPr>
          <w:rFonts w:ascii="Arial" w:hAnsi="Arial" w:cs="Arial"/>
          <w:sz w:val="20"/>
          <w:szCs w:val="20"/>
        </w:rPr>
        <w:t xml:space="preserve"> </w:t>
      </w:r>
      <w:r w:rsidR="00DA5CE3" w:rsidRPr="007519D4">
        <w:rPr>
          <w:rFonts w:ascii="Arial" w:hAnsi="Arial" w:cs="Arial"/>
          <w:sz w:val="20"/>
          <w:szCs w:val="20"/>
        </w:rPr>
        <w:t>t</w:t>
      </w:r>
      <w:r w:rsidR="00EB2B7F" w:rsidRPr="007519D4">
        <w:rPr>
          <w:rFonts w:ascii="Arial" w:hAnsi="Arial" w:cs="Arial"/>
          <w:sz w:val="20"/>
          <w:szCs w:val="20"/>
        </w:rPr>
        <w:t>r</w:t>
      </w:r>
      <w:r w:rsidR="00EB2B7F" w:rsidRPr="00DB6749">
        <w:rPr>
          <w:rFonts w:ascii="Arial" w:hAnsi="Arial" w:cs="Arial"/>
          <w:sz w:val="20"/>
          <w:szCs w:val="20"/>
        </w:rPr>
        <w:t>ansit</w:t>
      </w:r>
      <w:r w:rsidR="00EB2B7F" w:rsidRPr="0000137D">
        <w:rPr>
          <w:rFonts w:ascii="Arial" w:hAnsi="Arial" w:cs="Arial"/>
          <w:sz w:val="20"/>
          <w:szCs w:val="20"/>
        </w:rPr>
        <w:t xml:space="preserve"> should be exempt from paying tolls as it is an essential element of the transportation system, and is critical to maintaining and increasing the person-carrying capacity of the highway and arterial network. Transit provides an alternative travel mode and improves mobility for all users of the system. Transit also increases the efficiency of transportation infrastructure, thereby reducing investments needed in roadway expansion and additional parking.</w:t>
      </w:r>
    </w:p>
    <w:p w:rsidR="00EB2B7F" w:rsidRPr="0000137D" w:rsidRDefault="00EB2B7F" w:rsidP="001C3453">
      <w:pPr>
        <w:pStyle w:val="Policy0"/>
        <w:rPr>
          <w:rFonts w:ascii="Arial" w:hAnsi="Arial" w:cs="Arial"/>
          <w:sz w:val="20"/>
          <w:szCs w:val="20"/>
        </w:rPr>
      </w:pPr>
    </w:p>
    <w:p w:rsidR="00EB2B7F" w:rsidRPr="007519D4" w:rsidRDefault="00A53B3A" w:rsidP="001C3453">
      <w:pPr>
        <w:pStyle w:val="Policy0"/>
        <w:rPr>
          <w:rFonts w:ascii="Arial" w:hAnsi="Arial" w:cs="Arial"/>
          <w:sz w:val="20"/>
          <w:szCs w:val="20"/>
          <w:lang w:val="en-US"/>
        </w:rPr>
      </w:pPr>
      <w:r w:rsidRPr="007519D4">
        <w:rPr>
          <w:rFonts w:ascii="Arial" w:hAnsi="Arial" w:cs="Arial"/>
          <w:sz w:val="20"/>
          <w:szCs w:val="20"/>
        </w:rPr>
        <w:t>T-507</w:t>
      </w:r>
      <w:r w:rsidR="00EB2B7F" w:rsidRPr="0000137D">
        <w:rPr>
          <w:rFonts w:ascii="Arial" w:hAnsi="Arial" w:cs="Arial"/>
          <w:sz w:val="20"/>
          <w:szCs w:val="20"/>
        </w:rPr>
        <w:tab/>
        <w:t>King County should collaborate with the Puget Sound Regional Council, cities and other affected agencies to develop a regional parking strategy</w:t>
      </w:r>
      <w:r w:rsidR="00471858">
        <w:rPr>
          <w:rFonts w:ascii="Arial" w:hAnsi="Arial" w:cs="Arial"/>
          <w:sz w:val="20"/>
          <w:szCs w:val="20"/>
        </w:rPr>
        <w:t xml:space="preserve"> </w:t>
      </w:r>
      <w:r w:rsidR="00471858" w:rsidRPr="007519D4">
        <w:rPr>
          <w:rFonts w:ascii="Arial" w:hAnsi="Arial" w:cs="Arial"/>
          <w:sz w:val="20"/>
          <w:szCs w:val="20"/>
        </w:rPr>
        <w:t>consistent with the parking pricing and management recommendations of Transportation 2040.</w:t>
      </w:r>
    </w:p>
    <w:p w:rsidR="00EB2B7F" w:rsidRPr="0000137D" w:rsidRDefault="00EB2B7F" w:rsidP="001C3453">
      <w:pPr>
        <w:rPr>
          <w:rFonts w:ascii="Arial" w:hAnsi="Arial" w:cs="Arial"/>
          <w:sz w:val="20"/>
          <w:szCs w:val="20"/>
        </w:rPr>
      </w:pPr>
    </w:p>
    <w:p w:rsidR="00EB2B7F" w:rsidRPr="00565A44" w:rsidRDefault="00EB2B7F" w:rsidP="001C3453">
      <w:pPr>
        <w:pStyle w:val="Heading2"/>
        <w:spacing w:before="0" w:after="0"/>
        <w:rPr>
          <w:rFonts w:ascii="Impact" w:hAnsi="Impact"/>
          <w:i w:val="0"/>
        </w:rPr>
      </w:pPr>
      <w:r w:rsidRPr="00565A44">
        <w:rPr>
          <w:rFonts w:ascii="Impact" w:hAnsi="Impact"/>
          <w:i w:val="0"/>
        </w:rPr>
        <w:t>B. Freight mobility</w:t>
      </w:r>
    </w:p>
    <w:p w:rsidR="00EB2B7F" w:rsidRPr="0000137D" w:rsidRDefault="00EB2B7F" w:rsidP="001C3453">
      <w:pPr>
        <w:pStyle w:val="BodyText3"/>
        <w:rPr>
          <w:rFonts w:cs="Arial"/>
          <w:u w:val="none"/>
        </w:rPr>
      </w:pPr>
    </w:p>
    <w:p w:rsidR="00EB2B7F" w:rsidRPr="0000137D" w:rsidRDefault="00EB2B7F" w:rsidP="001C3453">
      <w:pPr>
        <w:rPr>
          <w:rFonts w:ascii="Arial" w:hAnsi="Arial" w:cs="Arial"/>
          <w:color w:val="000000"/>
          <w:sz w:val="20"/>
          <w:szCs w:val="20"/>
        </w:rPr>
      </w:pPr>
      <w:r w:rsidRPr="0000137D">
        <w:rPr>
          <w:rFonts w:ascii="Arial" w:hAnsi="Arial" w:cs="Arial"/>
          <w:color w:val="000000"/>
          <w:sz w:val="20"/>
          <w:szCs w:val="20"/>
        </w:rPr>
        <w:t xml:space="preserve">Freight mobility is critical to King County’s economy and western Washington’s role as a major national and international trading region.  King County supports efforts to plan and create a fast, reliable freight transportation system in the region.  To maintain the region’s competitive edge, our transportation </w:t>
      </w:r>
      <w:r w:rsidRPr="0000137D">
        <w:rPr>
          <w:rFonts w:ascii="Arial" w:hAnsi="Arial" w:cs="Arial"/>
          <w:color w:val="000000"/>
          <w:sz w:val="20"/>
          <w:szCs w:val="20"/>
        </w:rPr>
        <w:lastRenderedPageBreak/>
        <w:t>infrastructure must provide for the efficient movement of goods and freight to and from our port</w:t>
      </w:r>
      <w:r w:rsidRPr="007519D4">
        <w:rPr>
          <w:rFonts w:ascii="Arial" w:hAnsi="Arial" w:cs="Arial"/>
          <w:color w:val="000000"/>
          <w:sz w:val="20"/>
          <w:szCs w:val="20"/>
        </w:rPr>
        <w:t>,</w:t>
      </w:r>
      <w:r w:rsidRPr="000A14A2">
        <w:rPr>
          <w:rFonts w:ascii="Arial" w:hAnsi="Arial" w:cs="Arial"/>
          <w:color w:val="000000"/>
          <w:sz w:val="20"/>
          <w:szCs w:val="20"/>
        </w:rPr>
        <w:t xml:space="preserve"> </w:t>
      </w:r>
      <w:r w:rsidR="00F97D18" w:rsidRPr="0000137D">
        <w:rPr>
          <w:rFonts w:ascii="Arial" w:hAnsi="Arial" w:cs="Arial"/>
          <w:color w:val="000000"/>
          <w:sz w:val="20"/>
          <w:szCs w:val="20"/>
        </w:rPr>
        <w:t>airports, and</w:t>
      </w:r>
      <w:r w:rsidRPr="0000137D">
        <w:rPr>
          <w:rFonts w:ascii="Arial" w:hAnsi="Arial" w:cs="Arial"/>
          <w:color w:val="000000"/>
          <w:sz w:val="20"/>
          <w:szCs w:val="20"/>
        </w:rPr>
        <w:t xml:space="preserve"> industrial areas balanced with the needs of general purpose and high occupancy vehicle traffic.</w:t>
      </w:r>
    </w:p>
    <w:p w:rsidR="00EB2B7F" w:rsidRPr="0000137D" w:rsidRDefault="00EB2B7F" w:rsidP="001C3453">
      <w:pPr>
        <w:rPr>
          <w:rFonts w:ascii="Arial" w:hAnsi="Arial" w:cs="Arial"/>
          <w:sz w:val="20"/>
          <w:szCs w:val="20"/>
        </w:rPr>
      </w:pPr>
    </w:p>
    <w:p w:rsidR="00EB2B7F" w:rsidRPr="00D578A8" w:rsidRDefault="005162D9" w:rsidP="001C3453">
      <w:pPr>
        <w:pStyle w:val="Policy0"/>
        <w:rPr>
          <w:rFonts w:ascii="Arial" w:hAnsi="Arial" w:cs="Arial"/>
          <w:sz w:val="20"/>
          <w:szCs w:val="20"/>
        </w:rPr>
      </w:pPr>
      <w:r w:rsidRPr="007519D4">
        <w:rPr>
          <w:rFonts w:ascii="Arial" w:hAnsi="Arial" w:cs="Arial"/>
          <w:sz w:val="20"/>
          <w:szCs w:val="20"/>
        </w:rPr>
        <w:t>T-508</w:t>
      </w:r>
      <w:r w:rsidR="00EB2B7F" w:rsidRPr="0000137D">
        <w:rPr>
          <w:rFonts w:ascii="Arial" w:hAnsi="Arial" w:cs="Arial"/>
          <w:sz w:val="20"/>
          <w:szCs w:val="20"/>
        </w:rPr>
        <w:tab/>
        <w:t>The King County transportation system should support reliable and efficient movement of goods throughout the county, while minimizing the impacts of freight traffic on general purpose traffic and residential neighborhoods. The county should participate in regional efforts and partnerships to achieve these goals.</w:t>
      </w:r>
    </w:p>
    <w:p w:rsidR="00EB2B7F" w:rsidRPr="0000137D" w:rsidRDefault="00EB2B7F" w:rsidP="001C3453">
      <w:pPr>
        <w:rPr>
          <w:rFonts w:ascii="Arial" w:hAnsi="Arial" w:cs="Arial"/>
          <w:sz w:val="20"/>
          <w:szCs w:val="20"/>
        </w:rPr>
      </w:pPr>
    </w:p>
    <w:p w:rsidR="00EB2B7F" w:rsidRPr="0000137D" w:rsidRDefault="005162D9" w:rsidP="001C3453">
      <w:pPr>
        <w:pStyle w:val="Policy0"/>
        <w:rPr>
          <w:rFonts w:ascii="Arial" w:hAnsi="Arial" w:cs="Arial"/>
          <w:sz w:val="20"/>
          <w:szCs w:val="20"/>
          <w:highlight w:val="yellow"/>
        </w:rPr>
      </w:pPr>
      <w:r w:rsidRPr="007519D4">
        <w:rPr>
          <w:rFonts w:ascii="Arial" w:hAnsi="Arial" w:cs="Arial"/>
          <w:sz w:val="20"/>
          <w:szCs w:val="20"/>
        </w:rPr>
        <w:t>T-509</w:t>
      </w:r>
      <w:r w:rsidR="00EB2B7F" w:rsidRPr="0000137D">
        <w:rPr>
          <w:rFonts w:ascii="Arial" w:hAnsi="Arial" w:cs="Arial"/>
          <w:sz w:val="20"/>
          <w:szCs w:val="20"/>
        </w:rPr>
        <w:tab/>
        <w:t>King County should support regional freight mobility by incorporating freight considerations into road planning, design, construction, and maintenance.</w:t>
      </w:r>
    </w:p>
    <w:p w:rsidR="00EB2B7F" w:rsidRPr="0000137D" w:rsidRDefault="00EB2B7F" w:rsidP="001C3453">
      <w:pPr>
        <w:rPr>
          <w:rFonts w:ascii="Arial" w:hAnsi="Arial" w:cs="Arial"/>
          <w:sz w:val="20"/>
          <w:szCs w:val="20"/>
        </w:rPr>
      </w:pPr>
    </w:p>
    <w:p w:rsidR="00EB2B7F" w:rsidRDefault="005162D9" w:rsidP="001C3453">
      <w:pPr>
        <w:pStyle w:val="Policy0"/>
        <w:rPr>
          <w:rFonts w:ascii="Arial" w:hAnsi="Arial" w:cs="Arial"/>
          <w:sz w:val="20"/>
          <w:szCs w:val="20"/>
        </w:rPr>
      </w:pPr>
      <w:r w:rsidRPr="007519D4">
        <w:rPr>
          <w:rFonts w:ascii="Arial" w:hAnsi="Arial" w:cs="Arial"/>
          <w:sz w:val="20"/>
          <w:szCs w:val="20"/>
        </w:rPr>
        <w:t>T-510</w:t>
      </w:r>
      <w:r w:rsidR="00EB2B7F" w:rsidRPr="0000137D">
        <w:rPr>
          <w:rFonts w:ascii="Arial" w:hAnsi="Arial" w:cs="Arial"/>
          <w:sz w:val="20"/>
          <w:szCs w:val="20"/>
        </w:rPr>
        <w:tab/>
        <w:t>King County should coordinate with other jurisdictions, the public and the private sector to identify barriers to the effective and efficient movement of freight and goods and develop proposals to</w:t>
      </w:r>
      <w:r w:rsidR="00EB2B7F" w:rsidRPr="004505C2">
        <w:rPr>
          <w:rFonts w:ascii="Arial" w:hAnsi="Arial" w:cs="Arial"/>
          <w:sz w:val="20"/>
          <w:szCs w:val="20"/>
        </w:rPr>
        <w:t xml:space="preserve"> </w:t>
      </w:r>
      <w:r w:rsidR="00EB2B7F" w:rsidRPr="0000137D">
        <w:rPr>
          <w:rFonts w:ascii="Arial" w:hAnsi="Arial" w:cs="Arial"/>
          <w:sz w:val="20"/>
          <w:szCs w:val="20"/>
        </w:rPr>
        <w:t>improve freight mobility on the arterial system.</w:t>
      </w:r>
    </w:p>
    <w:p w:rsidR="00CE5621" w:rsidRPr="00CE5621" w:rsidRDefault="00CE5621" w:rsidP="00CE5621">
      <w:pPr>
        <w:rPr>
          <w:rFonts w:ascii="Arial" w:hAnsi="Arial" w:cs="Arial"/>
          <w:sz w:val="20"/>
          <w:szCs w:val="20"/>
        </w:rPr>
      </w:pPr>
    </w:p>
    <w:p w:rsidR="00EB2B7F" w:rsidRPr="00565A44" w:rsidRDefault="00EB2B7F" w:rsidP="001C3453">
      <w:pPr>
        <w:pStyle w:val="Heading2"/>
        <w:spacing w:before="0" w:after="0"/>
        <w:rPr>
          <w:rFonts w:ascii="Impact" w:hAnsi="Impact"/>
          <w:i w:val="0"/>
        </w:rPr>
      </w:pPr>
      <w:r w:rsidRPr="00565A44">
        <w:rPr>
          <w:rFonts w:ascii="Impact" w:hAnsi="Impact"/>
          <w:i w:val="0"/>
        </w:rPr>
        <w:t>C. Public Involvement</w:t>
      </w:r>
    </w:p>
    <w:p w:rsidR="00EB2B7F" w:rsidRPr="0000137D" w:rsidRDefault="00EB2B7F" w:rsidP="001C3453">
      <w:pPr>
        <w:rPr>
          <w:rFonts w:ascii="Arial" w:hAnsi="Arial" w:cs="Arial"/>
          <w:sz w:val="20"/>
          <w:szCs w:val="20"/>
        </w:rPr>
      </w:pPr>
    </w:p>
    <w:p w:rsidR="00EB2B7F" w:rsidRPr="00D56154" w:rsidRDefault="005162D9" w:rsidP="001C3453">
      <w:pPr>
        <w:pStyle w:val="Policy0"/>
        <w:rPr>
          <w:rFonts w:ascii="Arial" w:hAnsi="Arial" w:cs="Arial"/>
          <w:sz w:val="20"/>
          <w:szCs w:val="20"/>
        </w:rPr>
      </w:pPr>
      <w:r w:rsidRPr="007519D4">
        <w:rPr>
          <w:rFonts w:ascii="Arial" w:hAnsi="Arial" w:cs="Arial"/>
          <w:sz w:val="20"/>
          <w:szCs w:val="20"/>
        </w:rPr>
        <w:t>T-511</w:t>
      </w:r>
      <w:r w:rsidR="00EB2B7F" w:rsidRPr="0000137D">
        <w:rPr>
          <w:rFonts w:ascii="Arial" w:hAnsi="Arial" w:cs="Arial"/>
          <w:sz w:val="20"/>
          <w:szCs w:val="20"/>
        </w:rPr>
        <w:tab/>
      </w:r>
      <w:r w:rsidR="00C53234" w:rsidRPr="007519D4">
        <w:rPr>
          <w:rFonts w:ascii="Arial" w:hAnsi="Arial" w:cs="Arial"/>
          <w:sz w:val="20"/>
          <w:szCs w:val="20"/>
        </w:rPr>
        <w:t>King County should</w:t>
      </w:r>
      <w:r w:rsidR="00C53234" w:rsidRPr="00D56154">
        <w:rPr>
          <w:rFonts w:ascii="Arial" w:hAnsi="Arial" w:cs="Arial"/>
          <w:sz w:val="20"/>
          <w:szCs w:val="20"/>
        </w:rPr>
        <w:t xml:space="preserve"> </w:t>
      </w:r>
      <w:r w:rsidR="00C53234" w:rsidRPr="007519D4">
        <w:rPr>
          <w:rFonts w:ascii="Arial" w:hAnsi="Arial" w:cs="Arial"/>
          <w:sz w:val="20"/>
          <w:szCs w:val="20"/>
        </w:rPr>
        <w:t>p</w:t>
      </w:r>
      <w:r w:rsidR="00EB2B7F" w:rsidRPr="00D56154">
        <w:rPr>
          <w:rFonts w:ascii="Arial" w:hAnsi="Arial" w:cs="Arial"/>
          <w:sz w:val="20"/>
          <w:szCs w:val="20"/>
        </w:rPr>
        <w:t>rovide timely, accurate, and consistent public information about transportation services, infrastructure and funding issues, and ensure a wide range of opportunities for input and engagement with county residents and other stakeholders.</w:t>
      </w:r>
    </w:p>
    <w:p w:rsidR="00EB2B7F" w:rsidRPr="00D578A8" w:rsidRDefault="00EB2B7F" w:rsidP="001C3453">
      <w:pPr>
        <w:pStyle w:val="Footer"/>
        <w:tabs>
          <w:tab w:val="clear" w:pos="4320"/>
          <w:tab w:val="clear" w:pos="8640"/>
        </w:tabs>
        <w:suppressAutoHyphens/>
        <w:ind w:left="1260"/>
        <w:rPr>
          <w:rFonts w:cs="Arial"/>
          <w:b/>
          <w:bCs/>
          <w:color w:val="000000"/>
          <w:spacing w:val="-2"/>
        </w:rPr>
      </w:pPr>
    </w:p>
    <w:p w:rsidR="00EB2B7F" w:rsidRPr="0000137D" w:rsidRDefault="00B379FC" w:rsidP="00B379FC">
      <w:pPr>
        <w:pStyle w:val="Policy0"/>
        <w:rPr>
          <w:rFonts w:ascii="Arial" w:hAnsi="Arial" w:cs="Arial"/>
          <w:b w:val="0"/>
          <w:bCs w:val="0"/>
          <w:noProof/>
          <w:color w:val="000000"/>
          <w:sz w:val="20"/>
          <w:szCs w:val="20"/>
        </w:rPr>
      </w:pPr>
      <w:r w:rsidRPr="007519D4">
        <w:rPr>
          <w:rFonts w:ascii="Arial" w:hAnsi="Arial" w:cs="Arial"/>
          <w:sz w:val="20"/>
          <w:szCs w:val="20"/>
        </w:rPr>
        <w:t>T-512</w:t>
      </w:r>
      <w:r w:rsidR="00EB2B7F" w:rsidRPr="00D56154">
        <w:rPr>
          <w:rFonts w:ascii="Arial" w:hAnsi="Arial" w:cs="Arial"/>
          <w:sz w:val="20"/>
          <w:szCs w:val="20"/>
        </w:rPr>
        <w:tab/>
      </w:r>
      <w:r w:rsidR="000A0793" w:rsidRPr="007519D4">
        <w:rPr>
          <w:rFonts w:ascii="Arial" w:hAnsi="Arial" w:cs="Arial"/>
          <w:sz w:val="20"/>
          <w:szCs w:val="20"/>
        </w:rPr>
        <w:t>King County should</w:t>
      </w:r>
      <w:r w:rsidR="000A0793" w:rsidRPr="00D56154">
        <w:rPr>
          <w:rFonts w:ascii="Arial" w:hAnsi="Arial" w:cs="Arial"/>
          <w:sz w:val="20"/>
          <w:szCs w:val="20"/>
        </w:rPr>
        <w:t xml:space="preserve"> </w:t>
      </w:r>
      <w:r w:rsidR="000A0793" w:rsidRPr="007519D4">
        <w:rPr>
          <w:rFonts w:ascii="Arial" w:hAnsi="Arial" w:cs="Arial"/>
          <w:sz w:val="20"/>
          <w:szCs w:val="20"/>
        </w:rPr>
        <w:t>a</w:t>
      </w:r>
      <w:r w:rsidR="00EB2B7F" w:rsidRPr="00D56154">
        <w:rPr>
          <w:rFonts w:ascii="Arial" w:hAnsi="Arial" w:cs="Arial"/>
          <w:sz w:val="20"/>
          <w:szCs w:val="20"/>
        </w:rPr>
        <w:t>ctively</w:t>
      </w:r>
      <w:r w:rsidR="00EB2B7F" w:rsidRPr="0000137D">
        <w:rPr>
          <w:rFonts w:ascii="Arial" w:hAnsi="Arial" w:cs="Arial"/>
          <w:sz w:val="20"/>
          <w:szCs w:val="20"/>
        </w:rPr>
        <w:t xml:space="preserve"> engage the public and other appropriate stakeholders, such </w:t>
      </w:r>
      <w:r w:rsidR="00EB2B7F" w:rsidRPr="007519D4">
        <w:rPr>
          <w:rFonts w:ascii="Arial" w:hAnsi="Arial" w:cs="Arial"/>
          <w:sz w:val="20"/>
          <w:szCs w:val="20"/>
        </w:rPr>
        <w:t xml:space="preserve">as </w:t>
      </w:r>
      <w:r w:rsidR="007B1183" w:rsidRPr="007519D4">
        <w:rPr>
          <w:rFonts w:ascii="Arial" w:hAnsi="Arial" w:cs="Arial"/>
          <w:sz w:val="20"/>
          <w:szCs w:val="20"/>
        </w:rPr>
        <w:t>the community service areas</w:t>
      </w:r>
      <w:r w:rsidR="007522FF" w:rsidRPr="007519D4">
        <w:rPr>
          <w:rFonts w:ascii="Arial" w:hAnsi="Arial" w:cs="Arial"/>
          <w:sz w:val="20"/>
          <w:szCs w:val="20"/>
          <w:lang w:val="en-US"/>
        </w:rPr>
        <w:t xml:space="preserve"> constituencies</w:t>
      </w:r>
      <w:r w:rsidR="00507846" w:rsidRPr="007519D4">
        <w:rPr>
          <w:rFonts w:ascii="Arial" w:hAnsi="Arial" w:cs="Arial"/>
          <w:sz w:val="20"/>
          <w:szCs w:val="20"/>
          <w:lang w:val="en-US"/>
        </w:rPr>
        <w:t>,</w:t>
      </w:r>
      <w:r w:rsidR="007522FF" w:rsidRPr="00D578A8">
        <w:rPr>
          <w:rFonts w:ascii="Arial" w:hAnsi="Arial" w:cs="Arial"/>
          <w:sz w:val="20"/>
          <w:szCs w:val="20"/>
          <w:lang w:val="en-US"/>
        </w:rPr>
        <w:t xml:space="preserve"> </w:t>
      </w:r>
      <w:r w:rsidR="00EB2B7F" w:rsidRPr="0000137D">
        <w:rPr>
          <w:rFonts w:ascii="Arial" w:hAnsi="Arial" w:cs="Arial"/>
          <w:sz w:val="20"/>
          <w:szCs w:val="20"/>
        </w:rPr>
        <w:t>community groups</w:t>
      </w:r>
      <w:r w:rsidR="00507846" w:rsidRPr="007519D4">
        <w:rPr>
          <w:rFonts w:ascii="Arial" w:hAnsi="Arial" w:cs="Arial"/>
          <w:sz w:val="20"/>
          <w:szCs w:val="20"/>
          <w:lang w:val="en-US"/>
        </w:rPr>
        <w:t>,</w:t>
      </w:r>
      <w:r w:rsidR="00EB2B7F" w:rsidRPr="007519D4">
        <w:rPr>
          <w:rFonts w:ascii="Arial" w:hAnsi="Arial" w:cs="Arial"/>
          <w:sz w:val="20"/>
          <w:szCs w:val="20"/>
        </w:rPr>
        <w:t xml:space="preserve"> </w:t>
      </w:r>
      <w:r w:rsidR="00EB2B7F" w:rsidRPr="0000137D">
        <w:rPr>
          <w:rFonts w:ascii="Arial" w:hAnsi="Arial" w:cs="Arial"/>
          <w:sz w:val="20"/>
          <w:szCs w:val="20"/>
        </w:rPr>
        <w:t>and subarea transportation forums, in transportation planning processes and plan updates.</w:t>
      </w:r>
    </w:p>
    <w:sectPr w:rsidR="00EB2B7F" w:rsidRPr="0000137D" w:rsidSect="00E44975">
      <w:pgSz w:w="12240" w:h="15840" w:code="1"/>
      <w:pgMar w:top="1440" w:right="1440" w:bottom="1440" w:left="144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451" w:rsidRDefault="00B74451">
      <w:r>
        <w:separator/>
      </w:r>
    </w:p>
  </w:endnote>
  <w:endnote w:type="continuationSeparator" w:id="0">
    <w:p w:rsidR="00B74451" w:rsidRDefault="00B74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17C" w:rsidRPr="0057309B" w:rsidRDefault="004F73AD" w:rsidP="00566F5B">
    <w:pPr>
      <w:pStyle w:val="Footer"/>
      <w:tabs>
        <w:tab w:val="clear" w:pos="4320"/>
        <w:tab w:val="center" w:pos="4680"/>
      </w:tabs>
    </w:pPr>
    <w:r>
      <w:rPr>
        <w:rStyle w:val="PageNumber"/>
        <w:rFonts w:ascii="Arial" w:hAnsi="Arial" w:cs="Arial"/>
        <w:sz w:val="16"/>
        <w:szCs w:val="16"/>
        <w:lang w:val="en-US"/>
      </w:rPr>
      <w:t>December</w:t>
    </w:r>
    <w:r w:rsidR="0073117C" w:rsidRPr="00D54D9D">
      <w:rPr>
        <w:rStyle w:val="PageNumber"/>
        <w:rFonts w:ascii="Arial" w:hAnsi="Arial" w:cs="Arial"/>
        <w:sz w:val="16"/>
        <w:szCs w:val="16"/>
      </w:rPr>
      <w:t xml:space="preserve"> 2012</w:t>
    </w:r>
    <w:r w:rsidR="0073117C" w:rsidRPr="00D54D9D">
      <w:rPr>
        <w:rFonts w:cs="Arial"/>
        <w:sz w:val="16"/>
        <w:szCs w:val="16"/>
      </w:rPr>
      <w:tab/>
      <w:t xml:space="preserve">7- </w:t>
    </w:r>
    <w:r w:rsidR="0073117C" w:rsidRPr="00D54D9D">
      <w:rPr>
        <w:rStyle w:val="PageNumber"/>
        <w:rFonts w:ascii="Arial" w:hAnsi="Arial" w:cs="Arial"/>
        <w:sz w:val="16"/>
        <w:szCs w:val="16"/>
      </w:rPr>
      <w:fldChar w:fldCharType="begin"/>
    </w:r>
    <w:r w:rsidR="0073117C" w:rsidRPr="00D54D9D">
      <w:rPr>
        <w:rStyle w:val="PageNumber"/>
        <w:rFonts w:ascii="Arial" w:hAnsi="Arial" w:cs="Arial"/>
        <w:sz w:val="16"/>
        <w:szCs w:val="16"/>
      </w:rPr>
      <w:instrText xml:space="preserve"> PAGE </w:instrText>
    </w:r>
    <w:r w:rsidR="0073117C" w:rsidRPr="00D54D9D">
      <w:rPr>
        <w:rStyle w:val="PageNumber"/>
        <w:rFonts w:ascii="Arial" w:hAnsi="Arial" w:cs="Arial"/>
        <w:sz w:val="16"/>
        <w:szCs w:val="16"/>
      </w:rPr>
      <w:fldChar w:fldCharType="separate"/>
    </w:r>
    <w:r w:rsidR="00566F5B">
      <w:rPr>
        <w:rStyle w:val="PageNumber"/>
        <w:rFonts w:ascii="Arial" w:hAnsi="Arial" w:cs="Arial"/>
        <w:noProof/>
        <w:sz w:val="16"/>
        <w:szCs w:val="16"/>
      </w:rPr>
      <w:t>2</w:t>
    </w:r>
    <w:r w:rsidR="0073117C" w:rsidRPr="00D54D9D">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17C" w:rsidRPr="00D54D9D" w:rsidRDefault="0073117C" w:rsidP="00566F5B">
    <w:pPr>
      <w:pStyle w:val="Footer"/>
      <w:tabs>
        <w:tab w:val="clear" w:pos="4320"/>
        <w:tab w:val="clear" w:pos="8640"/>
        <w:tab w:val="center" w:pos="4680"/>
        <w:tab w:val="right" w:pos="9360"/>
      </w:tabs>
      <w:rPr>
        <w:rFonts w:cs="Arial"/>
        <w:sz w:val="16"/>
        <w:szCs w:val="16"/>
      </w:rPr>
    </w:pPr>
    <w:r w:rsidRPr="009024FD">
      <w:rPr>
        <w:sz w:val="16"/>
        <w:szCs w:val="16"/>
      </w:rPr>
      <w:tab/>
    </w:r>
    <w:r w:rsidRPr="00D54D9D">
      <w:rPr>
        <w:rFonts w:cs="Arial"/>
        <w:sz w:val="16"/>
        <w:szCs w:val="16"/>
      </w:rPr>
      <w:t>7-</w:t>
    </w:r>
    <w:r w:rsidRPr="00D54D9D">
      <w:rPr>
        <w:rFonts w:cs="Arial"/>
        <w:sz w:val="16"/>
        <w:szCs w:val="16"/>
      </w:rPr>
      <w:fldChar w:fldCharType="begin"/>
    </w:r>
    <w:r w:rsidRPr="00D54D9D">
      <w:rPr>
        <w:rFonts w:cs="Arial"/>
        <w:sz w:val="16"/>
        <w:szCs w:val="16"/>
      </w:rPr>
      <w:instrText xml:space="preserve"> PAGE </w:instrText>
    </w:r>
    <w:r w:rsidRPr="00D54D9D">
      <w:rPr>
        <w:rFonts w:cs="Arial"/>
        <w:sz w:val="16"/>
        <w:szCs w:val="16"/>
      </w:rPr>
      <w:fldChar w:fldCharType="separate"/>
    </w:r>
    <w:r w:rsidR="00566F5B">
      <w:rPr>
        <w:rFonts w:cs="Arial"/>
        <w:noProof/>
        <w:sz w:val="16"/>
        <w:szCs w:val="16"/>
      </w:rPr>
      <w:t>1</w:t>
    </w:r>
    <w:r w:rsidRPr="00D54D9D">
      <w:rPr>
        <w:rFonts w:cs="Arial"/>
        <w:sz w:val="16"/>
        <w:szCs w:val="16"/>
      </w:rPr>
      <w:fldChar w:fldCharType="end"/>
    </w:r>
    <w:r w:rsidRPr="00D54D9D">
      <w:rPr>
        <w:rStyle w:val="PageNumber"/>
        <w:rFonts w:ascii="Arial" w:hAnsi="Arial" w:cs="Arial"/>
        <w:sz w:val="16"/>
        <w:szCs w:val="16"/>
      </w:rPr>
      <w:tab/>
    </w:r>
    <w:r>
      <w:rPr>
        <w:rStyle w:val="PageNumber"/>
        <w:rFonts w:ascii="Arial" w:hAnsi="Arial" w:cs="Arial"/>
        <w:sz w:val="16"/>
        <w:szCs w:val="16"/>
        <w:lang w:val="en-US"/>
      </w:rPr>
      <w:t>December</w:t>
    </w:r>
    <w:r w:rsidRPr="00D54D9D">
      <w:rPr>
        <w:rStyle w:val="PageNumber"/>
        <w:rFonts w:ascii="Arial" w:hAnsi="Arial" w:cs="Arial"/>
        <w:sz w:val="16"/>
        <w:szCs w:val="16"/>
      </w:rPr>
      <w:t xml:space="preserv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451" w:rsidRDefault="00B74451">
      <w:r>
        <w:separator/>
      </w:r>
    </w:p>
  </w:footnote>
  <w:footnote w:type="continuationSeparator" w:id="0">
    <w:p w:rsidR="00B74451" w:rsidRDefault="00B744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06059C"/>
    <w:lvl w:ilvl="0">
      <w:start w:val="1"/>
      <w:numFmt w:val="decimal"/>
      <w:lvlText w:val="%1."/>
      <w:lvlJc w:val="left"/>
      <w:pPr>
        <w:tabs>
          <w:tab w:val="num" w:pos="1800"/>
        </w:tabs>
        <w:ind w:left="1800" w:hanging="360"/>
      </w:pPr>
    </w:lvl>
  </w:abstractNum>
  <w:abstractNum w:abstractNumId="1">
    <w:nsid w:val="FFFFFF7D"/>
    <w:multiLevelType w:val="singleLevel"/>
    <w:tmpl w:val="41A244C8"/>
    <w:lvl w:ilvl="0">
      <w:start w:val="1"/>
      <w:numFmt w:val="decimal"/>
      <w:lvlText w:val="%1."/>
      <w:lvlJc w:val="left"/>
      <w:pPr>
        <w:tabs>
          <w:tab w:val="num" w:pos="1440"/>
        </w:tabs>
        <w:ind w:left="1440" w:hanging="360"/>
      </w:pPr>
    </w:lvl>
  </w:abstractNum>
  <w:abstractNum w:abstractNumId="2">
    <w:nsid w:val="FFFFFF7E"/>
    <w:multiLevelType w:val="singleLevel"/>
    <w:tmpl w:val="915AC120"/>
    <w:lvl w:ilvl="0">
      <w:start w:val="1"/>
      <w:numFmt w:val="decimal"/>
      <w:lvlText w:val="%1."/>
      <w:lvlJc w:val="left"/>
      <w:pPr>
        <w:tabs>
          <w:tab w:val="num" w:pos="1080"/>
        </w:tabs>
        <w:ind w:left="1080" w:hanging="360"/>
      </w:pPr>
    </w:lvl>
  </w:abstractNum>
  <w:abstractNum w:abstractNumId="3">
    <w:nsid w:val="FFFFFF7F"/>
    <w:multiLevelType w:val="singleLevel"/>
    <w:tmpl w:val="9824052A"/>
    <w:lvl w:ilvl="0">
      <w:start w:val="1"/>
      <w:numFmt w:val="decimal"/>
      <w:lvlText w:val="%1."/>
      <w:lvlJc w:val="left"/>
      <w:pPr>
        <w:tabs>
          <w:tab w:val="num" w:pos="720"/>
        </w:tabs>
        <w:ind w:left="720" w:hanging="360"/>
      </w:pPr>
    </w:lvl>
  </w:abstractNum>
  <w:abstractNum w:abstractNumId="4">
    <w:nsid w:val="FFFFFF80"/>
    <w:multiLevelType w:val="singleLevel"/>
    <w:tmpl w:val="7C100BE6"/>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E18093CA"/>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2E886D24"/>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24D8DF26"/>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55588144"/>
    <w:lvl w:ilvl="0">
      <w:start w:val="1"/>
      <w:numFmt w:val="decimal"/>
      <w:lvlText w:val="%1."/>
      <w:lvlJc w:val="left"/>
      <w:pPr>
        <w:tabs>
          <w:tab w:val="num" w:pos="360"/>
        </w:tabs>
        <w:ind w:left="360" w:hanging="360"/>
      </w:pPr>
    </w:lvl>
  </w:abstractNum>
  <w:abstractNum w:abstractNumId="9">
    <w:nsid w:val="FFFFFF89"/>
    <w:multiLevelType w:val="singleLevel"/>
    <w:tmpl w:val="194265F0"/>
    <w:lvl w:ilvl="0">
      <w:start w:val="1"/>
      <w:numFmt w:val="bullet"/>
      <w:lvlText w:val=""/>
      <w:lvlJc w:val="left"/>
      <w:pPr>
        <w:tabs>
          <w:tab w:val="num" w:pos="360"/>
        </w:tabs>
        <w:ind w:left="360" w:hanging="360"/>
      </w:pPr>
      <w:rPr>
        <w:rFonts w:ascii="Symbol" w:hAnsi="Symbol" w:cs="Symbol" w:hint="default"/>
      </w:rPr>
    </w:lvl>
  </w:abstractNum>
  <w:abstractNum w:abstractNumId="10">
    <w:nsid w:val="01415732"/>
    <w:multiLevelType w:val="hybridMultilevel"/>
    <w:tmpl w:val="9E5E185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nsid w:val="02313537"/>
    <w:multiLevelType w:val="hybridMultilevel"/>
    <w:tmpl w:val="758CF7A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nsid w:val="03B9081B"/>
    <w:multiLevelType w:val="hybridMultilevel"/>
    <w:tmpl w:val="5CEE96A0"/>
    <w:lvl w:ilvl="0" w:tplc="04090019">
      <w:start w:val="1"/>
      <w:numFmt w:val="lowerLetter"/>
      <w:lvlText w:val="%1."/>
      <w:lvlJc w:val="left"/>
      <w:pPr>
        <w:tabs>
          <w:tab w:val="num" w:pos="720"/>
        </w:tabs>
        <w:ind w:left="720" w:hanging="360"/>
      </w:pPr>
      <w:rPr>
        <w:b w:val="0"/>
        <w:bCs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40D1540"/>
    <w:multiLevelType w:val="hybridMultilevel"/>
    <w:tmpl w:val="C51EAE9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043A4A17"/>
    <w:multiLevelType w:val="hybridMultilevel"/>
    <w:tmpl w:val="3D34804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nsid w:val="06801A1C"/>
    <w:multiLevelType w:val="hybridMultilevel"/>
    <w:tmpl w:val="C102F9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nsid w:val="10FB1D1F"/>
    <w:multiLevelType w:val="hybridMultilevel"/>
    <w:tmpl w:val="DAB63BB2"/>
    <w:lvl w:ilvl="0" w:tplc="04090001">
      <w:start w:val="1"/>
      <w:numFmt w:val="bullet"/>
      <w:lvlText w:val=""/>
      <w:lvlJc w:val="left"/>
      <w:pPr>
        <w:tabs>
          <w:tab w:val="num" w:pos="288"/>
        </w:tabs>
        <w:ind w:left="288"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130E2B35"/>
    <w:multiLevelType w:val="hybridMultilevel"/>
    <w:tmpl w:val="BB5C5AF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26484628"/>
    <w:multiLevelType w:val="hybridMultilevel"/>
    <w:tmpl w:val="7B583B8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nsid w:val="28DB19BC"/>
    <w:multiLevelType w:val="hybridMultilevel"/>
    <w:tmpl w:val="51A6ABB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nsid w:val="318C1617"/>
    <w:multiLevelType w:val="hybridMultilevel"/>
    <w:tmpl w:val="03B213D6"/>
    <w:lvl w:ilvl="0" w:tplc="7636775C">
      <w:start w:val="1"/>
      <w:numFmt w:val="decimal"/>
      <w:lvlText w:val="%1."/>
      <w:lvlJc w:val="left"/>
      <w:pPr>
        <w:tabs>
          <w:tab w:val="num" w:pos="720"/>
        </w:tabs>
        <w:ind w:left="720" w:hanging="360"/>
      </w:pPr>
      <w:rPr>
        <w:b w:val="0"/>
        <w:bCs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F1D6CF7"/>
    <w:multiLevelType w:val="singleLevel"/>
    <w:tmpl w:val="04090015"/>
    <w:lvl w:ilvl="0">
      <w:start w:val="1"/>
      <w:numFmt w:val="upperLetter"/>
      <w:lvlText w:val="%1."/>
      <w:lvlJc w:val="left"/>
      <w:pPr>
        <w:tabs>
          <w:tab w:val="num" w:pos="360"/>
        </w:tabs>
        <w:ind w:left="360" w:hanging="360"/>
      </w:pPr>
      <w:rPr>
        <w:rFonts w:hint="default"/>
      </w:rPr>
    </w:lvl>
  </w:abstractNum>
  <w:abstractNum w:abstractNumId="22">
    <w:nsid w:val="42F85764"/>
    <w:multiLevelType w:val="hybridMultilevel"/>
    <w:tmpl w:val="AB68392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3">
    <w:nsid w:val="52DF6DD6"/>
    <w:multiLevelType w:val="hybridMultilevel"/>
    <w:tmpl w:val="DB803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3A6A80"/>
    <w:multiLevelType w:val="hybridMultilevel"/>
    <w:tmpl w:val="9E9A1CF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nsid w:val="5A970D98"/>
    <w:multiLevelType w:val="hybridMultilevel"/>
    <w:tmpl w:val="8A22A6CA"/>
    <w:lvl w:ilvl="0" w:tplc="04090001">
      <w:start w:val="1"/>
      <w:numFmt w:val="bullet"/>
      <w:lvlText w:val=""/>
      <w:lvlJc w:val="left"/>
      <w:pPr>
        <w:ind w:left="2088" w:hanging="360"/>
      </w:pPr>
      <w:rPr>
        <w:rFonts w:ascii="Symbol" w:hAnsi="Symbol" w:cs="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cs="Wingdings" w:hint="default"/>
      </w:rPr>
    </w:lvl>
    <w:lvl w:ilvl="3" w:tplc="04090001" w:tentative="1">
      <w:start w:val="1"/>
      <w:numFmt w:val="bullet"/>
      <w:lvlText w:val=""/>
      <w:lvlJc w:val="left"/>
      <w:pPr>
        <w:ind w:left="4248" w:hanging="360"/>
      </w:pPr>
      <w:rPr>
        <w:rFonts w:ascii="Symbol" w:hAnsi="Symbol" w:cs="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cs="Wingdings" w:hint="default"/>
      </w:rPr>
    </w:lvl>
    <w:lvl w:ilvl="6" w:tplc="04090001" w:tentative="1">
      <w:start w:val="1"/>
      <w:numFmt w:val="bullet"/>
      <w:lvlText w:val=""/>
      <w:lvlJc w:val="left"/>
      <w:pPr>
        <w:ind w:left="6408" w:hanging="360"/>
      </w:pPr>
      <w:rPr>
        <w:rFonts w:ascii="Symbol" w:hAnsi="Symbol" w:cs="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cs="Wingdings" w:hint="default"/>
      </w:rPr>
    </w:lvl>
  </w:abstractNum>
  <w:abstractNum w:abstractNumId="26">
    <w:nsid w:val="5FBC7213"/>
    <w:multiLevelType w:val="singleLevel"/>
    <w:tmpl w:val="04090001"/>
    <w:lvl w:ilvl="0">
      <w:start w:val="1"/>
      <w:numFmt w:val="bullet"/>
      <w:lvlText w:val=""/>
      <w:lvlJc w:val="left"/>
      <w:pPr>
        <w:ind w:left="720" w:hanging="360"/>
      </w:pPr>
      <w:rPr>
        <w:rFonts w:ascii="Symbol" w:hAnsi="Symbol" w:cs="Symbol" w:hint="default"/>
      </w:rPr>
    </w:lvl>
  </w:abstractNum>
  <w:abstractNum w:abstractNumId="27">
    <w:nsid w:val="64D75CC3"/>
    <w:multiLevelType w:val="singleLevel"/>
    <w:tmpl w:val="04090001"/>
    <w:lvl w:ilvl="0">
      <w:start w:val="1"/>
      <w:numFmt w:val="bullet"/>
      <w:lvlText w:val=""/>
      <w:lvlJc w:val="left"/>
      <w:pPr>
        <w:ind w:left="720" w:hanging="360"/>
      </w:pPr>
      <w:rPr>
        <w:rFonts w:ascii="Symbol" w:hAnsi="Symbol" w:cs="Symbol" w:hint="default"/>
      </w:rPr>
    </w:lvl>
  </w:abstractNum>
  <w:abstractNum w:abstractNumId="28">
    <w:nsid w:val="6B8E6E5D"/>
    <w:multiLevelType w:val="hybridMultilevel"/>
    <w:tmpl w:val="6DBE9012"/>
    <w:lvl w:ilvl="0" w:tplc="445E42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EF6130"/>
    <w:multiLevelType w:val="hybridMultilevel"/>
    <w:tmpl w:val="8E720D0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nsid w:val="74053AA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1">
    <w:nsid w:val="7770484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2">
    <w:nsid w:val="7C226FDD"/>
    <w:multiLevelType w:val="hybridMultilevel"/>
    <w:tmpl w:val="7F767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6B2C23"/>
    <w:multiLevelType w:val="hybridMultilevel"/>
    <w:tmpl w:val="DF22A646"/>
    <w:lvl w:ilvl="0" w:tplc="04090001">
      <w:start w:val="1"/>
      <w:numFmt w:val="bullet"/>
      <w:lvlText w:val=""/>
      <w:lvlJc w:val="left"/>
      <w:pPr>
        <w:ind w:left="2448" w:hanging="360"/>
      </w:pPr>
      <w:rPr>
        <w:rFonts w:ascii="Symbol" w:hAnsi="Symbol" w:cs="Symbol"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cs="Wingdings" w:hint="default"/>
      </w:rPr>
    </w:lvl>
    <w:lvl w:ilvl="3" w:tplc="04090001" w:tentative="1">
      <w:start w:val="1"/>
      <w:numFmt w:val="bullet"/>
      <w:lvlText w:val=""/>
      <w:lvlJc w:val="left"/>
      <w:pPr>
        <w:ind w:left="4608" w:hanging="360"/>
      </w:pPr>
      <w:rPr>
        <w:rFonts w:ascii="Symbol" w:hAnsi="Symbol" w:cs="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cs="Wingdings" w:hint="default"/>
      </w:rPr>
    </w:lvl>
    <w:lvl w:ilvl="6" w:tplc="04090001" w:tentative="1">
      <w:start w:val="1"/>
      <w:numFmt w:val="bullet"/>
      <w:lvlText w:val=""/>
      <w:lvlJc w:val="left"/>
      <w:pPr>
        <w:ind w:left="6768" w:hanging="360"/>
      </w:pPr>
      <w:rPr>
        <w:rFonts w:ascii="Symbol" w:hAnsi="Symbol" w:cs="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cs="Wingdings" w:hint="default"/>
      </w:rPr>
    </w:lvl>
  </w:abstractNum>
  <w:num w:numId="1">
    <w:abstractNumId w:val="26"/>
  </w:num>
  <w:num w:numId="2">
    <w:abstractNumId w:val="22"/>
  </w:num>
  <w:num w:numId="3">
    <w:abstractNumId w:val="13"/>
  </w:num>
  <w:num w:numId="4">
    <w:abstractNumId w:val="18"/>
  </w:num>
  <w:num w:numId="5">
    <w:abstractNumId w:val="20"/>
  </w:num>
  <w:num w:numId="6">
    <w:abstractNumId w:val="16"/>
  </w:num>
  <w:num w:numId="7">
    <w:abstractNumId w:val="29"/>
  </w:num>
  <w:num w:numId="8">
    <w:abstractNumId w:val="14"/>
  </w:num>
  <w:num w:numId="9">
    <w:abstractNumId w:val="27"/>
  </w:num>
  <w:num w:numId="10">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7"/>
  </w:num>
  <w:num w:numId="14">
    <w:abstractNumId w:val="30"/>
  </w:num>
  <w:num w:numId="15">
    <w:abstractNumId w:val="31"/>
  </w:num>
  <w:num w:numId="16">
    <w:abstractNumId w:val="23"/>
  </w:num>
  <w:num w:numId="17">
    <w:abstractNumId w:val="21"/>
  </w:num>
  <w:num w:numId="18">
    <w:abstractNumId w:val="8"/>
  </w:num>
  <w:num w:numId="19">
    <w:abstractNumId w:val="3"/>
  </w:num>
  <w:num w:numId="20">
    <w:abstractNumId w:val="2"/>
  </w:num>
  <w:num w:numId="21">
    <w:abstractNumId w:val="1"/>
  </w:num>
  <w:num w:numId="22">
    <w:abstractNumId w:val="0"/>
  </w:num>
  <w:num w:numId="23">
    <w:abstractNumId w:val="9"/>
  </w:num>
  <w:num w:numId="24">
    <w:abstractNumId w:val="7"/>
  </w:num>
  <w:num w:numId="25">
    <w:abstractNumId w:val="6"/>
  </w:num>
  <w:num w:numId="26">
    <w:abstractNumId w:val="5"/>
  </w:num>
  <w:num w:numId="27">
    <w:abstractNumId w:val="4"/>
  </w:num>
  <w:num w:numId="28">
    <w:abstractNumId w:val="25"/>
  </w:num>
  <w:num w:numId="29">
    <w:abstractNumId w:val="33"/>
  </w:num>
  <w:num w:numId="30">
    <w:abstractNumId w:val="19"/>
  </w:num>
  <w:num w:numId="31">
    <w:abstractNumId w:val="10"/>
  </w:num>
  <w:num w:numId="32">
    <w:abstractNumId w:val="11"/>
  </w:num>
  <w:num w:numId="33">
    <w:abstractNumId w:val="28"/>
  </w:num>
  <w:num w:numId="34">
    <w:abstractNumId w:val="32"/>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embedSystemFonts/>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2"/>
  <w:doNotHyphenateCaps/>
  <w:evenAndOddHeaders/>
  <w:displayHorizontalDrawingGridEvery w:val="0"/>
  <w:displayVerticalDrawingGridEvery w:val="0"/>
  <w:doNotUseMarginsForDrawingGridOrigin/>
  <w:doNotShadeFormData/>
  <w:characterSpacingControl w:val="doNotCompress"/>
  <w:doNotValidateAgainstSchema/>
  <w:doNotDemarcateInvalidXml/>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54D"/>
    <w:rsid w:val="00000D63"/>
    <w:rsid w:val="00001150"/>
    <w:rsid w:val="0000137D"/>
    <w:rsid w:val="000015AB"/>
    <w:rsid w:val="00001993"/>
    <w:rsid w:val="00002E5F"/>
    <w:rsid w:val="00003572"/>
    <w:rsid w:val="000042A7"/>
    <w:rsid w:val="00004C1E"/>
    <w:rsid w:val="00005A38"/>
    <w:rsid w:val="000069AC"/>
    <w:rsid w:val="00007578"/>
    <w:rsid w:val="00010F11"/>
    <w:rsid w:val="00011534"/>
    <w:rsid w:val="000118A1"/>
    <w:rsid w:val="00011D2F"/>
    <w:rsid w:val="0001351E"/>
    <w:rsid w:val="000145D3"/>
    <w:rsid w:val="00016C79"/>
    <w:rsid w:val="00016DC9"/>
    <w:rsid w:val="000170E6"/>
    <w:rsid w:val="0002000A"/>
    <w:rsid w:val="000219F2"/>
    <w:rsid w:val="00021E84"/>
    <w:rsid w:val="00022823"/>
    <w:rsid w:val="00022E85"/>
    <w:rsid w:val="00023657"/>
    <w:rsid w:val="00023D76"/>
    <w:rsid w:val="00025987"/>
    <w:rsid w:val="00025E81"/>
    <w:rsid w:val="000309F9"/>
    <w:rsid w:val="00031324"/>
    <w:rsid w:val="000330DC"/>
    <w:rsid w:val="000338D5"/>
    <w:rsid w:val="000377F5"/>
    <w:rsid w:val="0004029B"/>
    <w:rsid w:val="00040D44"/>
    <w:rsid w:val="00040DD4"/>
    <w:rsid w:val="0004145C"/>
    <w:rsid w:val="0004164B"/>
    <w:rsid w:val="00041EC9"/>
    <w:rsid w:val="00041F71"/>
    <w:rsid w:val="00043BEC"/>
    <w:rsid w:val="000440B6"/>
    <w:rsid w:val="0004657C"/>
    <w:rsid w:val="0004687A"/>
    <w:rsid w:val="000470F1"/>
    <w:rsid w:val="0004773F"/>
    <w:rsid w:val="00047B34"/>
    <w:rsid w:val="000502B6"/>
    <w:rsid w:val="00050E26"/>
    <w:rsid w:val="00051A2B"/>
    <w:rsid w:val="00051A86"/>
    <w:rsid w:val="00051C4F"/>
    <w:rsid w:val="00051ED4"/>
    <w:rsid w:val="000566AD"/>
    <w:rsid w:val="0006028D"/>
    <w:rsid w:val="00061C87"/>
    <w:rsid w:val="000621AA"/>
    <w:rsid w:val="00062D86"/>
    <w:rsid w:val="00062F9E"/>
    <w:rsid w:val="00063A01"/>
    <w:rsid w:val="0006526F"/>
    <w:rsid w:val="00065926"/>
    <w:rsid w:val="000662A4"/>
    <w:rsid w:val="00066574"/>
    <w:rsid w:val="000667F1"/>
    <w:rsid w:val="00066D8C"/>
    <w:rsid w:val="00066ED4"/>
    <w:rsid w:val="00071B74"/>
    <w:rsid w:val="00071C0A"/>
    <w:rsid w:val="00071FB6"/>
    <w:rsid w:val="00072753"/>
    <w:rsid w:val="00072DB5"/>
    <w:rsid w:val="0007435A"/>
    <w:rsid w:val="00074A6C"/>
    <w:rsid w:val="000750BB"/>
    <w:rsid w:val="00076098"/>
    <w:rsid w:val="000760EE"/>
    <w:rsid w:val="00077279"/>
    <w:rsid w:val="00077874"/>
    <w:rsid w:val="00080C4A"/>
    <w:rsid w:val="000813B2"/>
    <w:rsid w:val="00081C6A"/>
    <w:rsid w:val="0008306A"/>
    <w:rsid w:val="00083871"/>
    <w:rsid w:val="00084EC7"/>
    <w:rsid w:val="00084F50"/>
    <w:rsid w:val="00085B8B"/>
    <w:rsid w:val="00085E12"/>
    <w:rsid w:val="00087475"/>
    <w:rsid w:val="0009133A"/>
    <w:rsid w:val="00092D81"/>
    <w:rsid w:val="00095111"/>
    <w:rsid w:val="00096CA8"/>
    <w:rsid w:val="00097B52"/>
    <w:rsid w:val="000A0254"/>
    <w:rsid w:val="000A05A0"/>
    <w:rsid w:val="000A0793"/>
    <w:rsid w:val="000A149A"/>
    <w:rsid w:val="000A14A2"/>
    <w:rsid w:val="000A2540"/>
    <w:rsid w:val="000A2DB9"/>
    <w:rsid w:val="000A2ED6"/>
    <w:rsid w:val="000A3C02"/>
    <w:rsid w:val="000A4322"/>
    <w:rsid w:val="000A4800"/>
    <w:rsid w:val="000A57DC"/>
    <w:rsid w:val="000A5F41"/>
    <w:rsid w:val="000A7305"/>
    <w:rsid w:val="000A733A"/>
    <w:rsid w:val="000A77C2"/>
    <w:rsid w:val="000B392D"/>
    <w:rsid w:val="000B3C75"/>
    <w:rsid w:val="000B3FBE"/>
    <w:rsid w:val="000B5C8B"/>
    <w:rsid w:val="000B5D0B"/>
    <w:rsid w:val="000B6606"/>
    <w:rsid w:val="000C0065"/>
    <w:rsid w:val="000C094C"/>
    <w:rsid w:val="000C0D3D"/>
    <w:rsid w:val="000C0FBE"/>
    <w:rsid w:val="000C12CD"/>
    <w:rsid w:val="000C12E2"/>
    <w:rsid w:val="000C362C"/>
    <w:rsid w:val="000C4DD3"/>
    <w:rsid w:val="000C5CB1"/>
    <w:rsid w:val="000C5F4F"/>
    <w:rsid w:val="000C75F2"/>
    <w:rsid w:val="000D1E34"/>
    <w:rsid w:val="000D215D"/>
    <w:rsid w:val="000D287F"/>
    <w:rsid w:val="000D2C09"/>
    <w:rsid w:val="000D3B11"/>
    <w:rsid w:val="000D408C"/>
    <w:rsid w:val="000D416D"/>
    <w:rsid w:val="000D45DB"/>
    <w:rsid w:val="000D5096"/>
    <w:rsid w:val="000D5411"/>
    <w:rsid w:val="000D561E"/>
    <w:rsid w:val="000D63A3"/>
    <w:rsid w:val="000D65B3"/>
    <w:rsid w:val="000D7AA8"/>
    <w:rsid w:val="000E0955"/>
    <w:rsid w:val="000E1A88"/>
    <w:rsid w:val="000E280C"/>
    <w:rsid w:val="000E2ED3"/>
    <w:rsid w:val="000E36BE"/>
    <w:rsid w:val="000E3F67"/>
    <w:rsid w:val="000E5315"/>
    <w:rsid w:val="000E5FB9"/>
    <w:rsid w:val="000E7523"/>
    <w:rsid w:val="000E7902"/>
    <w:rsid w:val="000F0B11"/>
    <w:rsid w:val="000F1DE8"/>
    <w:rsid w:val="000F25DD"/>
    <w:rsid w:val="000F2F58"/>
    <w:rsid w:val="000F3C78"/>
    <w:rsid w:val="000F56C2"/>
    <w:rsid w:val="000F57DB"/>
    <w:rsid w:val="000F678C"/>
    <w:rsid w:val="000F7146"/>
    <w:rsid w:val="000F7578"/>
    <w:rsid w:val="001004C1"/>
    <w:rsid w:val="00100D1A"/>
    <w:rsid w:val="00101946"/>
    <w:rsid w:val="00102821"/>
    <w:rsid w:val="001031EE"/>
    <w:rsid w:val="0010323A"/>
    <w:rsid w:val="001035E8"/>
    <w:rsid w:val="001043B7"/>
    <w:rsid w:val="001049FF"/>
    <w:rsid w:val="001061BA"/>
    <w:rsid w:val="00106A05"/>
    <w:rsid w:val="00106AF7"/>
    <w:rsid w:val="00106CD0"/>
    <w:rsid w:val="001072F5"/>
    <w:rsid w:val="0010796C"/>
    <w:rsid w:val="00107EA9"/>
    <w:rsid w:val="00110CDF"/>
    <w:rsid w:val="00110F3F"/>
    <w:rsid w:val="00111C70"/>
    <w:rsid w:val="00112E28"/>
    <w:rsid w:val="00113594"/>
    <w:rsid w:val="00113A27"/>
    <w:rsid w:val="00113E81"/>
    <w:rsid w:val="001156BC"/>
    <w:rsid w:val="00115B4F"/>
    <w:rsid w:val="0011724A"/>
    <w:rsid w:val="0011728B"/>
    <w:rsid w:val="001212A3"/>
    <w:rsid w:val="00122DF1"/>
    <w:rsid w:val="00124630"/>
    <w:rsid w:val="00125824"/>
    <w:rsid w:val="00125906"/>
    <w:rsid w:val="00125B01"/>
    <w:rsid w:val="00126CC6"/>
    <w:rsid w:val="0012746C"/>
    <w:rsid w:val="00127630"/>
    <w:rsid w:val="00127686"/>
    <w:rsid w:val="00130042"/>
    <w:rsid w:val="001300A6"/>
    <w:rsid w:val="00130F3D"/>
    <w:rsid w:val="00131E81"/>
    <w:rsid w:val="00132E6D"/>
    <w:rsid w:val="00133B69"/>
    <w:rsid w:val="001349CD"/>
    <w:rsid w:val="00135560"/>
    <w:rsid w:val="001372C6"/>
    <w:rsid w:val="001413E7"/>
    <w:rsid w:val="001418E2"/>
    <w:rsid w:val="00141F08"/>
    <w:rsid w:val="0014254D"/>
    <w:rsid w:val="00142CE7"/>
    <w:rsid w:val="00143200"/>
    <w:rsid w:val="00143441"/>
    <w:rsid w:val="001444BA"/>
    <w:rsid w:val="00144861"/>
    <w:rsid w:val="00144ED1"/>
    <w:rsid w:val="00146101"/>
    <w:rsid w:val="00146EE3"/>
    <w:rsid w:val="00146F0C"/>
    <w:rsid w:val="00147B3E"/>
    <w:rsid w:val="0015064E"/>
    <w:rsid w:val="00151ECD"/>
    <w:rsid w:val="00152172"/>
    <w:rsid w:val="00152746"/>
    <w:rsid w:val="00153909"/>
    <w:rsid w:val="00154BBD"/>
    <w:rsid w:val="00155ABF"/>
    <w:rsid w:val="0015693A"/>
    <w:rsid w:val="00156FE3"/>
    <w:rsid w:val="00157488"/>
    <w:rsid w:val="00157791"/>
    <w:rsid w:val="0016070D"/>
    <w:rsid w:val="001613BB"/>
    <w:rsid w:val="00161CAE"/>
    <w:rsid w:val="00162504"/>
    <w:rsid w:val="00163521"/>
    <w:rsid w:val="00163C87"/>
    <w:rsid w:val="00163E7E"/>
    <w:rsid w:val="00164087"/>
    <w:rsid w:val="0016480F"/>
    <w:rsid w:val="00165425"/>
    <w:rsid w:val="001663B8"/>
    <w:rsid w:val="00166443"/>
    <w:rsid w:val="001664EB"/>
    <w:rsid w:val="00167C08"/>
    <w:rsid w:val="00173317"/>
    <w:rsid w:val="00174BC4"/>
    <w:rsid w:val="00175283"/>
    <w:rsid w:val="00175AE6"/>
    <w:rsid w:val="00177695"/>
    <w:rsid w:val="001777B6"/>
    <w:rsid w:val="001777F8"/>
    <w:rsid w:val="001778F4"/>
    <w:rsid w:val="0017792E"/>
    <w:rsid w:val="00181F27"/>
    <w:rsid w:val="00185225"/>
    <w:rsid w:val="00185C3C"/>
    <w:rsid w:val="00185D02"/>
    <w:rsid w:val="00185DC5"/>
    <w:rsid w:val="00185FF4"/>
    <w:rsid w:val="001861E3"/>
    <w:rsid w:val="00187BAC"/>
    <w:rsid w:val="00190393"/>
    <w:rsid w:val="001915AF"/>
    <w:rsid w:val="0019193B"/>
    <w:rsid w:val="00191956"/>
    <w:rsid w:val="00194105"/>
    <w:rsid w:val="001948F7"/>
    <w:rsid w:val="00194922"/>
    <w:rsid w:val="00194D63"/>
    <w:rsid w:val="00195C15"/>
    <w:rsid w:val="00195FC2"/>
    <w:rsid w:val="0019613F"/>
    <w:rsid w:val="00196352"/>
    <w:rsid w:val="0019687A"/>
    <w:rsid w:val="00196926"/>
    <w:rsid w:val="00196AD5"/>
    <w:rsid w:val="00197190"/>
    <w:rsid w:val="001974B9"/>
    <w:rsid w:val="00197B66"/>
    <w:rsid w:val="001A08A2"/>
    <w:rsid w:val="001A1317"/>
    <w:rsid w:val="001A1823"/>
    <w:rsid w:val="001A2641"/>
    <w:rsid w:val="001A2BA4"/>
    <w:rsid w:val="001A33B7"/>
    <w:rsid w:val="001A459F"/>
    <w:rsid w:val="001A56C7"/>
    <w:rsid w:val="001A6896"/>
    <w:rsid w:val="001A68FD"/>
    <w:rsid w:val="001B013E"/>
    <w:rsid w:val="001B0BD8"/>
    <w:rsid w:val="001B0C81"/>
    <w:rsid w:val="001B1787"/>
    <w:rsid w:val="001B2810"/>
    <w:rsid w:val="001B2B3A"/>
    <w:rsid w:val="001B2E87"/>
    <w:rsid w:val="001B32C8"/>
    <w:rsid w:val="001B4142"/>
    <w:rsid w:val="001B5EDF"/>
    <w:rsid w:val="001B6328"/>
    <w:rsid w:val="001B7554"/>
    <w:rsid w:val="001B7794"/>
    <w:rsid w:val="001C0B8A"/>
    <w:rsid w:val="001C0ECF"/>
    <w:rsid w:val="001C1580"/>
    <w:rsid w:val="001C1639"/>
    <w:rsid w:val="001C3453"/>
    <w:rsid w:val="001C386E"/>
    <w:rsid w:val="001C41D3"/>
    <w:rsid w:val="001C4ED4"/>
    <w:rsid w:val="001C5011"/>
    <w:rsid w:val="001C5790"/>
    <w:rsid w:val="001C659A"/>
    <w:rsid w:val="001C6898"/>
    <w:rsid w:val="001D0DF0"/>
    <w:rsid w:val="001D0F84"/>
    <w:rsid w:val="001D257C"/>
    <w:rsid w:val="001D2E72"/>
    <w:rsid w:val="001D3887"/>
    <w:rsid w:val="001D3A00"/>
    <w:rsid w:val="001D5428"/>
    <w:rsid w:val="001D6123"/>
    <w:rsid w:val="001D7570"/>
    <w:rsid w:val="001E0F82"/>
    <w:rsid w:val="001E171E"/>
    <w:rsid w:val="001E367B"/>
    <w:rsid w:val="001E46A3"/>
    <w:rsid w:val="001E46BC"/>
    <w:rsid w:val="001E56FF"/>
    <w:rsid w:val="001E628A"/>
    <w:rsid w:val="001F1AB5"/>
    <w:rsid w:val="001F25A1"/>
    <w:rsid w:val="001F2A01"/>
    <w:rsid w:val="001F4065"/>
    <w:rsid w:val="001F46BD"/>
    <w:rsid w:val="001F4C75"/>
    <w:rsid w:val="001F4E11"/>
    <w:rsid w:val="001F55E5"/>
    <w:rsid w:val="001F5F6F"/>
    <w:rsid w:val="001F66C5"/>
    <w:rsid w:val="001F686A"/>
    <w:rsid w:val="001F7F18"/>
    <w:rsid w:val="002007C4"/>
    <w:rsid w:val="00200B28"/>
    <w:rsid w:val="00201746"/>
    <w:rsid w:val="002018A1"/>
    <w:rsid w:val="00201E84"/>
    <w:rsid w:val="00203E61"/>
    <w:rsid w:val="0020409B"/>
    <w:rsid w:val="00204BD3"/>
    <w:rsid w:val="00204E93"/>
    <w:rsid w:val="0020526F"/>
    <w:rsid w:val="00205905"/>
    <w:rsid w:val="00205C5B"/>
    <w:rsid w:val="002064B1"/>
    <w:rsid w:val="00206E5A"/>
    <w:rsid w:val="002079A2"/>
    <w:rsid w:val="00210459"/>
    <w:rsid w:val="00210E5A"/>
    <w:rsid w:val="0021293B"/>
    <w:rsid w:val="00212C60"/>
    <w:rsid w:val="00212D49"/>
    <w:rsid w:val="0021410C"/>
    <w:rsid w:val="0021458E"/>
    <w:rsid w:val="0021477D"/>
    <w:rsid w:val="00215228"/>
    <w:rsid w:val="00215E19"/>
    <w:rsid w:val="0021601C"/>
    <w:rsid w:val="00216674"/>
    <w:rsid w:val="002173E8"/>
    <w:rsid w:val="00217BDC"/>
    <w:rsid w:val="00221E1F"/>
    <w:rsid w:val="00222528"/>
    <w:rsid w:val="002234BC"/>
    <w:rsid w:val="00223B39"/>
    <w:rsid w:val="0022452B"/>
    <w:rsid w:val="00224800"/>
    <w:rsid w:val="00225344"/>
    <w:rsid w:val="002259CE"/>
    <w:rsid w:val="002260F0"/>
    <w:rsid w:val="00226FE6"/>
    <w:rsid w:val="00230C83"/>
    <w:rsid w:val="002317EF"/>
    <w:rsid w:val="002318FB"/>
    <w:rsid w:val="00233129"/>
    <w:rsid w:val="002331C6"/>
    <w:rsid w:val="00233DDA"/>
    <w:rsid w:val="00234AF9"/>
    <w:rsid w:val="00235923"/>
    <w:rsid w:val="00235CE6"/>
    <w:rsid w:val="0024002B"/>
    <w:rsid w:val="002401B5"/>
    <w:rsid w:val="0024183F"/>
    <w:rsid w:val="002422DF"/>
    <w:rsid w:val="00242662"/>
    <w:rsid w:val="00242E07"/>
    <w:rsid w:val="00243534"/>
    <w:rsid w:val="002439C7"/>
    <w:rsid w:val="00243FC1"/>
    <w:rsid w:val="002443C9"/>
    <w:rsid w:val="002450E5"/>
    <w:rsid w:val="00245CE7"/>
    <w:rsid w:val="0024613B"/>
    <w:rsid w:val="00246D95"/>
    <w:rsid w:val="00246DC7"/>
    <w:rsid w:val="00247D90"/>
    <w:rsid w:val="00247E88"/>
    <w:rsid w:val="00250266"/>
    <w:rsid w:val="00250FF9"/>
    <w:rsid w:val="00251BAE"/>
    <w:rsid w:val="002534BF"/>
    <w:rsid w:val="00253E52"/>
    <w:rsid w:val="002544CE"/>
    <w:rsid w:val="0025513A"/>
    <w:rsid w:val="00255847"/>
    <w:rsid w:val="00255A21"/>
    <w:rsid w:val="00257334"/>
    <w:rsid w:val="002574F8"/>
    <w:rsid w:val="002613E2"/>
    <w:rsid w:val="0026316E"/>
    <w:rsid w:val="00264B1B"/>
    <w:rsid w:val="002660F8"/>
    <w:rsid w:val="002667A1"/>
    <w:rsid w:val="002678AB"/>
    <w:rsid w:val="00267AB1"/>
    <w:rsid w:val="00267E57"/>
    <w:rsid w:val="002700B6"/>
    <w:rsid w:val="00270E6B"/>
    <w:rsid w:val="00273202"/>
    <w:rsid w:val="00273491"/>
    <w:rsid w:val="002738B8"/>
    <w:rsid w:val="00273FF7"/>
    <w:rsid w:val="0027509B"/>
    <w:rsid w:val="002754D2"/>
    <w:rsid w:val="0027571A"/>
    <w:rsid w:val="00281187"/>
    <w:rsid w:val="00282F70"/>
    <w:rsid w:val="00283BB5"/>
    <w:rsid w:val="00283BFE"/>
    <w:rsid w:val="00284611"/>
    <w:rsid w:val="00284A38"/>
    <w:rsid w:val="00286684"/>
    <w:rsid w:val="00286790"/>
    <w:rsid w:val="00287220"/>
    <w:rsid w:val="00287780"/>
    <w:rsid w:val="002879D7"/>
    <w:rsid w:val="00291DD3"/>
    <w:rsid w:val="0029462D"/>
    <w:rsid w:val="00295374"/>
    <w:rsid w:val="002957AB"/>
    <w:rsid w:val="002965BB"/>
    <w:rsid w:val="00296BEA"/>
    <w:rsid w:val="00296E35"/>
    <w:rsid w:val="002A14CF"/>
    <w:rsid w:val="002A1BF2"/>
    <w:rsid w:val="002A287B"/>
    <w:rsid w:val="002A3A35"/>
    <w:rsid w:val="002A45F9"/>
    <w:rsid w:val="002A488C"/>
    <w:rsid w:val="002A639C"/>
    <w:rsid w:val="002A790D"/>
    <w:rsid w:val="002A7CED"/>
    <w:rsid w:val="002A7EBF"/>
    <w:rsid w:val="002B1EBE"/>
    <w:rsid w:val="002B2444"/>
    <w:rsid w:val="002B367B"/>
    <w:rsid w:val="002B3CA0"/>
    <w:rsid w:val="002B4185"/>
    <w:rsid w:val="002B446B"/>
    <w:rsid w:val="002B4473"/>
    <w:rsid w:val="002B5230"/>
    <w:rsid w:val="002B59C3"/>
    <w:rsid w:val="002B60D6"/>
    <w:rsid w:val="002B675B"/>
    <w:rsid w:val="002B6994"/>
    <w:rsid w:val="002C0845"/>
    <w:rsid w:val="002C2256"/>
    <w:rsid w:val="002C23C1"/>
    <w:rsid w:val="002C25F2"/>
    <w:rsid w:val="002C3C53"/>
    <w:rsid w:val="002C40CF"/>
    <w:rsid w:val="002C4929"/>
    <w:rsid w:val="002C4D22"/>
    <w:rsid w:val="002C5B21"/>
    <w:rsid w:val="002C6735"/>
    <w:rsid w:val="002C6EEF"/>
    <w:rsid w:val="002C71DA"/>
    <w:rsid w:val="002C73D0"/>
    <w:rsid w:val="002C7E4A"/>
    <w:rsid w:val="002D0ACD"/>
    <w:rsid w:val="002D10E8"/>
    <w:rsid w:val="002D13F7"/>
    <w:rsid w:val="002D1FD1"/>
    <w:rsid w:val="002D25ED"/>
    <w:rsid w:val="002D3362"/>
    <w:rsid w:val="002D3877"/>
    <w:rsid w:val="002D38EE"/>
    <w:rsid w:val="002D3B17"/>
    <w:rsid w:val="002D3BBC"/>
    <w:rsid w:val="002D6238"/>
    <w:rsid w:val="002D6FB9"/>
    <w:rsid w:val="002D721C"/>
    <w:rsid w:val="002E03EE"/>
    <w:rsid w:val="002E0CAD"/>
    <w:rsid w:val="002E13DA"/>
    <w:rsid w:val="002E2453"/>
    <w:rsid w:val="002E24E9"/>
    <w:rsid w:val="002E3441"/>
    <w:rsid w:val="002E5115"/>
    <w:rsid w:val="002E544C"/>
    <w:rsid w:val="002E54C5"/>
    <w:rsid w:val="002E6066"/>
    <w:rsid w:val="002E6707"/>
    <w:rsid w:val="002E7032"/>
    <w:rsid w:val="002E7161"/>
    <w:rsid w:val="002E776E"/>
    <w:rsid w:val="002E7A9B"/>
    <w:rsid w:val="002E7B9C"/>
    <w:rsid w:val="002F0961"/>
    <w:rsid w:val="002F0A9F"/>
    <w:rsid w:val="002F2250"/>
    <w:rsid w:val="002F22AD"/>
    <w:rsid w:val="002F4016"/>
    <w:rsid w:val="002F409A"/>
    <w:rsid w:val="002F6356"/>
    <w:rsid w:val="002F63CC"/>
    <w:rsid w:val="002F69FB"/>
    <w:rsid w:val="002F6DAB"/>
    <w:rsid w:val="002F70CB"/>
    <w:rsid w:val="002F71C0"/>
    <w:rsid w:val="002F7ADE"/>
    <w:rsid w:val="003004C7"/>
    <w:rsid w:val="00300F34"/>
    <w:rsid w:val="0030170A"/>
    <w:rsid w:val="00302023"/>
    <w:rsid w:val="00302AEA"/>
    <w:rsid w:val="00303397"/>
    <w:rsid w:val="003037A4"/>
    <w:rsid w:val="00305992"/>
    <w:rsid w:val="003061AF"/>
    <w:rsid w:val="003064F1"/>
    <w:rsid w:val="00311962"/>
    <w:rsid w:val="003119E4"/>
    <w:rsid w:val="00312431"/>
    <w:rsid w:val="00314210"/>
    <w:rsid w:val="003155A6"/>
    <w:rsid w:val="0031580D"/>
    <w:rsid w:val="003160BB"/>
    <w:rsid w:val="00317CEB"/>
    <w:rsid w:val="00317D3D"/>
    <w:rsid w:val="00317F96"/>
    <w:rsid w:val="003205C3"/>
    <w:rsid w:val="00320A07"/>
    <w:rsid w:val="00321489"/>
    <w:rsid w:val="00321B50"/>
    <w:rsid w:val="0032439B"/>
    <w:rsid w:val="00325A89"/>
    <w:rsid w:val="003269B8"/>
    <w:rsid w:val="00326CE7"/>
    <w:rsid w:val="003271F5"/>
    <w:rsid w:val="003307FE"/>
    <w:rsid w:val="00330EA5"/>
    <w:rsid w:val="00333473"/>
    <w:rsid w:val="00334904"/>
    <w:rsid w:val="00335716"/>
    <w:rsid w:val="003364EE"/>
    <w:rsid w:val="003367D0"/>
    <w:rsid w:val="00336885"/>
    <w:rsid w:val="00337993"/>
    <w:rsid w:val="00337A96"/>
    <w:rsid w:val="00337F12"/>
    <w:rsid w:val="00342006"/>
    <w:rsid w:val="00342340"/>
    <w:rsid w:val="00342B4A"/>
    <w:rsid w:val="0034365A"/>
    <w:rsid w:val="00343DF1"/>
    <w:rsid w:val="00343E9C"/>
    <w:rsid w:val="00344066"/>
    <w:rsid w:val="00345660"/>
    <w:rsid w:val="0034589E"/>
    <w:rsid w:val="00346494"/>
    <w:rsid w:val="00346744"/>
    <w:rsid w:val="003467E3"/>
    <w:rsid w:val="00346AD0"/>
    <w:rsid w:val="00346F6B"/>
    <w:rsid w:val="003475D5"/>
    <w:rsid w:val="00350DA6"/>
    <w:rsid w:val="00350F4D"/>
    <w:rsid w:val="00351FA1"/>
    <w:rsid w:val="00353126"/>
    <w:rsid w:val="003537AE"/>
    <w:rsid w:val="00354722"/>
    <w:rsid w:val="003558B4"/>
    <w:rsid w:val="003558C6"/>
    <w:rsid w:val="0035788E"/>
    <w:rsid w:val="003604A6"/>
    <w:rsid w:val="0036079E"/>
    <w:rsid w:val="00360817"/>
    <w:rsid w:val="00361016"/>
    <w:rsid w:val="00361BC5"/>
    <w:rsid w:val="00362FF5"/>
    <w:rsid w:val="00363655"/>
    <w:rsid w:val="00364E95"/>
    <w:rsid w:val="00366300"/>
    <w:rsid w:val="00366B46"/>
    <w:rsid w:val="00367247"/>
    <w:rsid w:val="003674B0"/>
    <w:rsid w:val="00372492"/>
    <w:rsid w:val="00373605"/>
    <w:rsid w:val="00373DBA"/>
    <w:rsid w:val="00373E71"/>
    <w:rsid w:val="003753BB"/>
    <w:rsid w:val="003757A5"/>
    <w:rsid w:val="00375C58"/>
    <w:rsid w:val="00376517"/>
    <w:rsid w:val="0037680F"/>
    <w:rsid w:val="00377361"/>
    <w:rsid w:val="00377539"/>
    <w:rsid w:val="00377B4B"/>
    <w:rsid w:val="003809FB"/>
    <w:rsid w:val="00380A08"/>
    <w:rsid w:val="00380C03"/>
    <w:rsid w:val="00381839"/>
    <w:rsid w:val="00381EDC"/>
    <w:rsid w:val="00382166"/>
    <w:rsid w:val="00383592"/>
    <w:rsid w:val="0038404C"/>
    <w:rsid w:val="00384071"/>
    <w:rsid w:val="00384924"/>
    <w:rsid w:val="00384948"/>
    <w:rsid w:val="00385165"/>
    <w:rsid w:val="0038680E"/>
    <w:rsid w:val="003870E6"/>
    <w:rsid w:val="003876CE"/>
    <w:rsid w:val="00387DB9"/>
    <w:rsid w:val="00387F56"/>
    <w:rsid w:val="003912B2"/>
    <w:rsid w:val="003912C6"/>
    <w:rsid w:val="003918E6"/>
    <w:rsid w:val="00392930"/>
    <w:rsid w:val="00392D35"/>
    <w:rsid w:val="00393111"/>
    <w:rsid w:val="0039499B"/>
    <w:rsid w:val="00394BB9"/>
    <w:rsid w:val="00394FF4"/>
    <w:rsid w:val="0039518C"/>
    <w:rsid w:val="00395486"/>
    <w:rsid w:val="00395575"/>
    <w:rsid w:val="0039596A"/>
    <w:rsid w:val="003961AE"/>
    <w:rsid w:val="003978CB"/>
    <w:rsid w:val="003A09A4"/>
    <w:rsid w:val="003A2951"/>
    <w:rsid w:val="003A2B04"/>
    <w:rsid w:val="003A31F5"/>
    <w:rsid w:val="003A3B11"/>
    <w:rsid w:val="003A3E89"/>
    <w:rsid w:val="003A4E5D"/>
    <w:rsid w:val="003B0171"/>
    <w:rsid w:val="003B0557"/>
    <w:rsid w:val="003B14EC"/>
    <w:rsid w:val="003B169A"/>
    <w:rsid w:val="003B2AF2"/>
    <w:rsid w:val="003B3111"/>
    <w:rsid w:val="003B3461"/>
    <w:rsid w:val="003B3958"/>
    <w:rsid w:val="003B4617"/>
    <w:rsid w:val="003B5B13"/>
    <w:rsid w:val="003B5E9B"/>
    <w:rsid w:val="003B69F6"/>
    <w:rsid w:val="003B78A2"/>
    <w:rsid w:val="003C0EF4"/>
    <w:rsid w:val="003C1994"/>
    <w:rsid w:val="003C1E16"/>
    <w:rsid w:val="003C29D6"/>
    <w:rsid w:val="003C325B"/>
    <w:rsid w:val="003C4BCC"/>
    <w:rsid w:val="003C5188"/>
    <w:rsid w:val="003C53A6"/>
    <w:rsid w:val="003C5724"/>
    <w:rsid w:val="003C64DA"/>
    <w:rsid w:val="003C661A"/>
    <w:rsid w:val="003D0926"/>
    <w:rsid w:val="003D0FCA"/>
    <w:rsid w:val="003D20B7"/>
    <w:rsid w:val="003D2D6B"/>
    <w:rsid w:val="003D3145"/>
    <w:rsid w:val="003D58CB"/>
    <w:rsid w:val="003D5D19"/>
    <w:rsid w:val="003D69A5"/>
    <w:rsid w:val="003D77E1"/>
    <w:rsid w:val="003E0000"/>
    <w:rsid w:val="003E12D4"/>
    <w:rsid w:val="003E1667"/>
    <w:rsid w:val="003E1A8E"/>
    <w:rsid w:val="003E2925"/>
    <w:rsid w:val="003E5396"/>
    <w:rsid w:val="003E5A0B"/>
    <w:rsid w:val="003E5CB7"/>
    <w:rsid w:val="003E6352"/>
    <w:rsid w:val="003E743C"/>
    <w:rsid w:val="003F0AF2"/>
    <w:rsid w:val="003F1161"/>
    <w:rsid w:val="003F1A60"/>
    <w:rsid w:val="003F1ACC"/>
    <w:rsid w:val="003F27BD"/>
    <w:rsid w:val="003F3ACE"/>
    <w:rsid w:val="003F3DA2"/>
    <w:rsid w:val="003F4071"/>
    <w:rsid w:val="003F5188"/>
    <w:rsid w:val="003F5658"/>
    <w:rsid w:val="003F5DC8"/>
    <w:rsid w:val="003F6D0F"/>
    <w:rsid w:val="003F6F34"/>
    <w:rsid w:val="003F7053"/>
    <w:rsid w:val="00400A8A"/>
    <w:rsid w:val="0040152F"/>
    <w:rsid w:val="004018E1"/>
    <w:rsid w:val="00403E58"/>
    <w:rsid w:val="00404833"/>
    <w:rsid w:val="00404968"/>
    <w:rsid w:val="00404B12"/>
    <w:rsid w:val="00405046"/>
    <w:rsid w:val="00406E91"/>
    <w:rsid w:val="004074D2"/>
    <w:rsid w:val="00411C63"/>
    <w:rsid w:val="0041201A"/>
    <w:rsid w:val="0041312D"/>
    <w:rsid w:val="00413D7F"/>
    <w:rsid w:val="004143FB"/>
    <w:rsid w:val="00414712"/>
    <w:rsid w:val="00414D9D"/>
    <w:rsid w:val="00420B0A"/>
    <w:rsid w:val="00420DB4"/>
    <w:rsid w:val="00421003"/>
    <w:rsid w:val="004216D3"/>
    <w:rsid w:val="004217CF"/>
    <w:rsid w:val="004219CF"/>
    <w:rsid w:val="0042301A"/>
    <w:rsid w:val="0042434B"/>
    <w:rsid w:val="00425580"/>
    <w:rsid w:val="00426139"/>
    <w:rsid w:val="00426624"/>
    <w:rsid w:val="004266BF"/>
    <w:rsid w:val="004269AF"/>
    <w:rsid w:val="00426B2B"/>
    <w:rsid w:val="00426CE8"/>
    <w:rsid w:val="00427DB1"/>
    <w:rsid w:val="00427F10"/>
    <w:rsid w:val="00430328"/>
    <w:rsid w:val="00431158"/>
    <w:rsid w:val="004311D9"/>
    <w:rsid w:val="00432302"/>
    <w:rsid w:val="004329DC"/>
    <w:rsid w:val="00432C24"/>
    <w:rsid w:val="00432FEB"/>
    <w:rsid w:val="00434741"/>
    <w:rsid w:val="0043477A"/>
    <w:rsid w:val="004355FA"/>
    <w:rsid w:val="00435A0C"/>
    <w:rsid w:val="004360D8"/>
    <w:rsid w:val="00436CA7"/>
    <w:rsid w:val="0043725C"/>
    <w:rsid w:val="004375CA"/>
    <w:rsid w:val="00437796"/>
    <w:rsid w:val="00440614"/>
    <w:rsid w:val="00440EC3"/>
    <w:rsid w:val="00441A61"/>
    <w:rsid w:val="00441E35"/>
    <w:rsid w:val="004432C9"/>
    <w:rsid w:val="00446694"/>
    <w:rsid w:val="00447091"/>
    <w:rsid w:val="00447E70"/>
    <w:rsid w:val="004505C2"/>
    <w:rsid w:val="00451646"/>
    <w:rsid w:val="00453079"/>
    <w:rsid w:val="00453154"/>
    <w:rsid w:val="004539C1"/>
    <w:rsid w:val="0045451B"/>
    <w:rsid w:val="00456439"/>
    <w:rsid w:val="00456E91"/>
    <w:rsid w:val="0046136C"/>
    <w:rsid w:val="0046146B"/>
    <w:rsid w:val="004618BB"/>
    <w:rsid w:val="00461905"/>
    <w:rsid w:val="00461A0B"/>
    <w:rsid w:val="00461AED"/>
    <w:rsid w:val="00462115"/>
    <w:rsid w:val="00462221"/>
    <w:rsid w:val="004631B6"/>
    <w:rsid w:val="0046399D"/>
    <w:rsid w:val="004643EE"/>
    <w:rsid w:val="0046550A"/>
    <w:rsid w:val="00465B51"/>
    <w:rsid w:val="00466CDC"/>
    <w:rsid w:val="00467C6D"/>
    <w:rsid w:val="00467FDF"/>
    <w:rsid w:val="00470515"/>
    <w:rsid w:val="00471858"/>
    <w:rsid w:val="00471E31"/>
    <w:rsid w:val="00472536"/>
    <w:rsid w:val="00472E63"/>
    <w:rsid w:val="004752A0"/>
    <w:rsid w:val="00475419"/>
    <w:rsid w:val="004760A9"/>
    <w:rsid w:val="0047668A"/>
    <w:rsid w:val="00476B97"/>
    <w:rsid w:val="00476C39"/>
    <w:rsid w:val="0048007D"/>
    <w:rsid w:val="00481319"/>
    <w:rsid w:val="00482ED5"/>
    <w:rsid w:val="004851BD"/>
    <w:rsid w:val="00485400"/>
    <w:rsid w:val="00487F03"/>
    <w:rsid w:val="00490C8F"/>
    <w:rsid w:val="00491040"/>
    <w:rsid w:val="00492251"/>
    <w:rsid w:val="004922A0"/>
    <w:rsid w:val="0049254D"/>
    <w:rsid w:val="004925A4"/>
    <w:rsid w:val="0049364A"/>
    <w:rsid w:val="00493EC2"/>
    <w:rsid w:val="004945B6"/>
    <w:rsid w:val="00494D98"/>
    <w:rsid w:val="0049627B"/>
    <w:rsid w:val="00496964"/>
    <w:rsid w:val="00496AEA"/>
    <w:rsid w:val="00496D44"/>
    <w:rsid w:val="004971AB"/>
    <w:rsid w:val="00497734"/>
    <w:rsid w:val="004A134B"/>
    <w:rsid w:val="004A14D7"/>
    <w:rsid w:val="004A2FDA"/>
    <w:rsid w:val="004A3EFF"/>
    <w:rsid w:val="004A4400"/>
    <w:rsid w:val="004A4AF9"/>
    <w:rsid w:val="004A5B74"/>
    <w:rsid w:val="004A61EB"/>
    <w:rsid w:val="004A7482"/>
    <w:rsid w:val="004B0038"/>
    <w:rsid w:val="004B08EF"/>
    <w:rsid w:val="004B0A71"/>
    <w:rsid w:val="004B1176"/>
    <w:rsid w:val="004B1E7A"/>
    <w:rsid w:val="004B260B"/>
    <w:rsid w:val="004B406E"/>
    <w:rsid w:val="004B5058"/>
    <w:rsid w:val="004B5347"/>
    <w:rsid w:val="004B5444"/>
    <w:rsid w:val="004B653A"/>
    <w:rsid w:val="004B6914"/>
    <w:rsid w:val="004B7519"/>
    <w:rsid w:val="004C0151"/>
    <w:rsid w:val="004C0536"/>
    <w:rsid w:val="004C1707"/>
    <w:rsid w:val="004C201D"/>
    <w:rsid w:val="004C2F45"/>
    <w:rsid w:val="004C5463"/>
    <w:rsid w:val="004C6049"/>
    <w:rsid w:val="004C6083"/>
    <w:rsid w:val="004C65D2"/>
    <w:rsid w:val="004C744B"/>
    <w:rsid w:val="004D092F"/>
    <w:rsid w:val="004D198E"/>
    <w:rsid w:val="004D2113"/>
    <w:rsid w:val="004D22B1"/>
    <w:rsid w:val="004D2B17"/>
    <w:rsid w:val="004D2DA8"/>
    <w:rsid w:val="004D381C"/>
    <w:rsid w:val="004D3A4E"/>
    <w:rsid w:val="004D47C1"/>
    <w:rsid w:val="004D48FB"/>
    <w:rsid w:val="004D4DAD"/>
    <w:rsid w:val="004D5FE9"/>
    <w:rsid w:val="004D656F"/>
    <w:rsid w:val="004D6B00"/>
    <w:rsid w:val="004D701C"/>
    <w:rsid w:val="004D70DE"/>
    <w:rsid w:val="004D7780"/>
    <w:rsid w:val="004D7F22"/>
    <w:rsid w:val="004E1275"/>
    <w:rsid w:val="004E1A3C"/>
    <w:rsid w:val="004E20EB"/>
    <w:rsid w:val="004E2129"/>
    <w:rsid w:val="004E31F4"/>
    <w:rsid w:val="004E4460"/>
    <w:rsid w:val="004E4D3E"/>
    <w:rsid w:val="004E4D66"/>
    <w:rsid w:val="004E6105"/>
    <w:rsid w:val="004E6988"/>
    <w:rsid w:val="004E6AB7"/>
    <w:rsid w:val="004E7103"/>
    <w:rsid w:val="004E76B7"/>
    <w:rsid w:val="004E7AFB"/>
    <w:rsid w:val="004E7D36"/>
    <w:rsid w:val="004E7FA7"/>
    <w:rsid w:val="004F0265"/>
    <w:rsid w:val="004F1E3B"/>
    <w:rsid w:val="004F1F74"/>
    <w:rsid w:val="004F2263"/>
    <w:rsid w:val="004F2598"/>
    <w:rsid w:val="004F2AAD"/>
    <w:rsid w:val="004F3074"/>
    <w:rsid w:val="004F3D4A"/>
    <w:rsid w:val="004F43E3"/>
    <w:rsid w:val="004F4EC5"/>
    <w:rsid w:val="004F6171"/>
    <w:rsid w:val="004F6BD3"/>
    <w:rsid w:val="004F6FF7"/>
    <w:rsid w:val="004F7208"/>
    <w:rsid w:val="004F73AD"/>
    <w:rsid w:val="00500223"/>
    <w:rsid w:val="0050155B"/>
    <w:rsid w:val="00502F4A"/>
    <w:rsid w:val="00503F45"/>
    <w:rsid w:val="005064E9"/>
    <w:rsid w:val="005070D1"/>
    <w:rsid w:val="00507487"/>
    <w:rsid w:val="00507846"/>
    <w:rsid w:val="00507B65"/>
    <w:rsid w:val="005103B3"/>
    <w:rsid w:val="00510DE4"/>
    <w:rsid w:val="005111B5"/>
    <w:rsid w:val="00511649"/>
    <w:rsid w:val="005116B2"/>
    <w:rsid w:val="005135C2"/>
    <w:rsid w:val="00513F34"/>
    <w:rsid w:val="005144CB"/>
    <w:rsid w:val="00514550"/>
    <w:rsid w:val="00515388"/>
    <w:rsid w:val="00515646"/>
    <w:rsid w:val="00515B37"/>
    <w:rsid w:val="005162D9"/>
    <w:rsid w:val="005179C8"/>
    <w:rsid w:val="00521CE8"/>
    <w:rsid w:val="005220B5"/>
    <w:rsid w:val="005234C6"/>
    <w:rsid w:val="00524FCC"/>
    <w:rsid w:val="00525505"/>
    <w:rsid w:val="005255FB"/>
    <w:rsid w:val="00526F96"/>
    <w:rsid w:val="005301E9"/>
    <w:rsid w:val="0053022E"/>
    <w:rsid w:val="00531293"/>
    <w:rsid w:val="00531A84"/>
    <w:rsid w:val="00531AD4"/>
    <w:rsid w:val="00532898"/>
    <w:rsid w:val="005328F0"/>
    <w:rsid w:val="00532ABA"/>
    <w:rsid w:val="00532AF0"/>
    <w:rsid w:val="00532C5C"/>
    <w:rsid w:val="005330FE"/>
    <w:rsid w:val="0053318B"/>
    <w:rsid w:val="00533FE5"/>
    <w:rsid w:val="005346C0"/>
    <w:rsid w:val="00534DD7"/>
    <w:rsid w:val="00534E18"/>
    <w:rsid w:val="00535002"/>
    <w:rsid w:val="00535AE2"/>
    <w:rsid w:val="00535C5E"/>
    <w:rsid w:val="00535FFA"/>
    <w:rsid w:val="00536B9D"/>
    <w:rsid w:val="00536E15"/>
    <w:rsid w:val="0053753B"/>
    <w:rsid w:val="00540436"/>
    <w:rsid w:val="00540585"/>
    <w:rsid w:val="00540E49"/>
    <w:rsid w:val="00541248"/>
    <w:rsid w:val="005415E9"/>
    <w:rsid w:val="0054164B"/>
    <w:rsid w:val="00541BCB"/>
    <w:rsid w:val="005429FB"/>
    <w:rsid w:val="00542BCC"/>
    <w:rsid w:val="005443AA"/>
    <w:rsid w:val="005444B1"/>
    <w:rsid w:val="005448E5"/>
    <w:rsid w:val="00544BA2"/>
    <w:rsid w:val="00544D90"/>
    <w:rsid w:val="00544DF6"/>
    <w:rsid w:val="005451EF"/>
    <w:rsid w:val="005453BF"/>
    <w:rsid w:val="0054545B"/>
    <w:rsid w:val="00546D99"/>
    <w:rsid w:val="00547BB4"/>
    <w:rsid w:val="005512F3"/>
    <w:rsid w:val="0055151B"/>
    <w:rsid w:val="005515EE"/>
    <w:rsid w:val="005527BC"/>
    <w:rsid w:val="00552BD2"/>
    <w:rsid w:val="00553109"/>
    <w:rsid w:val="005538DE"/>
    <w:rsid w:val="005545B6"/>
    <w:rsid w:val="005546BD"/>
    <w:rsid w:val="005546C2"/>
    <w:rsid w:val="0055483D"/>
    <w:rsid w:val="00554C17"/>
    <w:rsid w:val="00555175"/>
    <w:rsid w:val="005566C7"/>
    <w:rsid w:val="00556C7E"/>
    <w:rsid w:val="00557251"/>
    <w:rsid w:val="0056008F"/>
    <w:rsid w:val="00560363"/>
    <w:rsid w:val="00561F82"/>
    <w:rsid w:val="00562B13"/>
    <w:rsid w:val="005635D6"/>
    <w:rsid w:val="00563C1F"/>
    <w:rsid w:val="00564C89"/>
    <w:rsid w:val="00564DE1"/>
    <w:rsid w:val="00565030"/>
    <w:rsid w:val="0056528E"/>
    <w:rsid w:val="005657C7"/>
    <w:rsid w:val="00565A44"/>
    <w:rsid w:val="00565B94"/>
    <w:rsid w:val="00565E09"/>
    <w:rsid w:val="0056606A"/>
    <w:rsid w:val="00566F5B"/>
    <w:rsid w:val="00567219"/>
    <w:rsid w:val="0056752E"/>
    <w:rsid w:val="00567F21"/>
    <w:rsid w:val="00570061"/>
    <w:rsid w:val="00570076"/>
    <w:rsid w:val="005700BD"/>
    <w:rsid w:val="00570FBC"/>
    <w:rsid w:val="0057309B"/>
    <w:rsid w:val="00573567"/>
    <w:rsid w:val="00573B19"/>
    <w:rsid w:val="005759F9"/>
    <w:rsid w:val="00576197"/>
    <w:rsid w:val="0057637F"/>
    <w:rsid w:val="00576E84"/>
    <w:rsid w:val="00577CCC"/>
    <w:rsid w:val="00580161"/>
    <w:rsid w:val="00580E3F"/>
    <w:rsid w:val="00580F04"/>
    <w:rsid w:val="00581201"/>
    <w:rsid w:val="0058133C"/>
    <w:rsid w:val="005837E9"/>
    <w:rsid w:val="00583EE4"/>
    <w:rsid w:val="005859AF"/>
    <w:rsid w:val="00585ED5"/>
    <w:rsid w:val="005873C6"/>
    <w:rsid w:val="0058799A"/>
    <w:rsid w:val="00590F85"/>
    <w:rsid w:val="0059127F"/>
    <w:rsid w:val="00591649"/>
    <w:rsid w:val="005919BE"/>
    <w:rsid w:val="00592581"/>
    <w:rsid w:val="00592AE0"/>
    <w:rsid w:val="00592BD0"/>
    <w:rsid w:val="00592F86"/>
    <w:rsid w:val="005937B3"/>
    <w:rsid w:val="00593C33"/>
    <w:rsid w:val="0059634F"/>
    <w:rsid w:val="005963DD"/>
    <w:rsid w:val="0059664C"/>
    <w:rsid w:val="005A0704"/>
    <w:rsid w:val="005A2EF8"/>
    <w:rsid w:val="005A3DDA"/>
    <w:rsid w:val="005A4869"/>
    <w:rsid w:val="005A4871"/>
    <w:rsid w:val="005A64D1"/>
    <w:rsid w:val="005A690C"/>
    <w:rsid w:val="005A7038"/>
    <w:rsid w:val="005A75A1"/>
    <w:rsid w:val="005A7742"/>
    <w:rsid w:val="005A77E2"/>
    <w:rsid w:val="005A7DF0"/>
    <w:rsid w:val="005B009D"/>
    <w:rsid w:val="005B1E30"/>
    <w:rsid w:val="005B31B2"/>
    <w:rsid w:val="005B523E"/>
    <w:rsid w:val="005B541E"/>
    <w:rsid w:val="005B5706"/>
    <w:rsid w:val="005B5764"/>
    <w:rsid w:val="005B5A4E"/>
    <w:rsid w:val="005B5F31"/>
    <w:rsid w:val="005B6BE0"/>
    <w:rsid w:val="005B73AD"/>
    <w:rsid w:val="005B77F2"/>
    <w:rsid w:val="005B781F"/>
    <w:rsid w:val="005C082E"/>
    <w:rsid w:val="005C0D54"/>
    <w:rsid w:val="005C16F4"/>
    <w:rsid w:val="005C1E8B"/>
    <w:rsid w:val="005C2C77"/>
    <w:rsid w:val="005C3340"/>
    <w:rsid w:val="005C442D"/>
    <w:rsid w:val="005C71A7"/>
    <w:rsid w:val="005D170C"/>
    <w:rsid w:val="005D1C52"/>
    <w:rsid w:val="005D2AD6"/>
    <w:rsid w:val="005D3D9D"/>
    <w:rsid w:val="005D559A"/>
    <w:rsid w:val="005D6A55"/>
    <w:rsid w:val="005E058D"/>
    <w:rsid w:val="005E1CF0"/>
    <w:rsid w:val="005E2709"/>
    <w:rsid w:val="005E2C18"/>
    <w:rsid w:val="005E3358"/>
    <w:rsid w:val="005E3660"/>
    <w:rsid w:val="005E4016"/>
    <w:rsid w:val="005E4CB7"/>
    <w:rsid w:val="005E5ED2"/>
    <w:rsid w:val="005E6A5C"/>
    <w:rsid w:val="005F00A2"/>
    <w:rsid w:val="005F09B4"/>
    <w:rsid w:val="005F0DEC"/>
    <w:rsid w:val="005F127A"/>
    <w:rsid w:val="005F1521"/>
    <w:rsid w:val="005F2AF1"/>
    <w:rsid w:val="005F3A0D"/>
    <w:rsid w:val="005F4CC8"/>
    <w:rsid w:val="005F5605"/>
    <w:rsid w:val="005F59F4"/>
    <w:rsid w:val="005F6EB1"/>
    <w:rsid w:val="005F737E"/>
    <w:rsid w:val="005F76B1"/>
    <w:rsid w:val="00600423"/>
    <w:rsid w:val="006007BB"/>
    <w:rsid w:val="00600CB0"/>
    <w:rsid w:val="00601015"/>
    <w:rsid w:val="00601385"/>
    <w:rsid w:val="0060261B"/>
    <w:rsid w:val="006027FF"/>
    <w:rsid w:val="006036D1"/>
    <w:rsid w:val="00603D26"/>
    <w:rsid w:val="00604836"/>
    <w:rsid w:val="00605886"/>
    <w:rsid w:val="00605D0E"/>
    <w:rsid w:val="006061EC"/>
    <w:rsid w:val="006064AC"/>
    <w:rsid w:val="00606529"/>
    <w:rsid w:val="00606B2D"/>
    <w:rsid w:val="00607666"/>
    <w:rsid w:val="00607704"/>
    <w:rsid w:val="00611288"/>
    <w:rsid w:val="0061370A"/>
    <w:rsid w:val="006142C5"/>
    <w:rsid w:val="00614720"/>
    <w:rsid w:val="00615A51"/>
    <w:rsid w:val="00615A9D"/>
    <w:rsid w:val="00616F3E"/>
    <w:rsid w:val="0062002D"/>
    <w:rsid w:val="0062078B"/>
    <w:rsid w:val="00621C39"/>
    <w:rsid w:val="0062224C"/>
    <w:rsid w:val="00622413"/>
    <w:rsid w:val="00622524"/>
    <w:rsid w:val="0062286A"/>
    <w:rsid w:val="0062293A"/>
    <w:rsid w:val="006231C6"/>
    <w:rsid w:val="00623314"/>
    <w:rsid w:val="006234D5"/>
    <w:rsid w:val="00623AF4"/>
    <w:rsid w:val="006247F4"/>
    <w:rsid w:val="00625F81"/>
    <w:rsid w:val="00626884"/>
    <w:rsid w:val="00626EB3"/>
    <w:rsid w:val="00626F7F"/>
    <w:rsid w:val="006277C8"/>
    <w:rsid w:val="006306AE"/>
    <w:rsid w:val="0063099D"/>
    <w:rsid w:val="0063279C"/>
    <w:rsid w:val="0063317B"/>
    <w:rsid w:val="00633352"/>
    <w:rsid w:val="006347CE"/>
    <w:rsid w:val="00634877"/>
    <w:rsid w:val="0063543D"/>
    <w:rsid w:val="00640403"/>
    <w:rsid w:val="0064074E"/>
    <w:rsid w:val="00640751"/>
    <w:rsid w:val="00641255"/>
    <w:rsid w:val="00641690"/>
    <w:rsid w:val="006418E4"/>
    <w:rsid w:val="00641BDE"/>
    <w:rsid w:val="00641D1F"/>
    <w:rsid w:val="00641D57"/>
    <w:rsid w:val="00643D17"/>
    <w:rsid w:val="00645604"/>
    <w:rsid w:val="00645744"/>
    <w:rsid w:val="00645C9D"/>
    <w:rsid w:val="00646E87"/>
    <w:rsid w:val="00647752"/>
    <w:rsid w:val="0065005C"/>
    <w:rsid w:val="006507B9"/>
    <w:rsid w:val="00650BA5"/>
    <w:rsid w:val="00651918"/>
    <w:rsid w:val="00651A1E"/>
    <w:rsid w:val="006520AD"/>
    <w:rsid w:val="006521F3"/>
    <w:rsid w:val="0065224F"/>
    <w:rsid w:val="0065256F"/>
    <w:rsid w:val="00652F61"/>
    <w:rsid w:val="006533B1"/>
    <w:rsid w:val="00653E81"/>
    <w:rsid w:val="00653F98"/>
    <w:rsid w:val="00654385"/>
    <w:rsid w:val="00654CE1"/>
    <w:rsid w:val="00654FF3"/>
    <w:rsid w:val="006550B6"/>
    <w:rsid w:val="00655391"/>
    <w:rsid w:val="00655F90"/>
    <w:rsid w:val="006563BC"/>
    <w:rsid w:val="00656C4C"/>
    <w:rsid w:val="00656DA2"/>
    <w:rsid w:val="006576C3"/>
    <w:rsid w:val="006579EE"/>
    <w:rsid w:val="006604E9"/>
    <w:rsid w:val="00660768"/>
    <w:rsid w:val="00660B01"/>
    <w:rsid w:val="00661902"/>
    <w:rsid w:val="006632B4"/>
    <w:rsid w:val="0066390A"/>
    <w:rsid w:val="006648F0"/>
    <w:rsid w:val="00664D0D"/>
    <w:rsid w:val="006662C3"/>
    <w:rsid w:val="00667712"/>
    <w:rsid w:val="00667FEE"/>
    <w:rsid w:val="006711B2"/>
    <w:rsid w:val="00672301"/>
    <w:rsid w:val="006744D9"/>
    <w:rsid w:val="00674B81"/>
    <w:rsid w:val="00676252"/>
    <w:rsid w:val="0068002C"/>
    <w:rsid w:val="00681277"/>
    <w:rsid w:val="00683ED2"/>
    <w:rsid w:val="0068455F"/>
    <w:rsid w:val="00684812"/>
    <w:rsid w:val="006849B1"/>
    <w:rsid w:val="00685170"/>
    <w:rsid w:val="006855C2"/>
    <w:rsid w:val="00685DC7"/>
    <w:rsid w:val="00686D13"/>
    <w:rsid w:val="00690D34"/>
    <w:rsid w:val="00690E1F"/>
    <w:rsid w:val="00690E78"/>
    <w:rsid w:val="006916C6"/>
    <w:rsid w:val="006925AE"/>
    <w:rsid w:val="00692803"/>
    <w:rsid w:val="00692C9E"/>
    <w:rsid w:val="00692E71"/>
    <w:rsid w:val="00693CFF"/>
    <w:rsid w:val="00693DA4"/>
    <w:rsid w:val="00694BAA"/>
    <w:rsid w:val="00694F93"/>
    <w:rsid w:val="00696962"/>
    <w:rsid w:val="00696D9B"/>
    <w:rsid w:val="00697112"/>
    <w:rsid w:val="0069755B"/>
    <w:rsid w:val="0069771A"/>
    <w:rsid w:val="006A0082"/>
    <w:rsid w:val="006A089B"/>
    <w:rsid w:val="006A0918"/>
    <w:rsid w:val="006A1344"/>
    <w:rsid w:val="006A1635"/>
    <w:rsid w:val="006A1824"/>
    <w:rsid w:val="006A3535"/>
    <w:rsid w:val="006A3A4E"/>
    <w:rsid w:val="006A47E3"/>
    <w:rsid w:val="006A48CA"/>
    <w:rsid w:val="006A5680"/>
    <w:rsid w:val="006A6F28"/>
    <w:rsid w:val="006A7862"/>
    <w:rsid w:val="006A7FD2"/>
    <w:rsid w:val="006B0B0A"/>
    <w:rsid w:val="006B0E3A"/>
    <w:rsid w:val="006B1BEA"/>
    <w:rsid w:val="006B2902"/>
    <w:rsid w:val="006B3887"/>
    <w:rsid w:val="006B3D10"/>
    <w:rsid w:val="006B44A4"/>
    <w:rsid w:val="006B4BDA"/>
    <w:rsid w:val="006B51CF"/>
    <w:rsid w:val="006B54D0"/>
    <w:rsid w:val="006B6458"/>
    <w:rsid w:val="006B6BED"/>
    <w:rsid w:val="006B6E6F"/>
    <w:rsid w:val="006B76D0"/>
    <w:rsid w:val="006C0757"/>
    <w:rsid w:val="006C10C1"/>
    <w:rsid w:val="006C15DB"/>
    <w:rsid w:val="006C15F0"/>
    <w:rsid w:val="006C1F6F"/>
    <w:rsid w:val="006C250A"/>
    <w:rsid w:val="006C2CBD"/>
    <w:rsid w:val="006C33AE"/>
    <w:rsid w:val="006C3681"/>
    <w:rsid w:val="006C377C"/>
    <w:rsid w:val="006C3A38"/>
    <w:rsid w:val="006C4403"/>
    <w:rsid w:val="006C46A3"/>
    <w:rsid w:val="006C59CF"/>
    <w:rsid w:val="006C5D27"/>
    <w:rsid w:val="006C664E"/>
    <w:rsid w:val="006C6E96"/>
    <w:rsid w:val="006C6EA8"/>
    <w:rsid w:val="006C74E8"/>
    <w:rsid w:val="006D1732"/>
    <w:rsid w:val="006D1F70"/>
    <w:rsid w:val="006D2866"/>
    <w:rsid w:val="006D3C45"/>
    <w:rsid w:val="006D404A"/>
    <w:rsid w:val="006D40E6"/>
    <w:rsid w:val="006D5407"/>
    <w:rsid w:val="006D5C97"/>
    <w:rsid w:val="006D6031"/>
    <w:rsid w:val="006D7067"/>
    <w:rsid w:val="006D7607"/>
    <w:rsid w:val="006E13BD"/>
    <w:rsid w:val="006E2954"/>
    <w:rsid w:val="006E2D56"/>
    <w:rsid w:val="006E3670"/>
    <w:rsid w:val="006E3D27"/>
    <w:rsid w:val="006E4D68"/>
    <w:rsid w:val="006E5062"/>
    <w:rsid w:val="006E6524"/>
    <w:rsid w:val="006E70F6"/>
    <w:rsid w:val="006E76C3"/>
    <w:rsid w:val="006E7DCF"/>
    <w:rsid w:val="006F046A"/>
    <w:rsid w:val="006F07A6"/>
    <w:rsid w:val="006F0F9F"/>
    <w:rsid w:val="006F1C2A"/>
    <w:rsid w:val="006F2F63"/>
    <w:rsid w:val="006F35AF"/>
    <w:rsid w:val="006F37F2"/>
    <w:rsid w:val="006F4B00"/>
    <w:rsid w:val="006F5575"/>
    <w:rsid w:val="006F5C62"/>
    <w:rsid w:val="00700EEE"/>
    <w:rsid w:val="007010B4"/>
    <w:rsid w:val="0070247B"/>
    <w:rsid w:val="007025B6"/>
    <w:rsid w:val="00703982"/>
    <w:rsid w:val="00703B42"/>
    <w:rsid w:val="00704778"/>
    <w:rsid w:val="007048A1"/>
    <w:rsid w:val="00704B10"/>
    <w:rsid w:val="007065BD"/>
    <w:rsid w:val="00706F10"/>
    <w:rsid w:val="00707DED"/>
    <w:rsid w:val="007108BF"/>
    <w:rsid w:val="007131EE"/>
    <w:rsid w:val="00713D14"/>
    <w:rsid w:val="00714C1C"/>
    <w:rsid w:val="007158D9"/>
    <w:rsid w:val="00720F92"/>
    <w:rsid w:val="007210C4"/>
    <w:rsid w:val="0072272A"/>
    <w:rsid w:val="00722BA7"/>
    <w:rsid w:val="00723FFE"/>
    <w:rsid w:val="00726BFA"/>
    <w:rsid w:val="00726DD9"/>
    <w:rsid w:val="00726FC7"/>
    <w:rsid w:val="0072748E"/>
    <w:rsid w:val="007279D2"/>
    <w:rsid w:val="00727BC7"/>
    <w:rsid w:val="00730939"/>
    <w:rsid w:val="0073117C"/>
    <w:rsid w:val="00731649"/>
    <w:rsid w:val="00731886"/>
    <w:rsid w:val="00731BFD"/>
    <w:rsid w:val="00733CD0"/>
    <w:rsid w:val="00736791"/>
    <w:rsid w:val="00737AAE"/>
    <w:rsid w:val="007412A4"/>
    <w:rsid w:val="007418A6"/>
    <w:rsid w:val="00743817"/>
    <w:rsid w:val="00743A67"/>
    <w:rsid w:val="007440B2"/>
    <w:rsid w:val="00744C11"/>
    <w:rsid w:val="00745E6C"/>
    <w:rsid w:val="00746A87"/>
    <w:rsid w:val="00747812"/>
    <w:rsid w:val="00747945"/>
    <w:rsid w:val="00751064"/>
    <w:rsid w:val="00751170"/>
    <w:rsid w:val="007513EA"/>
    <w:rsid w:val="007513ED"/>
    <w:rsid w:val="007519D4"/>
    <w:rsid w:val="007522FF"/>
    <w:rsid w:val="007530F1"/>
    <w:rsid w:val="0075360F"/>
    <w:rsid w:val="00753901"/>
    <w:rsid w:val="007540C2"/>
    <w:rsid w:val="0075412E"/>
    <w:rsid w:val="00754B0E"/>
    <w:rsid w:val="007551DB"/>
    <w:rsid w:val="00756A49"/>
    <w:rsid w:val="00756B36"/>
    <w:rsid w:val="00757340"/>
    <w:rsid w:val="00757B18"/>
    <w:rsid w:val="00757E71"/>
    <w:rsid w:val="007616EC"/>
    <w:rsid w:val="007622CC"/>
    <w:rsid w:val="00764024"/>
    <w:rsid w:val="007648B7"/>
    <w:rsid w:val="00765B4D"/>
    <w:rsid w:val="00766501"/>
    <w:rsid w:val="00767EA2"/>
    <w:rsid w:val="00770748"/>
    <w:rsid w:val="00770F24"/>
    <w:rsid w:val="0077128C"/>
    <w:rsid w:val="00771346"/>
    <w:rsid w:val="007722BC"/>
    <w:rsid w:val="0077339E"/>
    <w:rsid w:val="007734EA"/>
    <w:rsid w:val="00774830"/>
    <w:rsid w:val="00774C62"/>
    <w:rsid w:val="0077568D"/>
    <w:rsid w:val="00775E9E"/>
    <w:rsid w:val="007770A7"/>
    <w:rsid w:val="00777755"/>
    <w:rsid w:val="00777942"/>
    <w:rsid w:val="00777E64"/>
    <w:rsid w:val="007803B7"/>
    <w:rsid w:val="00780D7D"/>
    <w:rsid w:val="007812BC"/>
    <w:rsid w:val="007817AD"/>
    <w:rsid w:val="00782322"/>
    <w:rsid w:val="007826DF"/>
    <w:rsid w:val="00782D53"/>
    <w:rsid w:val="00784EBC"/>
    <w:rsid w:val="00785236"/>
    <w:rsid w:val="00786F9D"/>
    <w:rsid w:val="00786FFC"/>
    <w:rsid w:val="0079044E"/>
    <w:rsid w:val="0079098C"/>
    <w:rsid w:val="0079132F"/>
    <w:rsid w:val="00791412"/>
    <w:rsid w:val="00791818"/>
    <w:rsid w:val="00791A64"/>
    <w:rsid w:val="00792248"/>
    <w:rsid w:val="00792F41"/>
    <w:rsid w:val="0079343C"/>
    <w:rsid w:val="007937F8"/>
    <w:rsid w:val="0079423C"/>
    <w:rsid w:val="007954D0"/>
    <w:rsid w:val="00795B4A"/>
    <w:rsid w:val="00795DBF"/>
    <w:rsid w:val="00797D53"/>
    <w:rsid w:val="007A0D5F"/>
    <w:rsid w:val="007A12AF"/>
    <w:rsid w:val="007A208C"/>
    <w:rsid w:val="007A2475"/>
    <w:rsid w:val="007A2538"/>
    <w:rsid w:val="007A2D78"/>
    <w:rsid w:val="007A3172"/>
    <w:rsid w:val="007A3C49"/>
    <w:rsid w:val="007A3D37"/>
    <w:rsid w:val="007A5BDD"/>
    <w:rsid w:val="007A5F2B"/>
    <w:rsid w:val="007A6DCD"/>
    <w:rsid w:val="007A6EE4"/>
    <w:rsid w:val="007A704D"/>
    <w:rsid w:val="007A746C"/>
    <w:rsid w:val="007A7B88"/>
    <w:rsid w:val="007B1183"/>
    <w:rsid w:val="007B197E"/>
    <w:rsid w:val="007B1AB2"/>
    <w:rsid w:val="007B1AF3"/>
    <w:rsid w:val="007B1E4C"/>
    <w:rsid w:val="007B2FF2"/>
    <w:rsid w:val="007B3492"/>
    <w:rsid w:val="007B36B0"/>
    <w:rsid w:val="007B4153"/>
    <w:rsid w:val="007B4BC2"/>
    <w:rsid w:val="007B5E7C"/>
    <w:rsid w:val="007B6C62"/>
    <w:rsid w:val="007B6E63"/>
    <w:rsid w:val="007C046F"/>
    <w:rsid w:val="007C157B"/>
    <w:rsid w:val="007C2648"/>
    <w:rsid w:val="007C2E9F"/>
    <w:rsid w:val="007C33FF"/>
    <w:rsid w:val="007C4ABA"/>
    <w:rsid w:val="007C4D9D"/>
    <w:rsid w:val="007C4E99"/>
    <w:rsid w:val="007C6531"/>
    <w:rsid w:val="007C6BE0"/>
    <w:rsid w:val="007C7C94"/>
    <w:rsid w:val="007D0787"/>
    <w:rsid w:val="007D47F5"/>
    <w:rsid w:val="007D4FCB"/>
    <w:rsid w:val="007D5DF4"/>
    <w:rsid w:val="007E3F36"/>
    <w:rsid w:val="007E41DC"/>
    <w:rsid w:val="007E4DF0"/>
    <w:rsid w:val="007E5700"/>
    <w:rsid w:val="007E5FCF"/>
    <w:rsid w:val="007E6A00"/>
    <w:rsid w:val="007E6E0A"/>
    <w:rsid w:val="007E6E14"/>
    <w:rsid w:val="007E6F7D"/>
    <w:rsid w:val="007E7EA6"/>
    <w:rsid w:val="007F07BF"/>
    <w:rsid w:val="007F07CC"/>
    <w:rsid w:val="007F0A71"/>
    <w:rsid w:val="007F1509"/>
    <w:rsid w:val="007F23A4"/>
    <w:rsid w:val="007F2ABD"/>
    <w:rsid w:val="007F3A32"/>
    <w:rsid w:val="007F400A"/>
    <w:rsid w:val="007F41A8"/>
    <w:rsid w:val="007F4557"/>
    <w:rsid w:val="007F47FD"/>
    <w:rsid w:val="007F49CC"/>
    <w:rsid w:val="007F5D62"/>
    <w:rsid w:val="007F6029"/>
    <w:rsid w:val="007F7091"/>
    <w:rsid w:val="008005C4"/>
    <w:rsid w:val="0080108D"/>
    <w:rsid w:val="0080118A"/>
    <w:rsid w:val="00802060"/>
    <w:rsid w:val="00803325"/>
    <w:rsid w:val="00805B2A"/>
    <w:rsid w:val="00806580"/>
    <w:rsid w:val="0080745F"/>
    <w:rsid w:val="00810CD4"/>
    <w:rsid w:val="00810D3A"/>
    <w:rsid w:val="00810D53"/>
    <w:rsid w:val="008115C9"/>
    <w:rsid w:val="00811FA5"/>
    <w:rsid w:val="0081217C"/>
    <w:rsid w:val="008124E8"/>
    <w:rsid w:val="00813B97"/>
    <w:rsid w:val="008142AF"/>
    <w:rsid w:val="008144AA"/>
    <w:rsid w:val="00816CE2"/>
    <w:rsid w:val="0081730E"/>
    <w:rsid w:val="008176C8"/>
    <w:rsid w:val="00820096"/>
    <w:rsid w:val="008202B8"/>
    <w:rsid w:val="00821856"/>
    <w:rsid w:val="008227CC"/>
    <w:rsid w:val="008243FF"/>
    <w:rsid w:val="00825176"/>
    <w:rsid w:val="00827421"/>
    <w:rsid w:val="00827889"/>
    <w:rsid w:val="00827891"/>
    <w:rsid w:val="00827CD9"/>
    <w:rsid w:val="00827E07"/>
    <w:rsid w:val="008303BE"/>
    <w:rsid w:val="00830533"/>
    <w:rsid w:val="0083137F"/>
    <w:rsid w:val="00831C9B"/>
    <w:rsid w:val="00833B4C"/>
    <w:rsid w:val="00834B3B"/>
    <w:rsid w:val="00834F80"/>
    <w:rsid w:val="00835637"/>
    <w:rsid w:val="00837956"/>
    <w:rsid w:val="008406BA"/>
    <w:rsid w:val="00840A2F"/>
    <w:rsid w:val="008410A0"/>
    <w:rsid w:val="00841223"/>
    <w:rsid w:val="0084165A"/>
    <w:rsid w:val="00842237"/>
    <w:rsid w:val="00842612"/>
    <w:rsid w:val="00842DAE"/>
    <w:rsid w:val="00842DE7"/>
    <w:rsid w:val="0084406E"/>
    <w:rsid w:val="008460EF"/>
    <w:rsid w:val="0084669D"/>
    <w:rsid w:val="00847858"/>
    <w:rsid w:val="008510D0"/>
    <w:rsid w:val="00851FB5"/>
    <w:rsid w:val="008529D9"/>
    <w:rsid w:val="0085361F"/>
    <w:rsid w:val="0085410A"/>
    <w:rsid w:val="0085647C"/>
    <w:rsid w:val="0085656C"/>
    <w:rsid w:val="0085707D"/>
    <w:rsid w:val="00857431"/>
    <w:rsid w:val="00862A6D"/>
    <w:rsid w:val="00863CBB"/>
    <w:rsid w:val="00865336"/>
    <w:rsid w:val="00865A60"/>
    <w:rsid w:val="008705F0"/>
    <w:rsid w:val="00870FD0"/>
    <w:rsid w:val="0087119A"/>
    <w:rsid w:val="00871C18"/>
    <w:rsid w:val="008741D9"/>
    <w:rsid w:val="00874973"/>
    <w:rsid w:val="008752E6"/>
    <w:rsid w:val="00876A71"/>
    <w:rsid w:val="0088024F"/>
    <w:rsid w:val="00880603"/>
    <w:rsid w:val="00880DB6"/>
    <w:rsid w:val="00880F29"/>
    <w:rsid w:val="00881413"/>
    <w:rsid w:val="00882572"/>
    <w:rsid w:val="008830D1"/>
    <w:rsid w:val="00884735"/>
    <w:rsid w:val="008848AD"/>
    <w:rsid w:val="008857FA"/>
    <w:rsid w:val="00886CEA"/>
    <w:rsid w:val="0088771A"/>
    <w:rsid w:val="00887FB9"/>
    <w:rsid w:val="0089158E"/>
    <w:rsid w:val="00891CB4"/>
    <w:rsid w:val="00891F7E"/>
    <w:rsid w:val="008924C8"/>
    <w:rsid w:val="00892F87"/>
    <w:rsid w:val="008935F9"/>
    <w:rsid w:val="00893621"/>
    <w:rsid w:val="008949C3"/>
    <w:rsid w:val="00895AC2"/>
    <w:rsid w:val="00895D39"/>
    <w:rsid w:val="008A0472"/>
    <w:rsid w:val="008A1194"/>
    <w:rsid w:val="008A169F"/>
    <w:rsid w:val="008A3909"/>
    <w:rsid w:val="008A500E"/>
    <w:rsid w:val="008A64C1"/>
    <w:rsid w:val="008A76BE"/>
    <w:rsid w:val="008B1863"/>
    <w:rsid w:val="008B1AB3"/>
    <w:rsid w:val="008B1F7C"/>
    <w:rsid w:val="008B1FD8"/>
    <w:rsid w:val="008B2009"/>
    <w:rsid w:val="008B269E"/>
    <w:rsid w:val="008B2954"/>
    <w:rsid w:val="008B2B29"/>
    <w:rsid w:val="008B2E0D"/>
    <w:rsid w:val="008B3FAB"/>
    <w:rsid w:val="008B4266"/>
    <w:rsid w:val="008B49D0"/>
    <w:rsid w:val="008B68B4"/>
    <w:rsid w:val="008B7528"/>
    <w:rsid w:val="008C0B8A"/>
    <w:rsid w:val="008C0DB8"/>
    <w:rsid w:val="008C1167"/>
    <w:rsid w:val="008C1C22"/>
    <w:rsid w:val="008C1CDE"/>
    <w:rsid w:val="008C4B97"/>
    <w:rsid w:val="008C53B3"/>
    <w:rsid w:val="008D2EA2"/>
    <w:rsid w:val="008D3381"/>
    <w:rsid w:val="008D49E6"/>
    <w:rsid w:val="008D4D3B"/>
    <w:rsid w:val="008D4F2F"/>
    <w:rsid w:val="008D4FF8"/>
    <w:rsid w:val="008D5035"/>
    <w:rsid w:val="008D525E"/>
    <w:rsid w:val="008D5549"/>
    <w:rsid w:val="008D56CF"/>
    <w:rsid w:val="008D590B"/>
    <w:rsid w:val="008D61B1"/>
    <w:rsid w:val="008D7467"/>
    <w:rsid w:val="008E2221"/>
    <w:rsid w:val="008E27B7"/>
    <w:rsid w:val="008E2ED5"/>
    <w:rsid w:val="008E3B7D"/>
    <w:rsid w:val="008E4460"/>
    <w:rsid w:val="008E4856"/>
    <w:rsid w:val="008E53A7"/>
    <w:rsid w:val="008E59D3"/>
    <w:rsid w:val="008E6010"/>
    <w:rsid w:val="008E6840"/>
    <w:rsid w:val="008E6CE3"/>
    <w:rsid w:val="008F1484"/>
    <w:rsid w:val="008F26CB"/>
    <w:rsid w:val="008F2C9C"/>
    <w:rsid w:val="008F337E"/>
    <w:rsid w:val="008F36A7"/>
    <w:rsid w:val="008F40B5"/>
    <w:rsid w:val="008F4501"/>
    <w:rsid w:val="008F46F8"/>
    <w:rsid w:val="008F48F8"/>
    <w:rsid w:val="008F5098"/>
    <w:rsid w:val="008F5317"/>
    <w:rsid w:val="008F5535"/>
    <w:rsid w:val="008F703C"/>
    <w:rsid w:val="008F704B"/>
    <w:rsid w:val="008F7C1F"/>
    <w:rsid w:val="0090202E"/>
    <w:rsid w:val="009024FD"/>
    <w:rsid w:val="00903030"/>
    <w:rsid w:val="00904ED5"/>
    <w:rsid w:val="00904EE1"/>
    <w:rsid w:val="00905F44"/>
    <w:rsid w:val="00906383"/>
    <w:rsid w:val="009071EA"/>
    <w:rsid w:val="009072A9"/>
    <w:rsid w:val="00907F3C"/>
    <w:rsid w:val="00910001"/>
    <w:rsid w:val="009101E5"/>
    <w:rsid w:val="00911011"/>
    <w:rsid w:val="009111A7"/>
    <w:rsid w:val="00911531"/>
    <w:rsid w:val="00911B56"/>
    <w:rsid w:val="00911FD8"/>
    <w:rsid w:val="00912A7F"/>
    <w:rsid w:val="00912D89"/>
    <w:rsid w:val="009137C9"/>
    <w:rsid w:val="00914560"/>
    <w:rsid w:val="00914E45"/>
    <w:rsid w:val="00914E8B"/>
    <w:rsid w:val="009156CE"/>
    <w:rsid w:val="00915814"/>
    <w:rsid w:val="009158FD"/>
    <w:rsid w:val="0091727C"/>
    <w:rsid w:val="00920240"/>
    <w:rsid w:val="009205E4"/>
    <w:rsid w:val="009214AD"/>
    <w:rsid w:val="00921EBB"/>
    <w:rsid w:val="00922755"/>
    <w:rsid w:val="009228EF"/>
    <w:rsid w:val="00923D5E"/>
    <w:rsid w:val="00924C8F"/>
    <w:rsid w:val="009257A5"/>
    <w:rsid w:val="009262EF"/>
    <w:rsid w:val="00926759"/>
    <w:rsid w:val="00927772"/>
    <w:rsid w:val="00927CF6"/>
    <w:rsid w:val="00930870"/>
    <w:rsid w:val="00931505"/>
    <w:rsid w:val="009328A3"/>
    <w:rsid w:val="00932AC7"/>
    <w:rsid w:val="00932B74"/>
    <w:rsid w:val="00933228"/>
    <w:rsid w:val="00933E23"/>
    <w:rsid w:val="00933EBB"/>
    <w:rsid w:val="00935929"/>
    <w:rsid w:val="00935CD2"/>
    <w:rsid w:val="009364F1"/>
    <w:rsid w:val="00937AF4"/>
    <w:rsid w:val="00940B78"/>
    <w:rsid w:val="00941146"/>
    <w:rsid w:val="009428A3"/>
    <w:rsid w:val="00943947"/>
    <w:rsid w:val="00943E0F"/>
    <w:rsid w:val="00944D0B"/>
    <w:rsid w:val="00946E59"/>
    <w:rsid w:val="009472C2"/>
    <w:rsid w:val="009472F0"/>
    <w:rsid w:val="009509C3"/>
    <w:rsid w:val="009509F7"/>
    <w:rsid w:val="00951D2F"/>
    <w:rsid w:val="00951DD8"/>
    <w:rsid w:val="00951E72"/>
    <w:rsid w:val="00952564"/>
    <w:rsid w:val="009527E5"/>
    <w:rsid w:val="00953A93"/>
    <w:rsid w:val="009559B9"/>
    <w:rsid w:val="0095607C"/>
    <w:rsid w:val="0095661E"/>
    <w:rsid w:val="00956D01"/>
    <w:rsid w:val="009570F3"/>
    <w:rsid w:val="00957EAF"/>
    <w:rsid w:val="0096201B"/>
    <w:rsid w:val="009624DB"/>
    <w:rsid w:val="00962643"/>
    <w:rsid w:val="0096331A"/>
    <w:rsid w:val="00964915"/>
    <w:rsid w:val="0096604B"/>
    <w:rsid w:val="009704AF"/>
    <w:rsid w:val="009710DC"/>
    <w:rsid w:val="009718C9"/>
    <w:rsid w:val="00972204"/>
    <w:rsid w:val="00972320"/>
    <w:rsid w:val="00973117"/>
    <w:rsid w:val="0097388E"/>
    <w:rsid w:val="00974045"/>
    <w:rsid w:val="00974295"/>
    <w:rsid w:val="00974546"/>
    <w:rsid w:val="0097487E"/>
    <w:rsid w:val="00975386"/>
    <w:rsid w:val="00975456"/>
    <w:rsid w:val="00975CBD"/>
    <w:rsid w:val="00976C54"/>
    <w:rsid w:val="009802D0"/>
    <w:rsid w:val="0098090E"/>
    <w:rsid w:val="00980A06"/>
    <w:rsid w:val="00982488"/>
    <w:rsid w:val="009827AF"/>
    <w:rsid w:val="00983595"/>
    <w:rsid w:val="0098448C"/>
    <w:rsid w:val="0098490C"/>
    <w:rsid w:val="00984957"/>
    <w:rsid w:val="009857AA"/>
    <w:rsid w:val="009858C6"/>
    <w:rsid w:val="009859CD"/>
    <w:rsid w:val="00990141"/>
    <w:rsid w:val="0099085E"/>
    <w:rsid w:val="00990910"/>
    <w:rsid w:val="00990998"/>
    <w:rsid w:val="00990D90"/>
    <w:rsid w:val="00992DDA"/>
    <w:rsid w:val="00992EFB"/>
    <w:rsid w:val="00993102"/>
    <w:rsid w:val="00994008"/>
    <w:rsid w:val="00995119"/>
    <w:rsid w:val="009955DA"/>
    <w:rsid w:val="00995A7B"/>
    <w:rsid w:val="009978A1"/>
    <w:rsid w:val="009A1024"/>
    <w:rsid w:val="009A23C2"/>
    <w:rsid w:val="009A459A"/>
    <w:rsid w:val="009A5FFD"/>
    <w:rsid w:val="009A63A1"/>
    <w:rsid w:val="009B0292"/>
    <w:rsid w:val="009B03A1"/>
    <w:rsid w:val="009B2A62"/>
    <w:rsid w:val="009B3086"/>
    <w:rsid w:val="009B3BD9"/>
    <w:rsid w:val="009B4519"/>
    <w:rsid w:val="009B4A5F"/>
    <w:rsid w:val="009B5A4D"/>
    <w:rsid w:val="009B5CAE"/>
    <w:rsid w:val="009B5F4E"/>
    <w:rsid w:val="009B5FA0"/>
    <w:rsid w:val="009B7541"/>
    <w:rsid w:val="009C2033"/>
    <w:rsid w:val="009C2928"/>
    <w:rsid w:val="009C2A23"/>
    <w:rsid w:val="009C3C99"/>
    <w:rsid w:val="009C3D9B"/>
    <w:rsid w:val="009C3E66"/>
    <w:rsid w:val="009C44F6"/>
    <w:rsid w:val="009C5869"/>
    <w:rsid w:val="009C5D17"/>
    <w:rsid w:val="009D05D5"/>
    <w:rsid w:val="009D081F"/>
    <w:rsid w:val="009D09F4"/>
    <w:rsid w:val="009D1FF2"/>
    <w:rsid w:val="009D219E"/>
    <w:rsid w:val="009D3647"/>
    <w:rsid w:val="009D3EB2"/>
    <w:rsid w:val="009D43A6"/>
    <w:rsid w:val="009D44CD"/>
    <w:rsid w:val="009D5305"/>
    <w:rsid w:val="009D5728"/>
    <w:rsid w:val="009D5D8F"/>
    <w:rsid w:val="009D6E02"/>
    <w:rsid w:val="009D763C"/>
    <w:rsid w:val="009E0974"/>
    <w:rsid w:val="009E0D34"/>
    <w:rsid w:val="009E2293"/>
    <w:rsid w:val="009E29E1"/>
    <w:rsid w:val="009E2D03"/>
    <w:rsid w:val="009E35BD"/>
    <w:rsid w:val="009E374D"/>
    <w:rsid w:val="009E40A4"/>
    <w:rsid w:val="009E62BF"/>
    <w:rsid w:val="009E65C3"/>
    <w:rsid w:val="009E6B0A"/>
    <w:rsid w:val="009E7FCC"/>
    <w:rsid w:val="009F0702"/>
    <w:rsid w:val="009F0CF9"/>
    <w:rsid w:val="009F1051"/>
    <w:rsid w:val="009F3EA2"/>
    <w:rsid w:val="009F4101"/>
    <w:rsid w:val="009F455D"/>
    <w:rsid w:val="009F4C54"/>
    <w:rsid w:val="009F4C9D"/>
    <w:rsid w:val="009F4CBA"/>
    <w:rsid w:val="009F549C"/>
    <w:rsid w:val="009F5661"/>
    <w:rsid w:val="009F64DE"/>
    <w:rsid w:val="009F7818"/>
    <w:rsid w:val="009F7A26"/>
    <w:rsid w:val="00A00AAD"/>
    <w:rsid w:val="00A00CD6"/>
    <w:rsid w:val="00A01164"/>
    <w:rsid w:val="00A01A7B"/>
    <w:rsid w:val="00A02502"/>
    <w:rsid w:val="00A0271F"/>
    <w:rsid w:val="00A03949"/>
    <w:rsid w:val="00A03E26"/>
    <w:rsid w:val="00A03EB2"/>
    <w:rsid w:val="00A04251"/>
    <w:rsid w:val="00A05294"/>
    <w:rsid w:val="00A05E2B"/>
    <w:rsid w:val="00A06C8B"/>
    <w:rsid w:val="00A06D05"/>
    <w:rsid w:val="00A070A4"/>
    <w:rsid w:val="00A07BA5"/>
    <w:rsid w:val="00A1009E"/>
    <w:rsid w:val="00A10713"/>
    <w:rsid w:val="00A111DE"/>
    <w:rsid w:val="00A140FB"/>
    <w:rsid w:val="00A14240"/>
    <w:rsid w:val="00A15B4F"/>
    <w:rsid w:val="00A15CA9"/>
    <w:rsid w:val="00A1652A"/>
    <w:rsid w:val="00A16538"/>
    <w:rsid w:val="00A17A5C"/>
    <w:rsid w:val="00A17D48"/>
    <w:rsid w:val="00A200D5"/>
    <w:rsid w:val="00A20281"/>
    <w:rsid w:val="00A20FC5"/>
    <w:rsid w:val="00A215C8"/>
    <w:rsid w:val="00A219C0"/>
    <w:rsid w:val="00A227CE"/>
    <w:rsid w:val="00A22A3D"/>
    <w:rsid w:val="00A22C7B"/>
    <w:rsid w:val="00A230E9"/>
    <w:rsid w:val="00A234C1"/>
    <w:rsid w:val="00A2432B"/>
    <w:rsid w:val="00A24780"/>
    <w:rsid w:val="00A24AE5"/>
    <w:rsid w:val="00A24E6B"/>
    <w:rsid w:val="00A256DF"/>
    <w:rsid w:val="00A25B0C"/>
    <w:rsid w:val="00A25E4B"/>
    <w:rsid w:val="00A26385"/>
    <w:rsid w:val="00A273E4"/>
    <w:rsid w:val="00A27876"/>
    <w:rsid w:val="00A303C8"/>
    <w:rsid w:val="00A30531"/>
    <w:rsid w:val="00A30FAE"/>
    <w:rsid w:val="00A31692"/>
    <w:rsid w:val="00A31E53"/>
    <w:rsid w:val="00A3353F"/>
    <w:rsid w:val="00A34942"/>
    <w:rsid w:val="00A35530"/>
    <w:rsid w:val="00A376D7"/>
    <w:rsid w:val="00A40693"/>
    <w:rsid w:val="00A409E8"/>
    <w:rsid w:val="00A41650"/>
    <w:rsid w:val="00A420F3"/>
    <w:rsid w:val="00A42582"/>
    <w:rsid w:val="00A42A57"/>
    <w:rsid w:val="00A430C1"/>
    <w:rsid w:val="00A4391E"/>
    <w:rsid w:val="00A4419A"/>
    <w:rsid w:val="00A443F5"/>
    <w:rsid w:val="00A44C1D"/>
    <w:rsid w:val="00A44E48"/>
    <w:rsid w:val="00A45A8E"/>
    <w:rsid w:val="00A45EBD"/>
    <w:rsid w:val="00A469DA"/>
    <w:rsid w:val="00A46F38"/>
    <w:rsid w:val="00A503DF"/>
    <w:rsid w:val="00A50E24"/>
    <w:rsid w:val="00A51FCB"/>
    <w:rsid w:val="00A52A84"/>
    <w:rsid w:val="00A52C48"/>
    <w:rsid w:val="00A53875"/>
    <w:rsid w:val="00A5399A"/>
    <w:rsid w:val="00A53B3A"/>
    <w:rsid w:val="00A53E71"/>
    <w:rsid w:val="00A548C9"/>
    <w:rsid w:val="00A565E3"/>
    <w:rsid w:val="00A56775"/>
    <w:rsid w:val="00A572B5"/>
    <w:rsid w:val="00A5738A"/>
    <w:rsid w:val="00A60053"/>
    <w:rsid w:val="00A6020E"/>
    <w:rsid w:val="00A6048A"/>
    <w:rsid w:val="00A60CFF"/>
    <w:rsid w:val="00A618C6"/>
    <w:rsid w:val="00A61ECC"/>
    <w:rsid w:val="00A622AB"/>
    <w:rsid w:val="00A62ED2"/>
    <w:rsid w:val="00A63F55"/>
    <w:rsid w:val="00A65225"/>
    <w:rsid w:val="00A661B7"/>
    <w:rsid w:val="00A66BE0"/>
    <w:rsid w:val="00A670AE"/>
    <w:rsid w:val="00A67815"/>
    <w:rsid w:val="00A707EC"/>
    <w:rsid w:val="00A7123E"/>
    <w:rsid w:val="00A71454"/>
    <w:rsid w:val="00A7307B"/>
    <w:rsid w:val="00A731A5"/>
    <w:rsid w:val="00A74418"/>
    <w:rsid w:val="00A755B4"/>
    <w:rsid w:val="00A7607C"/>
    <w:rsid w:val="00A77A02"/>
    <w:rsid w:val="00A806F7"/>
    <w:rsid w:val="00A822F6"/>
    <w:rsid w:val="00A8422B"/>
    <w:rsid w:val="00A849B9"/>
    <w:rsid w:val="00A84A7D"/>
    <w:rsid w:val="00A84AD7"/>
    <w:rsid w:val="00A85A9B"/>
    <w:rsid w:val="00A8759C"/>
    <w:rsid w:val="00A87C7A"/>
    <w:rsid w:val="00A90198"/>
    <w:rsid w:val="00A915A4"/>
    <w:rsid w:val="00A9184E"/>
    <w:rsid w:val="00A91BD4"/>
    <w:rsid w:val="00A942BB"/>
    <w:rsid w:val="00A94CC9"/>
    <w:rsid w:val="00A9508F"/>
    <w:rsid w:val="00A952DE"/>
    <w:rsid w:val="00A9563B"/>
    <w:rsid w:val="00A9580A"/>
    <w:rsid w:val="00A95E03"/>
    <w:rsid w:val="00A9645A"/>
    <w:rsid w:val="00A96DD1"/>
    <w:rsid w:val="00A97B5E"/>
    <w:rsid w:val="00AA0116"/>
    <w:rsid w:val="00AA1610"/>
    <w:rsid w:val="00AA1BC5"/>
    <w:rsid w:val="00AA25F2"/>
    <w:rsid w:val="00AA2F3E"/>
    <w:rsid w:val="00AA32AB"/>
    <w:rsid w:val="00AA38CE"/>
    <w:rsid w:val="00AA3B25"/>
    <w:rsid w:val="00AA418A"/>
    <w:rsid w:val="00AA53BA"/>
    <w:rsid w:val="00AA7622"/>
    <w:rsid w:val="00AA7645"/>
    <w:rsid w:val="00AA7689"/>
    <w:rsid w:val="00AA7F12"/>
    <w:rsid w:val="00AB02C2"/>
    <w:rsid w:val="00AB03DC"/>
    <w:rsid w:val="00AB0649"/>
    <w:rsid w:val="00AB08F8"/>
    <w:rsid w:val="00AB0F2E"/>
    <w:rsid w:val="00AB19BE"/>
    <w:rsid w:val="00AB1CFB"/>
    <w:rsid w:val="00AB1EDC"/>
    <w:rsid w:val="00AB1F87"/>
    <w:rsid w:val="00AB2325"/>
    <w:rsid w:val="00AB2527"/>
    <w:rsid w:val="00AB3679"/>
    <w:rsid w:val="00AB46B6"/>
    <w:rsid w:val="00AB537B"/>
    <w:rsid w:val="00AB5779"/>
    <w:rsid w:val="00AB5B48"/>
    <w:rsid w:val="00AB5EDA"/>
    <w:rsid w:val="00AB64EA"/>
    <w:rsid w:val="00AB6BA7"/>
    <w:rsid w:val="00AB728F"/>
    <w:rsid w:val="00AC08CE"/>
    <w:rsid w:val="00AC0A5C"/>
    <w:rsid w:val="00AC0EC2"/>
    <w:rsid w:val="00AC1388"/>
    <w:rsid w:val="00AC21FA"/>
    <w:rsid w:val="00AC2A78"/>
    <w:rsid w:val="00AC3993"/>
    <w:rsid w:val="00AC3F68"/>
    <w:rsid w:val="00AC54A5"/>
    <w:rsid w:val="00AC62CA"/>
    <w:rsid w:val="00AC63F1"/>
    <w:rsid w:val="00AC7500"/>
    <w:rsid w:val="00AD0284"/>
    <w:rsid w:val="00AD02F7"/>
    <w:rsid w:val="00AD127E"/>
    <w:rsid w:val="00AD16DB"/>
    <w:rsid w:val="00AD1981"/>
    <w:rsid w:val="00AD2AF4"/>
    <w:rsid w:val="00AD3332"/>
    <w:rsid w:val="00AD50E8"/>
    <w:rsid w:val="00AD53E9"/>
    <w:rsid w:val="00AD5750"/>
    <w:rsid w:val="00AD5B74"/>
    <w:rsid w:val="00AD5D43"/>
    <w:rsid w:val="00AD6791"/>
    <w:rsid w:val="00AD6951"/>
    <w:rsid w:val="00AD6AC3"/>
    <w:rsid w:val="00AD76C5"/>
    <w:rsid w:val="00AE1A96"/>
    <w:rsid w:val="00AE2CA2"/>
    <w:rsid w:val="00AE2EA4"/>
    <w:rsid w:val="00AE4650"/>
    <w:rsid w:val="00AE467A"/>
    <w:rsid w:val="00AE4FAA"/>
    <w:rsid w:val="00AE505D"/>
    <w:rsid w:val="00AE586F"/>
    <w:rsid w:val="00AE587A"/>
    <w:rsid w:val="00AE5A42"/>
    <w:rsid w:val="00AE66AC"/>
    <w:rsid w:val="00AE74E4"/>
    <w:rsid w:val="00AF03D7"/>
    <w:rsid w:val="00AF0A9C"/>
    <w:rsid w:val="00AF0C73"/>
    <w:rsid w:val="00AF36BA"/>
    <w:rsid w:val="00AF501B"/>
    <w:rsid w:val="00AF5E1A"/>
    <w:rsid w:val="00AF61C8"/>
    <w:rsid w:val="00AF63AD"/>
    <w:rsid w:val="00AF6655"/>
    <w:rsid w:val="00AF6A15"/>
    <w:rsid w:val="00AF6B4A"/>
    <w:rsid w:val="00AF72E7"/>
    <w:rsid w:val="00AF7B1C"/>
    <w:rsid w:val="00B00109"/>
    <w:rsid w:val="00B00429"/>
    <w:rsid w:val="00B00569"/>
    <w:rsid w:val="00B01008"/>
    <w:rsid w:val="00B01124"/>
    <w:rsid w:val="00B029A3"/>
    <w:rsid w:val="00B03845"/>
    <w:rsid w:val="00B03970"/>
    <w:rsid w:val="00B041AD"/>
    <w:rsid w:val="00B04658"/>
    <w:rsid w:val="00B06AEB"/>
    <w:rsid w:val="00B0775C"/>
    <w:rsid w:val="00B1062C"/>
    <w:rsid w:val="00B11146"/>
    <w:rsid w:val="00B112DF"/>
    <w:rsid w:val="00B11ADE"/>
    <w:rsid w:val="00B11DB7"/>
    <w:rsid w:val="00B1218C"/>
    <w:rsid w:val="00B126BA"/>
    <w:rsid w:val="00B1483B"/>
    <w:rsid w:val="00B14ADC"/>
    <w:rsid w:val="00B15FAA"/>
    <w:rsid w:val="00B17926"/>
    <w:rsid w:val="00B2161D"/>
    <w:rsid w:val="00B21727"/>
    <w:rsid w:val="00B21887"/>
    <w:rsid w:val="00B21A6B"/>
    <w:rsid w:val="00B2235E"/>
    <w:rsid w:val="00B229D8"/>
    <w:rsid w:val="00B22F87"/>
    <w:rsid w:val="00B230F5"/>
    <w:rsid w:val="00B24B83"/>
    <w:rsid w:val="00B256C3"/>
    <w:rsid w:val="00B25882"/>
    <w:rsid w:val="00B26219"/>
    <w:rsid w:val="00B2731C"/>
    <w:rsid w:val="00B2741F"/>
    <w:rsid w:val="00B30513"/>
    <w:rsid w:val="00B305A2"/>
    <w:rsid w:val="00B310BC"/>
    <w:rsid w:val="00B31511"/>
    <w:rsid w:val="00B315FD"/>
    <w:rsid w:val="00B32527"/>
    <w:rsid w:val="00B32684"/>
    <w:rsid w:val="00B32E92"/>
    <w:rsid w:val="00B3495B"/>
    <w:rsid w:val="00B34FA0"/>
    <w:rsid w:val="00B35783"/>
    <w:rsid w:val="00B35FB2"/>
    <w:rsid w:val="00B36BB4"/>
    <w:rsid w:val="00B379FC"/>
    <w:rsid w:val="00B37A7E"/>
    <w:rsid w:val="00B37BE2"/>
    <w:rsid w:val="00B37C70"/>
    <w:rsid w:val="00B41C08"/>
    <w:rsid w:val="00B420E8"/>
    <w:rsid w:val="00B42434"/>
    <w:rsid w:val="00B42A26"/>
    <w:rsid w:val="00B4408B"/>
    <w:rsid w:val="00B46B5A"/>
    <w:rsid w:val="00B46C6F"/>
    <w:rsid w:val="00B4742A"/>
    <w:rsid w:val="00B5065C"/>
    <w:rsid w:val="00B51FDC"/>
    <w:rsid w:val="00B524B7"/>
    <w:rsid w:val="00B54893"/>
    <w:rsid w:val="00B55256"/>
    <w:rsid w:val="00B55659"/>
    <w:rsid w:val="00B55E62"/>
    <w:rsid w:val="00B57D64"/>
    <w:rsid w:val="00B63C94"/>
    <w:rsid w:val="00B64487"/>
    <w:rsid w:val="00B6628C"/>
    <w:rsid w:val="00B7039B"/>
    <w:rsid w:val="00B70E08"/>
    <w:rsid w:val="00B710E3"/>
    <w:rsid w:val="00B7116C"/>
    <w:rsid w:val="00B71430"/>
    <w:rsid w:val="00B715D7"/>
    <w:rsid w:val="00B72CB1"/>
    <w:rsid w:val="00B73BCA"/>
    <w:rsid w:val="00B74451"/>
    <w:rsid w:val="00B74A2E"/>
    <w:rsid w:val="00B767E6"/>
    <w:rsid w:val="00B767F9"/>
    <w:rsid w:val="00B7738C"/>
    <w:rsid w:val="00B8101D"/>
    <w:rsid w:val="00B81B14"/>
    <w:rsid w:val="00B82709"/>
    <w:rsid w:val="00B82AE4"/>
    <w:rsid w:val="00B8319E"/>
    <w:rsid w:val="00B87F98"/>
    <w:rsid w:val="00B905A5"/>
    <w:rsid w:val="00B906B8"/>
    <w:rsid w:val="00B90AFA"/>
    <w:rsid w:val="00B90D9B"/>
    <w:rsid w:val="00B9349A"/>
    <w:rsid w:val="00B95D50"/>
    <w:rsid w:val="00B9743C"/>
    <w:rsid w:val="00B97ECD"/>
    <w:rsid w:val="00BA0988"/>
    <w:rsid w:val="00BA0FB4"/>
    <w:rsid w:val="00BA12ED"/>
    <w:rsid w:val="00BA13D3"/>
    <w:rsid w:val="00BA1BE6"/>
    <w:rsid w:val="00BA2BA3"/>
    <w:rsid w:val="00BA3041"/>
    <w:rsid w:val="00BA3A0A"/>
    <w:rsid w:val="00BA49C1"/>
    <w:rsid w:val="00BA4A21"/>
    <w:rsid w:val="00BA59D3"/>
    <w:rsid w:val="00BA7417"/>
    <w:rsid w:val="00BB0F4E"/>
    <w:rsid w:val="00BB1697"/>
    <w:rsid w:val="00BB18C3"/>
    <w:rsid w:val="00BB1A40"/>
    <w:rsid w:val="00BB43C7"/>
    <w:rsid w:val="00BB504D"/>
    <w:rsid w:val="00BB5454"/>
    <w:rsid w:val="00BB54B6"/>
    <w:rsid w:val="00BB6638"/>
    <w:rsid w:val="00BB732E"/>
    <w:rsid w:val="00BB7407"/>
    <w:rsid w:val="00BB795E"/>
    <w:rsid w:val="00BC0E24"/>
    <w:rsid w:val="00BC4144"/>
    <w:rsid w:val="00BC4E24"/>
    <w:rsid w:val="00BC4EAB"/>
    <w:rsid w:val="00BC5830"/>
    <w:rsid w:val="00BC611A"/>
    <w:rsid w:val="00BD01B3"/>
    <w:rsid w:val="00BD1954"/>
    <w:rsid w:val="00BD24D9"/>
    <w:rsid w:val="00BD25E6"/>
    <w:rsid w:val="00BD3696"/>
    <w:rsid w:val="00BD3F82"/>
    <w:rsid w:val="00BD51CF"/>
    <w:rsid w:val="00BD592D"/>
    <w:rsid w:val="00BD68E2"/>
    <w:rsid w:val="00BD6BC8"/>
    <w:rsid w:val="00BD7188"/>
    <w:rsid w:val="00BD7D56"/>
    <w:rsid w:val="00BE00B1"/>
    <w:rsid w:val="00BE05CD"/>
    <w:rsid w:val="00BE0A58"/>
    <w:rsid w:val="00BE12CF"/>
    <w:rsid w:val="00BE22DE"/>
    <w:rsid w:val="00BE2BE9"/>
    <w:rsid w:val="00BE36C3"/>
    <w:rsid w:val="00BE3B8B"/>
    <w:rsid w:val="00BE7E0D"/>
    <w:rsid w:val="00BF170B"/>
    <w:rsid w:val="00BF210C"/>
    <w:rsid w:val="00BF241C"/>
    <w:rsid w:val="00BF3043"/>
    <w:rsid w:val="00BF3D26"/>
    <w:rsid w:val="00BF4361"/>
    <w:rsid w:val="00BF5ABB"/>
    <w:rsid w:val="00BF5C17"/>
    <w:rsid w:val="00BF63DF"/>
    <w:rsid w:val="00BF7F7E"/>
    <w:rsid w:val="00C01179"/>
    <w:rsid w:val="00C015C4"/>
    <w:rsid w:val="00C0172C"/>
    <w:rsid w:val="00C01893"/>
    <w:rsid w:val="00C0198A"/>
    <w:rsid w:val="00C0220F"/>
    <w:rsid w:val="00C02C09"/>
    <w:rsid w:val="00C04179"/>
    <w:rsid w:val="00C0419B"/>
    <w:rsid w:val="00C041D2"/>
    <w:rsid w:val="00C046F1"/>
    <w:rsid w:val="00C049AE"/>
    <w:rsid w:val="00C04F15"/>
    <w:rsid w:val="00C07848"/>
    <w:rsid w:val="00C105D9"/>
    <w:rsid w:val="00C10B7A"/>
    <w:rsid w:val="00C116A2"/>
    <w:rsid w:val="00C11729"/>
    <w:rsid w:val="00C1249E"/>
    <w:rsid w:val="00C12771"/>
    <w:rsid w:val="00C12918"/>
    <w:rsid w:val="00C12B46"/>
    <w:rsid w:val="00C12DF1"/>
    <w:rsid w:val="00C13C5E"/>
    <w:rsid w:val="00C1707F"/>
    <w:rsid w:val="00C20058"/>
    <w:rsid w:val="00C21D9E"/>
    <w:rsid w:val="00C223C0"/>
    <w:rsid w:val="00C2282F"/>
    <w:rsid w:val="00C23184"/>
    <w:rsid w:val="00C231B0"/>
    <w:rsid w:val="00C240D4"/>
    <w:rsid w:val="00C262B8"/>
    <w:rsid w:val="00C3017C"/>
    <w:rsid w:val="00C30449"/>
    <w:rsid w:val="00C31EFA"/>
    <w:rsid w:val="00C327A7"/>
    <w:rsid w:val="00C32D9A"/>
    <w:rsid w:val="00C333C9"/>
    <w:rsid w:val="00C3364A"/>
    <w:rsid w:val="00C339BD"/>
    <w:rsid w:val="00C34B70"/>
    <w:rsid w:val="00C34DF0"/>
    <w:rsid w:val="00C35373"/>
    <w:rsid w:val="00C3596B"/>
    <w:rsid w:val="00C36D04"/>
    <w:rsid w:val="00C375AA"/>
    <w:rsid w:val="00C403F2"/>
    <w:rsid w:val="00C408EA"/>
    <w:rsid w:val="00C40D89"/>
    <w:rsid w:val="00C41CA1"/>
    <w:rsid w:val="00C421CD"/>
    <w:rsid w:val="00C424CB"/>
    <w:rsid w:val="00C4256A"/>
    <w:rsid w:val="00C4483B"/>
    <w:rsid w:val="00C44846"/>
    <w:rsid w:val="00C4491F"/>
    <w:rsid w:val="00C44B39"/>
    <w:rsid w:val="00C4513B"/>
    <w:rsid w:val="00C45BA6"/>
    <w:rsid w:val="00C461FE"/>
    <w:rsid w:val="00C46FAC"/>
    <w:rsid w:val="00C47222"/>
    <w:rsid w:val="00C47D60"/>
    <w:rsid w:val="00C50335"/>
    <w:rsid w:val="00C5088F"/>
    <w:rsid w:val="00C50BC3"/>
    <w:rsid w:val="00C523A2"/>
    <w:rsid w:val="00C526A2"/>
    <w:rsid w:val="00C52AD4"/>
    <w:rsid w:val="00C53234"/>
    <w:rsid w:val="00C536A4"/>
    <w:rsid w:val="00C537AC"/>
    <w:rsid w:val="00C5423B"/>
    <w:rsid w:val="00C54E5B"/>
    <w:rsid w:val="00C556FC"/>
    <w:rsid w:val="00C5754A"/>
    <w:rsid w:val="00C576FD"/>
    <w:rsid w:val="00C57E80"/>
    <w:rsid w:val="00C61368"/>
    <w:rsid w:val="00C6223C"/>
    <w:rsid w:val="00C6364B"/>
    <w:rsid w:val="00C658B2"/>
    <w:rsid w:val="00C65C16"/>
    <w:rsid w:val="00C67497"/>
    <w:rsid w:val="00C67AB2"/>
    <w:rsid w:val="00C67D83"/>
    <w:rsid w:val="00C71212"/>
    <w:rsid w:val="00C71D0E"/>
    <w:rsid w:val="00C73695"/>
    <w:rsid w:val="00C75171"/>
    <w:rsid w:val="00C76FCE"/>
    <w:rsid w:val="00C778BE"/>
    <w:rsid w:val="00C8275C"/>
    <w:rsid w:val="00C82820"/>
    <w:rsid w:val="00C83BBF"/>
    <w:rsid w:val="00C86387"/>
    <w:rsid w:val="00C86A95"/>
    <w:rsid w:val="00C87CA0"/>
    <w:rsid w:val="00C90102"/>
    <w:rsid w:val="00C90341"/>
    <w:rsid w:val="00C91078"/>
    <w:rsid w:val="00C9115C"/>
    <w:rsid w:val="00C91BB4"/>
    <w:rsid w:val="00C92475"/>
    <w:rsid w:val="00C95BE3"/>
    <w:rsid w:val="00C97111"/>
    <w:rsid w:val="00C97C21"/>
    <w:rsid w:val="00CA088E"/>
    <w:rsid w:val="00CA1D3C"/>
    <w:rsid w:val="00CA270D"/>
    <w:rsid w:val="00CA30D4"/>
    <w:rsid w:val="00CA3569"/>
    <w:rsid w:val="00CA357E"/>
    <w:rsid w:val="00CA3F4E"/>
    <w:rsid w:val="00CA440A"/>
    <w:rsid w:val="00CA5D47"/>
    <w:rsid w:val="00CA6A29"/>
    <w:rsid w:val="00CB1035"/>
    <w:rsid w:val="00CB1F72"/>
    <w:rsid w:val="00CB23BE"/>
    <w:rsid w:val="00CB27E6"/>
    <w:rsid w:val="00CB3965"/>
    <w:rsid w:val="00CB6172"/>
    <w:rsid w:val="00CB65AC"/>
    <w:rsid w:val="00CB69BF"/>
    <w:rsid w:val="00CB7C5C"/>
    <w:rsid w:val="00CB7F33"/>
    <w:rsid w:val="00CC0C78"/>
    <w:rsid w:val="00CC27AE"/>
    <w:rsid w:val="00CC34AC"/>
    <w:rsid w:val="00CC502D"/>
    <w:rsid w:val="00CC51AC"/>
    <w:rsid w:val="00CC5483"/>
    <w:rsid w:val="00CC5C8E"/>
    <w:rsid w:val="00CC6342"/>
    <w:rsid w:val="00CC6C3B"/>
    <w:rsid w:val="00CC7F94"/>
    <w:rsid w:val="00CD055C"/>
    <w:rsid w:val="00CD0EEF"/>
    <w:rsid w:val="00CD169C"/>
    <w:rsid w:val="00CD3A7A"/>
    <w:rsid w:val="00CD4364"/>
    <w:rsid w:val="00CD468E"/>
    <w:rsid w:val="00CD4835"/>
    <w:rsid w:val="00CD57F3"/>
    <w:rsid w:val="00CD58FF"/>
    <w:rsid w:val="00CD5EC4"/>
    <w:rsid w:val="00CD643E"/>
    <w:rsid w:val="00CD6B04"/>
    <w:rsid w:val="00CD6F2E"/>
    <w:rsid w:val="00CD6F6A"/>
    <w:rsid w:val="00CD7633"/>
    <w:rsid w:val="00CE190B"/>
    <w:rsid w:val="00CE1BEB"/>
    <w:rsid w:val="00CE1F4A"/>
    <w:rsid w:val="00CE22EB"/>
    <w:rsid w:val="00CE3052"/>
    <w:rsid w:val="00CE453D"/>
    <w:rsid w:val="00CE50B7"/>
    <w:rsid w:val="00CE54BE"/>
    <w:rsid w:val="00CE5621"/>
    <w:rsid w:val="00CE6CC8"/>
    <w:rsid w:val="00CE7056"/>
    <w:rsid w:val="00CE7664"/>
    <w:rsid w:val="00CF0140"/>
    <w:rsid w:val="00CF19E6"/>
    <w:rsid w:val="00CF24B0"/>
    <w:rsid w:val="00CF2884"/>
    <w:rsid w:val="00CF301E"/>
    <w:rsid w:val="00CF38C2"/>
    <w:rsid w:val="00CF42F4"/>
    <w:rsid w:val="00CF5389"/>
    <w:rsid w:val="00CF55ED"/>
    <w:rsid w:val="00CF5E07"/>
    <w:rsid w:val="00CF5F9D"/>
    <w:rsid w:val="00D0013C"/>
    <w:rsid w:val="00D00BE2"/>
    <w:rsid w:val="00D01BD5"/>
    <w:rsid w:val="00D01F39"/>
    <w:rsid w:val="00D02952"/>
    <w:rsid w:val="00D03551"/>
    <w:rsid w:val="00D0490A"/>
    <w:rsid w:val="00D0538F"/>
    <w:rsid w:val="00D06074"/>
    <w:rsid w:val="00D06A1D"/>
    <w:rsid w:val="00D0795E"/>
    <w:rsid w:val="00D10FF5"/>
    <w:rsid w:val="00D11305"/>
    <w:rsid w:val="00D119C9"/>
    <w:rsid w:val="00D131B9"/>
    <w:rsid w:val="00D134D7"/>
    <w:rsid w:val="00D13BA8"/>
    <w:rsid w:val="00D13CE7"/>
    <w:rsid w:val="00D1616B"/>
    <w:rsid w:val="00D164E5"/>
    <w:rsid w:val="00D17369"/>
    <w:rsid w:val="00D17BC5"/>
    <w:rsid w:val="00D17D0F"/>
    <w:rsid w:val="00D2097D"/>
    <w:rsid w:val="00D217DC"/>
    <w:rsid w:val="00D2198B"/>
    <w:rsid w:val="00D21CC1"/>
    <w:rsid w:val="00D228FD"/>
    <w:rsid w:val="00D2368F"/>
    <w:rsid w:val="00D23928"/>
    <w:rsid w:val="00D24E38"/>
    <w:rsid w:val="00D253C4"/>
    <w:rsid w:val="00D26421"/>
    <w:rsid w:val="00D2671E"/>
    <w:rsid w:val="00D27164"/>
    <w:rsid w:val="00D274C0"/>
    <w:rsid w:val="00D2759D"/>
    <w:rsid w:val="00D27C9D"/>
    <w:rsid w:val="00D30644"/>
    <w:rsid w:val="00D310DE"/>
    <w:rsid w:val="00D311CD"/>
    <w:rsid w:val="00D3130C"/>
    <w:rsid w:val="00D3165B"/>
    <w:rsid w:val="00D31A25"/>
    <w:rsid w:val="00D32399"/>
    <w:rsid w:val="00D324B1"/>
    <w:rsid w:val="00D33000"/>
    <w:rsid w:val="00D341B7"/>
    <w:rsid w:val="00D34BA6"/>
    <w:rsid w:val="00D35023"/>
    <w:rsid w:val="00D35CE4"/>
    <w:rsid w:val="00D36119"/>
    <w:rsid w:val="00D36434"/>
    <w:rsid w:val="00D366DE"/>
    <w:rsid w:val="00D36C23"/>
    <w:rsid w:val="00D36EA3"/>
    <w:rsid w:val="00D411E8"/>
    <w:rsid w:val="00D422E0"/>
    <w:rsid w:val="00D4306B"/>
    <w:rsid w:val="00D44AE0"/>
    <w:rsid w:val="00D46A04"/>
    <w:rsid w:val="00D46BC2"/>
    <w:rsid w:val="00D46D6F"/>
    <w:rsid w:val="00D471A5"/>
    <w:rsid w:val="00D50089"/>
    <w:rsid w:val="00D50479"/>
    <w:rsid w:val="00D51121"/>
    <w:rsid w:val="00D51884"/>
    <w:rsid w:val="00D52D88"/>
    <w:rsid w:val="00D53713"/>
    <w:rsid w:val="00D548A2"/>
    <w:rsid w:val="00D54D60"/>
    <w:rsid w:val="00D54D9D"/>
    <w:rsid w:val="00D56154"/>
    <w:rsid w:val="00D56871"/>
    <w:rsid w:val="00D56B84"/>
    <w:rsid w:val="00D56D64"/>
    <w:rsid w:val="00D56E17"/>
    <w:rsid w:val="00D573DA"/>
    <w:rsid w:val="00D578A8"/>
    <w:rsid w:val="00D61EB8"/>
    <w:rsid w:val="00D62100"/>
    <w:rsid w:val="00D6363B"/>
    <w:rsid w:val="00D637A8"/>
    <w:rsid w:val="00D64630"/>
    <w:rsid w:val="00D6490B"/>
    <w:rsid w:val="00D6496E"/>
    <w:rsid w:val="00D65299"/>
    <w:rsid w:val="00D65418"/>
    <w:rsid w:val="00D654EB"/>
    <w:rsid w:val="00D66121"/>
    <w:rsid w:val="00D668DC"/>
    <w:rsid w:val="00D67A2B"/>
    <w:rsid w:val="00D704E7"/>
    <w:rsid w:val="00D7207D"/>
    <w:rsid w:val="00D72EAA"/>
    <w:rsid w:val="00D7398C"/>
    <w:rsid w:val="00D74B74"/>
    <w:rsid w:val="00D74E21"/>
    <w:rsid w:val="00D7524A"/>
    <w:rsid w:val="00D75786"/>
    <w:rsid w:val="00D7648C"/>
    <w:rsid w:val="00D81503"/>
    <w:rsid w:val="00D816E8"/>
    <w:rsid w:val="00D81EE5"/>
    <w:rsid w:val="00D82C43"/>
    <w:rsid w:val="00D83597"/>
    <w:rsid w:val="00D8457C"/>
    <w:rsid w:val="00D85073"/>
    <w:rsid w:val="00D85C58"/>
    <w:rsid w:val="00D85FF5"/>
    <w:rsid w:val="00D8602F"/>
    <w:rsid w:val="00D87A28"/>
    <w:rsid w:val="00D90035"/>
    <w:rsid w:val="00D9086D"/>
    <w:rsid w:val="00D90EE2"/>
    <w:rsid w:val="00D9113E"/>
    <w:rsid w:val="00D91A74"/>
    <w:rsid w:val="00D92AC2"/>
    <w:rsid w:val="00D92D56"/>
    <w:rsid w:val="00D92FFF"/>
    <w:rsid w:val="00D9338B"/>
    <w:rsid w:val="00D943B1"/>
    <w:rsid w:val="00D95D2D"/>
    <w:rsid w:val="00D95E37"/>
    <w:rsid w:val="00D96880"/>
    <w:rsid w:val="00D96969"/>
    <w:rsid w:val="00D971DA"/>
    <w:rsid w:val="00D97ACD"/>
    <w:rsid w:val="00DA03BC"/>
    <w:rsid w:val="00DA2358"/>
    <w:rsid w:val="00DA24E3"/>
    <w:rsid w:val="00DA31FC"/>
    <w:rsid w:val="00DA349E"/>
    <w:rsid w:val="00DA4842"/>
    <w:rsid w:val="00DA4AD8"/>
    <w:rsid w:val="00DA532B"/>
    <w:rsid w:val="00DA55CA"/>
    <w:rsid w:val="00DA57B4"/>
    <w:rsid w:val="00DA5CE3"/>
    <w:rsid w:val="00DA5F81"/>
    <w:rsid w:val="00DA5FF7"/>
    <w:rsid w:val="00DA6B1E"/>
    <w:rsid w:val="00DA6FE4"/>
    <w:rsid w:val="00DA7B24"/>
    <w:rsid w:val="00DA7C78"/>
    <w:rsid w:val="00DB0F01"/>
    <w:rsid w:val="00DB1352"/>
    <w:rsid w:val="00DB1A6F"/>
    <w:rsid w:val="00DB1EE2"/>
    <w:rsid w:val="00DB2335"/>
    <w:rsid w:val="00DB2C4E"/>
    <w:rsid w:val="00DB2C93"/>
    <w:rsid w:val="00DB345C"/>
    <w:rsid w:val="00DB400E"/>
    <w:rsid w:val="00DB4D7C"/>
    <w:rsid w:val="00DB6645"/>
    <w:rsid w:val="00DB6749"/>
    <w:rsid w:val="00DB75BE"/>
    <w:rsid w:val="00DC022B"/>
    <w:rsid w:val="00DC0249"/>
    <w:rsid w:val="00DC0BE6"/>
    <w:rsid w:val="00DC1E3E"/>
    <w:rsid w:val="00DC249A"/>
    <w:rsid w:val="00DC3573"/>
    <w:rsid w:val="00DC3BED"/>
    <w:rsid w:val="00DC3C77"/>
    <w:rsid w:val="00DC42B0"/>
    <w:rsid w:val="00DC4657"/>
    <w:rsid w:val="00DC46E7"/>
    <w:rsid w:val="00DC4B1C"/>
    <w:rsid w:val="00DC51FC"/>
    <w:rsid w:val="00DC5922"/>
    <w:rsid w:val="00DC5BE6"/>
    <w:rsid w:val="00DC5C96"/>
    <w:rsid w:val="00DD02B1"/>
    <w:rsid w:val="00DD04AA"/>
    <w:rsid w:val="00DD0FEB"/>
    <w:rsid w:val="00DD231C"/>
    <w:rsid w:val="00DD2AF6"/>
    <w:rsid w:val="00DD2B34"/>
    <w:rsid w:val="00DD2B70"/>
    <w:rsid w:val="00DD2E5E"/>
    <w:rsid w:val="00DD3C0C"/>
    <w:rsid w:val="00DD4B8E"/>
    <w:rsid w:val="00DD4E7D"/>
    <w:rsid w:val="00DD5146"/>
    <w:rsid w:val="00DD628A"/>
    <w:rsid w:val="00DD796C"/>
    <w:rsid w:val="00DD7F93"/>
    <w:rsid w:val="00DE0125"/>
    <w:rsid w:val="00DE1D7E"/>
    <w:rsid w:val="00DE2001"/>
    <w:rsid w:val="00DE200D"/>
    <w:rsid w:val="00DE2EEF"/>
    <w:rsid w:val="00DE3403"/>
    <w:rsid w:val="00DE7558"/>
    <w:rsid w:val="00DF080E"/>
    <w:rsid w:val="00DF1A4A"/>
    <w:rsid w:val="00DF2C15"/>
    <w:rsid w:val="00DF5DE1"/>
    <w:rsid w:val="00DF6ABE"/>
    <w:rsid w:val="00DF6F19"/>
    <w:rsid w:val="00DF769D"/>
    <w:rsid w:val="00DF76B1"/>
    <w:rsid w:val="00E00513"/>
    <w:rsid w:val="00E00C7E"/>
    <w:rsid w:val="00E01268"/>
    <w:rsid w:val="00E01B4B"/>
    <w:rsid w:val="00E01C2B"/>
    <w:rsid w:val="00E01F49"/>
    <w:rsid w:val="00E02796"/>
    <w:rsid w:val="00E03DC4"/>
    <w:rsid w:val="00E04A91"/>
    <w:rsid w:val="00E05807"/>
    <w:rsid w:val="00E05D01"/>
    <w:rsid w:val="00E05DFC"/>
    <w:rsid w:val="00E05E18"/>
    <w:rsid w:val="00E06802"/>
    <w:rsid w:val="00E0772C"/>
    <w:rsid w:val="00E103AB"/>
    <w:rsid w:val="00E1084C"/>
    <w:rsid w:val="00E113A4"/>
    <w:rsid w:val="00E11E82"/>
    <w:rsid w:val="00E12045"/>
    <w:rsid w:val="00E12373"/>
    <w:rsid w:val="00E13204"/>
    <w:rsid w:val="00E15961"/>
    <w:rsid w:val="00E15D15"/>
    <w:rsid w:val="00E1711B"/>
    <w:rsid w:val="00E17658"/>
    <w:rsid w:val="00E17725"/>
    <w:rsid w:val="00E20E7B"/>
    <w:rsid w:val="00E20EC1"/>
    <w:rsid w:val="00E21E90"/>
    <w:rsid w:val="00E22237"/>
    <w:rsid w:val="00E2287D"/>
    <w:rsid w:val="00E2300C"/>
    <w:rsid w:val="00E26AAB"/>
    <w:rsid w:val="00E3087C"/>
    <w:rsid w:val="00E30D89"/>
    <w:rsid w:val="00E30FE5"/>
    <w:rsid w:val="00E32441"/>
    <w:rsid w:val="00E325AA"/>
    <w:rsid w:val="00E3300C"/>
    <w:rsid w:val="00E33B29"/>
    <w:rsid w:val="00E341B3"/>
    <w:rsid w:val="00E3469B"/>
    <w:rsid w:val="00E35406"/>
    <w:rsid w:val="00E35BC0"/>
    <w:rsid w:val="00E36966"/>
    <w:rsid w:val="00E3718A"/>
    <w:rsid w:val="00E3733D"/>
    <w:rsid w:val="00E377D6"/>
    <w:rsid w:val="00E4043D"/>
    <w:rsid w:val="00E418F8"/>
    <w:rsid w:val="00E42ED2"/>
    <w:rsid w:val="00E43017"/>
    <w:rsid w:val="00E43B94"/>
    <w:rsid w:val="00E44975"/>
    <w:rsid w:val="00E47EA3"/>
    <w:rsid w:val="00E51331"/>
    <w:rsid w:val="00E51382"/>
    <w:rsid w:val="00E5150B"/>
    <w:rsid w:val="00E5249A"/>
    <w:rsid w:val="00E53C6F"/>
    <w:rsid w:val="00E53F49"/>
    <w:rsid w:val="00E54692"/>
    <w:rsid w:val="00E547CC"/>
    <w:rsid w:val="00E548D2"/>
    <w:rsid w:val="00E54BDE"/>
    <w:rsid w:val="00E551FD"/>
    <w:rsid w:val="00E56671"/>
    <w:rsid w:val="00E56982"/>
    <w:rsid w:val="00E56F51"/>
    <w:rsid w:val="00E60877"/>
    <w:rsid w:val="00E60B4D"/>
    <w:rsid w:val="00E61A7F"/>
    <w:rsid w:val="00E61DD0"/>
    <w:rsid w:val="00E6245A"/>
    <w:rsid w:val="00E626A5"/>
    <w:rsid w:val="00E628F9"/>
    <w:rsid w:val="00E6311E"/>
    <w:rsid w:val="00E6346C"/>
    <w:rsid w:val="00E64E0E"/>
    <w:rsid w:val="00E6625F"/>
    <w:rsid w:val="00E729EA"/>
    <w:rsid w:val="00E72BB6"/>
    <w:rsid w:val="00E7341D"/>
    <w:rsid w:val="00E73E8A"/>
    <w:rsid w:val="00E7474E"/>
    <w:rsid w:val="00E74BC6"/>
    <w:rsid w:val="00E75367"/>
    <w:rsid w:val="00E756F2"/>
    <w:rsid w:val="00E75893"/>
    <w:rsid w:val="00E76275"/>
    <w:rsid w:val="00E76384"/>
    <w:rsid w:val="00E768A2"/>
    <w:rsid w:val="00E77299"/>
    <w:rsid w:val="00E80446"/>
    <w:rsid w:val="00E80E1F"/>
    <w:rsid w:val="00E814AF"/>
    <w:rsid w:val="00E81AD3"/>
    <w:rsid w:val="00E82524"/>
    <w:rsid w:val="00E82969"/>
    <w:rsid w:val="00E83458"/>
    <w:rsid w:val="00E83522"/>
    <w:rsid w:val="00E83715"/>
    <w:rsid w:val="00E84A08"/>
    <w:rsid w:val="00E84D90"/>
    <w:rsid w:val="00E8579E"/>
    <w:rsid w:val="00E868A3"/>
    <w:rsid w:val="00E87808"/>
    <w:rsid w:val="00E87F7E"/>
    <w:rsid w:val="00E90B6D"/>
    <w:rsid w:val="00E90EE7"/>
    <w:rsid w:val="00E90FC6"/>
    <w:rsid w:val="00E91181"/>
    <w:rsid w:val="00E9325F"/>
    <w:rsid w:val="00E93D0D"/>
    <w:rsid w:val="00E94201"/>
    <w:rsid w:val="00E94562"/>
    <w:rsid w:val="00E95321"/>
    <w:rsid w:val="00E95539"/>
    <w:rsid w:val="00E96A33"/>
    <w:rsid w:val="00E96F3E"/>
    <w:rsid w:val="00E97C19"/>
    <w:rsid w:val="00EA4348"/>
    <w:rsid w:val="00EB0682"/>
    <w:rsid w:val="00EB0888"/>
    <w:rsid w:val="00EB17A7"/>
    <w:rsid w:val="00EB1E8A"/>
    <w:rsid w:val="00EB2B7F"/>
    <w:rsid w:val="00EB2DFA"/>
    <w:rsid w:val="00EB39BF"/>
    <w:rsid w:val="00EB3B26"/>
    <w:rsid w:val="00EB42E0"/>
    <w:rsid w:val="00EB43F2"/>
    <w:rsid w:val="00EB4941"/>
    <w:rsid w:val="00EB4ECD"/>
    <w:rsid w:val="00EB547B"/>
    <w:rsid w:val="00EB5924"/>
    <w:rsid w:val="00EB6198"/>
    <w:rsid w:val="00EB785E"/>
    <w:rsid w:val="00EC1182"/>
    <w:rsid w:val="00EC1F5F"/>
    <w:rsid w:val="00EC272B"/>
    <w:rsid w:val="00EC39C6"/>
    <w:rsid w:val="00EC3D02"/>
    <w:rsid w:val="00EC3D30"/>
    <w:rsid w:val="00EC4A6B"/>
    <w:rsid w:val="00EC4FC0"/>
    <w:rsid w:val="00EC5B4F"/>
    <w:rsid w:val="00EC60D0"/>
    <w:rsid w:val="00EC65F9"/>
    <w:rsid w:val="00EC6698"/>
    <w:rsid w:val="00EC7478"/>
    <w:rsid w:val="00EC7719"/>
    <w:rsid w:val="00ED055E"/>
    <w:rsid w:val="00ED0BF3"/>
    <w:rsid w:val="00ED1514"/>
    <w:rsid w:val="00ED17BD"/>
    <w:rsid w:val="00ED1878"/>
    <w:rsid w:val="00ED312F"/>
    <w:rsid w:val="00ED3138"/>
    <w:rsid w:val="00ED3528"/>
    <w:rsid w:val="00ED36A1"/>
    <w:rsid w:val="00ED49BF"/>
    <w:rsid w:val="00ED4B69"/>
    <w:rsid w:val="00ED561B"/>
    <w:rsid w:val="00ED616B"/>
    <w:rsid w:val="00ED6284"/>
    <w:rsid w:val="00ED69E7"/>
    <w:rsid w:val="00ED6CFE"/>
    <w:rsid w:val="00ED6EF0"/>
    <w:rsid w:val="00ED7169"/>
    <w:rsid w:val="00ED7943"/>
    <w:rsid w:val="00EE09D1"/>
    <w:rsid w:val="00EE0CD2"/>
    <w:rsid w:val="00EE1B0E"/>
    <w:rsid w:val="00EE1B5E"/>
    <w:rsid w:val="00EE384D"/>
    <w:rsid w:val="00EE414E"/>
    <w:rsid w:val="00EE488E"/>
    <w:rsid w:val="00EE52E5"/>
    <w:rsid w:val="00EE5C77"/>
    <w:rsid w:val="00EE5D1F"/>
    <w:rsid w:val="00EE61E0"/>
    <w:rsid w:val="00EE7560"/>
    <w:rsid w:val="00EF019B"/>
    <w:rsid w:val="00EF0527"/>
    <w:rsid w:val="00EF0873"/>
    <w:rsid w:val="00EF0FDC"/>
    <w:rsid w:val="00EF1B32"/>
    <w:rsid w:val="00EF2217"/>
    <w:rsid w:val="00EF2D4B"/>
    <w:rsid w:val="00EF3074"/>
    <w:rsid w:val="00EF3218"/>
    <w:rsid w:val="00EF40EF"/>
    <w:rsid w:val="00EF52C3"/>
    <w:rsid w:val="00EF540B"/>
    <w:rsid w:val="00EF6445"/>
    <w:rsid w:val="00F00485"/>
    <w:rsid w:val="00F0209C"/>
    <w:rsid w:val="00F026D2"/>
    <w:rsid w:val="00F028D1"/>
    <w:rsid w:val="00F039A9"/>
    <w:rsid w:val="00F04CF5"/>
    <w:rsid w:val="00F05B4B"/>
    <w:rsid w:val="00F06C21"/>
    <w:rsid w:val="00F07C21"/>
    <w:rsid w:val="00F07F5C"/>
    <w:rsid w:val="00F109A7"/>
    <w:rsid w:val="00F10D97"/>
    <w:rsid w:val="00F1221C"/>
    <w:rsid w:val="00F12750"/>
    <w:rsid w:val="00F12A37"/>
    <w:rsid w:val="00F136C5"/>
    <w:rsid w:val="00F1375D"/>
    <w:rsid w:val="00F1395F"/>
    <w:rsid w:val="00F14982"/>
    <w:rsid w:val="00F14C48"/>
    <w:rsid w:val="00F1518E"/>
    <w:rsid w:val="00F163A6"/>
    <w:rsid w:val="00F178BE"/>
    <w:rsid w:val="00F21003"/>
    <w:rsid w:val="00F21BEB"/>
    <w:rsid w:val="00F22F4C"/>
    <w:rsid w:val="00F232E0"/>
    <w:rsid w:val="00F236D9"/>
    <w:rsid w:val="00F250C6"/>
    <w:rsid w:val="00F2560E"/>
    <w:rsid w:val="00F256F3"/>
    <w:rsid w:val="00F2595A"/>
    <w:rsid w:val="00F26130"/>
    <w:rsid w:val="00F26810"/>
    <w:rsid w:val="00F2774B"/>
    <w:rsid w:val="00F30CD1"/>
    <w:rsid w:val="00F31DF1"/>
    <w:rsid w:val="00F3221F"/>
    <w:rsid w:val="00F32717"/>
    <w:rsid w:val="00F33CDE"/>
    <w:rsid w:val="00F349B2"/>
    <w:rsid w:val="00F3547B"/>
    <w:rsid w:val="00F36884"/>
    <w:rsid w:val="00F42110"/>
    <w:rsid w:val="00F4304C"/>
    <w:rsid w:val="00F43439"/>
    <w:rsid w:val="00F43880"/>
    <w:rsid w:val="00F4498A"/>
    <w:rsid w:val="00F458A2"/>
    <w:rsid w:val="00F45D07"/>
    <w:rsid w:val="00F460BF"/>
    <w:rsid w:val="00F46472"/>
    <w:rsid w:val="00F4677B"/>
    <w:rsid w:val="00F468AF"/>
    <w:rsid w:val="00F46A8B"/>
    <w:rsid w:val="00F478D2"/>
    <w:rsid w:val="00F47D03"/>
    <w:rsid w:val="00F47DFC"/>
    <w:rsid w:val="00F51942"/>
    <w:rsid w:val="00F52D8E"/>
    <w:rsid w:val="00F53456"/>
    <w:rsid w:val="00F53FA6"/>
    <w:rsid w:val="00F5427D"/>
    <w:rsid w:val="00F5441C"/>
    <w:rsid w:val="00F54603"/>
    <w:rsid w:val="00F54A08"/>
    <w:rsid w:val="00F54FBB"/>
    <w:rsid w:val="00F55396"/>
    <w:rsid w:val="00F55707"/>
    <w:rsid w:val="00F56130"/>
    <w:rsid w:val="00F561B3"/>
    <w:rsid w:val="00F56926"/>
    <w:rsid w:val="00F573D9"/>
    <w:rsid w:val="00F57A0D"/>
    <w:rsid w:val="00F60021"/>
    <w:rsid w:val="00F600CC"/>
    <w:rsid w:val="00F6089E"/>
    <w:rsid w:val="00F6250D"/>
    <w:rsid w:val="00F6287A"/>
    <w:rsid w:val="00F63A86"/>
    <w:rsid w:val="00F6458B"/>
    <w:rsid w:val="00F654B4"/>
    <w:rsid w:val="00F65CD1"/>
    <w:rsid w:val="00F65EF3"/>
    <w:rsid w:val="00F662AA"/>
    <w:rsid w:val="00F67C93"/>
    <w:rsid w:val="00F708F6"/>
    <w:rsid w:val="00F7108D"/>
    <w:rsid w:val="00F71E35"/>
    <w:rsid w:val="00F71F17"/>
    <w:rsid w:val="00F72CF5"/>
    <w:rsid w:val="00F72FCD"/>
    <w:rsid w:val="00F73298"/>
    <w:rsid w:val="00F740A4"/>
    <w:rsid w:val="00F754B5"/>
    <w:rsid w:val="00F75522"/>
    <w:rsid w:val="00F7593F"/>
    <w:rsid w:val="00F75F18"/>
    <w:rsid w:val="00F76C75"/>
    <w:rsid w:val="00F76C8A"/>
    <w:rsid w:val="00F77031"/>
    <w:rsid w:val="00F770FC"/>
    <w:rsid w:val="00F77D16"/>
    <w:rsid w:val="00F8010A"/>
    <w:rsid w:val="00F80812"/>
    <w:rsid w:val="00F814EB"/>
    <w:rsid w:val="00F83625"/>
    <w:rsid w:val="00F836D6"/>
    <w:rsid w:val="00F83DEB"/>
    <w:rsid w:val="00F84F43"/>
    <w:rsid w:val="00F86A14"/>
    <w:rsid w:val="00F874D0"/>
    <w:rsid w:val="00F87988"/>
    <w:rsid w:val="00F87CBC"/>
    <w:rsid w:val="00F91D93"/>
    <w:rsid w:val="00F93321"/>
    <w:rsid w:val="00F937AE"/>
    <w:rsid w:val="00F9465D"/>
    <w:rsid w:val="00F955B4"/>
    <w:rsid w:val="00F95C07"/>
    <w:rsid w:val="00F962EB"/>
    <w:rsid w:val="00F96951"/>
    <w:rsid w:val="00F97D18"/>
    <w:rsid w:val="00FA088E"/>
    <w:rsid w:val="00FA0E23"/>
    <w:rsid w:val="00FA0F32"/>
    <w:rsid w:val="00FA17AB"/>
    <w:rsid w:val="00FA1BF6"/>
    <w:rsid w:val="00FA2A2A"/>
    <w:rsid w:val="00FA3B76"/>
    <w:rsid w:val="00FA3E7E"/>
    <w:rsid w:val="00FA57C9"/>
    <w:rsid w:val="00FA7882"/>
    <w:rsid w:val="00FA7A59"/>
    <w:rsid w:val="00FA7EE3"/>
    <w:rsid w:val="00FB1BDA"/>
    <w:rsid w:val="00FB2495"/>
    <w:rsid w:val="00FB30EB"/>
    <w:rsid w:val="00FB3309"/>
    <w:rsid w:val="00FB34C1"/>
    <w:rsid w:val="00FB4A4D"/>
    <w:rsid w:val="00FB4E56"/>
    <w:rsid w:val="00FB6353"/>
    <w:rsid w:val="00FB7033"/>
    <w:rsid w:val="00FB72C2"/>
    <w:rsid w:val="00FB799B"/>
    <w:rsid w:val="00FB79D1"/>
    <w:rsid w:val="00FC03C7"/>
    <w:rsid w:val="00FC0D93"/>
    <w:rsid w:val="00FC0E96"/>
    <w:rsid w:val="00FC1A0F"/>
    <w:rsid w:val="00FC295B"/>
    <w:rsid w:val="00FC2D8B"/>
    <w:rsid w:val="00FC393D"/>
    <w:rsid w:val="00FC636D"/>
    <w:rsid w:val="00FC704D"/>
    <w:rsid w:val="00FC7F69"/>
    <w:rsid w:val="00FD02B8"/>
    <w:rsid w:val="00FD0310"/>
    <w:rsid w:val="00FD096D"/>
    <w:rsid w:val="00FD0D4E"/>
    <w:rsid w:val="00FD1614"/>
    <w:rsid w:val="00FD165C"/>
    <w:rsid w:val="00FD1919"/>
    <w:rsid w:val="00FD2F7A"/>
    <w:rsid w:val="00FD3E21"/>
    <w:rsid w:val="00FD3E72"/>
    <w:rsid w:val="00FD3F5C"/>
    <w:rsid w:val="00FD46FF"/>
    <w:rsid w:val="00FD4EB5"/>
    <w:rsid w:val="00FD6787"/>
    <w:rsid w:val="00FE1E64"/>
    <w:rsid w:val="00FE1F76"/>
    <w:rsid w:val="00FE21AE"/>
    <w:rsid w:val="00FE220C"/>
    <w:rsid w:val="00FE2512"/>
    <w:rsid w:val="00FE2A82"/>
    <w:rsid w:val="00FE2B7C"/>
    <w:rsid w:val="00FE5482"/>
    <w:rsid w:val="00FE62C1"/>
    <w:rsid w:val="00FE6631"/>
    <w:rsid w:val="00FE6678"/>
    <w:rsid w:val="00FE6BEC"/>
    <w:rsid w:val="00FE6D48"/>
    <w:rsid w:val="00FE7785"/>
    <w:rsid w:val="00FE7DE6"/>
    <w:rsid w:val="00FF006B"/>
    <w:rsid w:val="00FF1965"/>
    <w:rsid w:val="00FF1CE9"/>
    <w:rsid w:val="00FF1FFF"/>
    <w:rsid w:val="00FF20D6"/>
    <w:rsid w:val="00FF2657"/>
    <w:rsid w:val="00FF2C8F"/>
    <w:rsid w:val="00FF3087"/>
    <w:rsid w:val="00FF34AB"/>
    <w:rsid w:val="00FF4090"/>
    <w:rsid w:val="00FF463E"/>
    <w:rsid w:val="00FF4EA6"/>
    <w:rsid w:val="00FF50BD"/>
    <w:rsid w:val="00FF5537"/>
    <w:rsid w:val="00FF5FEB"/>
    <w:rsid w:val="00FF6E56"/>
    <w:rsid w:val="00FF6FE6"/>
    <w:rsid w:val="00FF7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annotation text" w:uiPriority="0"/>
    <w:lsdException w:name="index heading" w:unhideWhenUsed="1"/>
    <w:lsdException w:name="caption" w:semiHidden="0" w:qFormat="1"/>
    <w:lsdException w:name="table of figures"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FollowedHyperlink"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D10E8"/>
    <w:pPr>
      <w:spacing w:line="360" w:lineRule="auto"/>
    </w:pPr>
    <w:rPr>
      <w:rFonts w:ascii="Calibri" w:hAnsi="Calibri" w:cs="Calibri"/>
      <w:sz w:val="22"/>
      <w:szCs w:val="22"/>
    </w:rPr>
  </w:style>
  <w:style w:type="paragraph" w:styleId="Heading1">
    <w:name w:val="heading 1"/>
    <w:basedOn w:val="Normal"/>
    <w:next w:val="Normal"/>
    <w:link w:val="Heading1Char"/>
    <w:uiPriority w:val="99"/>
    <w:qFormat/>
    <w:rsid w:val="002E544C"/>
    <w:pPr>
      <w:spacing w:after="180"/>
      <w:outlineLvl w:val="0"/>
    </w:pPr>
    <w:rPr>
      <w:rFonts w:ascii="Cambria" w:hAnsi="Cambria" w:cs="Times New Roman"/>
      <w:b/>
      <w:bCs/>
      <w:kern w:val="32"/>
      <w:sz w:val="32"/>
      <w:szCs w:val="32"/>
      <w:lang w:val="x-none" w:eastAsia="x-none"/>
    </w:rPr>
  </w:style>
  <w:style w:type="paragraph" w:styleId="Heading2">
    <w:name w:val="heading 2"/>
    <w:basedOn w:val="Normal"/>
    <w:next w:val="Normal"/>
    <w:link w:val="Heading2Char"/>
    <w:uiPriority w:val="99"/>
    <w:qFormat/>
    <w:rsid w:val="002E544C"/>
    <w:pPr>
      <w:keepNext/>
      <w:keepLines/>
      <w:spacing w:before="120" w:after="180"/>
      <w:outlineLvl w:val="1"/>
    </w:pPr>
    <w:rPr>
      <w:rFonts w:ascii="Cambria" w:hAnsi="Cambria" w:cs="Times New Roman"/>
      <w:b/>
      <w:bCs/>
      <w:i/>
      <w:iCs/>
      <w:sz w:val="28"/>
      <w:szCs w:val="28"/>
      <w:lang w:val="x-none" w:eastAsia="x-none"/>
    </w:rPr>
  </w:style>
  <w:style w:type="paragraph" w:styleId="Heading3">
    <w:name w:val="heading 3"/>
    <w:basedOn w:val="Normal"/>
    <w:next w:val="NormalIndent"/>
    <w:link w:val="Heading3Char"/>
    <w:uiPriority w:val="99"/>
    <w:qFormat/>
    <w:rsid w:val="002E544C"/>
    <w:pPr>
      <w:keepNext/>
      <w:keepLines/>
      <w:spacing w:after="180"/>
      <w:ind w:left="720" w:hanging="720"/>
      <w:outlineLvl w:val="2"/>
    </w:pPr>
    <w:rPr>
      <w:rFonts w:ascii="Cambria" w:hAnsi="Cambria" w:cs="Times New Roman"/>
      <w:b/>
      <w:bCs/>
      <w:sz w:val="26"/>
      <w:szCs w:val="26"/>
      <w:lang w:val="x-none" w:eastAsia="x-none"/>
    </w:rPr>
  </w:style>
  <w:style w:type="paragraph" w:styleId="Heading4">
    <w:name w:val="heading 4"/>
    <w:basedOn w:val="Normal"/>
    <w:next w:val="Normal"/>
    <w:link w:val="Heading4Char"/>
    <w:uiPriority w:val="99"/>
    <w:qFormat/>
    <w:rsid w:val="00F32717"/>
    <w:pPr>
      <w:tabs>
        <w:tab w:val="left" w:pos="547"/>
      </w:tabs>
      <w:ind w:left="547" w:hanging="547"/>
      <w:outlineLvl w:val="3"/>
    </w:pPr>
    <w:rPr>
      <w:rFonts w:ascii="Arial Black" w:hAnsi="Arial Black" w:cs="Times New Roman"/>
      <w:sz w:val="28"/>
      <w:szCs w:val="28"/>
      <w:lang w:val="x-none" w:eastAsia="x-none"/>
    </w:rPr>
  </w:style>
  <w:style w:type="paragraph" w:styleId="Heading5">
    <w:name w:val="heading 5"/>
    <w:basedOn w:val="Normal"/>
    <w:next w:val="Normal"/>
    <w:link w:val="Heading5Char"/>
    <w:uiPriority w:val="99"/>
    <w:qFormat/>
    <w:rsid w:val="00F32717"/>
    <w:pPr>
      <w:tabs>
        <w:tab w:val="left" w:pos="360"/>
      </w:tabs>
      <w:ind w:left="360" w:hanging="360"/>
      <w:outlineLvl w:val="4"/>
    </w:pPr>
    <w:rPr>
      <w:rFonts w:cs="Times New Roman"/>
      <w:b/>
      <w:bCs/>
      <w:i/>
      <w:iCs/>
      <w:sz w:val="26"/>
      <w:szCs w:val="26"/>
      <w:lang w:val="x-none" w:eastAsia="x-none"/>
    </w:rPr>
  </w:style>
  <w:style w:type="paragraph" w:styleId="Heading6">
    <w:name w:val="heading 6"/>
    <w:basedOn w:val="Normal"/>
    <w:next w:val="Normal"/>
    <w:link w:val="Heading6Char"/>
    <w:uiPriority w:val="99"/>
    <w:qFormat/>
    <w:rsid w:val="00F32717"/>
    <w:pPr>
      <w:keepNext/>
      <w:keepLines/>
      <w:tabs>
        <w:tab w:val="left" w:pos="0"/>
        <w:tab w:val="left" w:pos="576"/>
        <w:tab w:val="left" w:pos="1152"/>
        <w:tab w:val="left" w:pos="1440"/>
      </w:tabs>
      <w:suppressAutoHyphens/>
      <w:jc w:val="center"/>
      <w:outlineLvl w:val="5"/>
    </w:pPr>
    <w:rPr>
      <w:rFonts w:cs="Times New Roman"/>
      <w:b/>
      <w:bCs/>
      <w:sz w:val="20"/>
      <w:szCs w:val="20"/>
      <w:lang w:val="x-none" w:eastAsia="x-none"/>
    </w:rPr>
  </w:style>
  <w:style w:type="paragraph" w:styleId="Heading7">
    <w:name w:val="heading 7"/>
    <w:basedOn w:val="Normal"/>
    <w:next w:val="Normal"/>
    <w:link w:val="Heading7Char"/>
    <w:uiPriority w:val="99"/>
    <w:qFormat/>
    <w:rsid w:val="00F32717"/>
    <w:pPr>
      <w:keepNext/>
      <w:keepLines/>
      <w:numPr>
        <w:ilvl w:val="12"/>
      </w:numPr>
      <w:tabs>
        <w:tab w:val="left" w:pos="864"/>
        <w:tab w:val="left" w:pos="1296"/>
        <w:tab w:val="left" w:pos="2016"/>
        <w:tab w:val="left" w:pos="2304"/>
        <w:tab w:val="left" w:pos="3024"/>
        <w:tab w:val="left" w:pos="3744"/>
        <w:tab w:val="left" w:pos="4464"/>
        <w:tab w:val="left" w:pos="5184"/>
        <w:tab w:val="left" w:pos="5904"/>
        <w:tab w:val="left" w:pos="6624"/>
        <w:tab w:val="left" w:pos="7344"/>
        <w:tab w:val="left" w:pos="8064"/>
        <w:tab w:val="left" w:pos="8784"/>
        <w:tab w:val="left" w:pos="9504"/>
      </w:tabs>
      <w:spacing w:after="240"/>
      <w:ind w:left="864"/>
      <w:jc w:val="center"/>
      <w:outlineLvl w:val="6"/>
    </w:pPr>
    <w:rPr>
      <w:rFonts w:cs="Times New Roman"/>
      <w:sz w:val="24"/>
      <w:szCs w:val="24"/>
      <w:lang w:val="x-none" w:eastAsia="x-none"/>
    </w:rPr>
  </w:style>
  <w:style w:type="paragraph" w:styleId="Heading8">
    <w:name w:val="heading 8"/>
    <w:basedOn w:val="Normal"/>
    <w:next w:val="Normal"/>
    <w:link w:val="Heading8Char"/>
    <w:uiPriority w:val="99"/>
    <w:qFormat/>
    <w:rsid w:val="00F32717"/>
    <w:pPr>
      <w:keepNext/>
      <w:keepLines/>
      <w:numPr>
        <w:ilvl w:val="12"/>
      </w:numPr>
      <w:suppressAutoHyphens/>
      <w:outlineLvl w:val="7"/>
    </w:pPr>
    <w:rPr>
      <w:rFonts w:cs="Times New Roman"/>
      <w:i/>
      <w:iCs/>
      <w:sz w:val="24"/>
      <w:szCs w:val="24"/>
      <w:lang w:val="x-none" w:eastAsia="x-none"/>
    </w:rPr>
  </w:style>
  <w:style w:type="paragraph" w:styleId="Heading9">
    <w:name w:val="heading 9"/>
    <w:basedOn w:val="Normal"/>
    <w:next w:val="Normal"/>
    <w:link w:val="Heading9Char"/>
    <w:uiPriority w:val="99"/>
    <w:qFormat/>
    <w:rsid w:val="00F32717"/>
    <w:pPr>
      <w:keepNext/>
      <w:numPr>
        <w:ilvl w:val="12"/>
      </w:numPr>
      <w:tabs>
        <w:tab w:val="left" w:pos="576"/>
        <w:tab w:val="left" w:pos="1152"/>
        <w:tab w:val="left" w:pos="1440"/>
      </w:tabs>
      <w:suppressAutoHyphens/>
      <w:ind w:left="864" w:hanging="504"/>
      <w:jc w:val="center"/>
      <w:outlineLvl w:val="8"/>
    </w:pPr>
    <w:rPr>
      <w:rFonts w:ascii="Cambria" w:hAnsi="Cambria" w:cs="Times New Roman"/>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7C2E9F"/>
    <w:rPr>
      <w:rFonts w:ascii="Cambria" w:hAnsi="Cambria" w:cs="Cambria"/>
      <w:b/>
      <w:bCs/>
      <w:kern w:val="32"/>
      <w:sz w:val="32"/>
      <w:szCs w:val="32"/>
    </w:rPr>
  </w:style>
  <w:style w:type="character" w:customStyle="1" w:styleId="Heading2Char">
    <w:name w:val="Heading 2 Char"/>
    <w:link w:val="Heading2"/>
    <w:uiPriority w:val="99"/>
    <w:semiHidden/>
    <w:rsid w:val="007C2E9F"/>
    <w:rPr>
      <w:rFonts w:ascii="Cambria" w:hAnsi="Cambria" w:cs="Cambria"/>
      <w:b/>
      <w:bCs/>
      <w:i/>
      <w:iCs/>
      <w:sz w:val="28"/>
      <w:szCs w:val="28"/>
    </w:rPr>
  </w:style>
  <w:style w:type="character" w:customStyle="1" w:styleId="Heading3Char">
    <w:name w:val="Heading 3 Char"/>
    <w:link w:val="Heading3"/>
    <w:uiPriority w:val="99"/>
    <w:semiHidden/>
    <w:rsid w:val="007C2E9F"/>
    <w:rPr>
      <w:rFonts w:ascii="Cambria" w:hAnsi="Cambria" w:cs="Cambria"/>
      <w:b/>
      <w:bCs/>
      <w:sz w:val="26"/>
      <w:szCs w:val="26"/>
    </w:rPr>
  </w:style>
  <w:style w:type="character" w:customStyle="1" w:styleId="Heading4Char">
    <w:name w:val="Heading 4 Char"/>
    <w:link w:val="Heading4"/>
    <w:uiPriority w:val="99"/>
    <w:rsid w:val="0063543D"/>
    <w:rPr>
      <w:rFonts w:ascii="Arial Black" w:hAnsi="Arial Black" w:cs="Arial Black"/>
      <w:sz w:val="28"/>
      <w:szCs w:val="28"/>
    </w:rPr>
  </w:style>
  <w:style w:type="character" w:customStyle="1" w:styleId="Heading5Char">
    <w:name w:val="Heading 5 Char"/>
    <w:link w:val="Heading5"/>
    <w:uiPriority w:val="99"/>
    <w:semiHidden/>
    <w:rsid w:val="007C2E9F"/>
    <w:rPr>
      <w:rFonts w:ascii="Calibri" w:hAnsi="Calibri" w:cs="Calibri"/>
      <w:b/>
      <w:bCs/>
      <w:i/>
      <w:iCs/>
      <w:sz w:val="26"/>
      <w:szCs w:val="26"/>
    </w:rPr>
  </w:style>
  <w:style w:type="character" w:customStyle="1" w:styleId="Heading6Char">
    <w:name w:val="Heading 6 Char"/>
    <w:link w:val="Heading6"/>
    <w:uiPriority w:val="99"/>
    <w:semiHidden/>
    <w:rsid w:val="007C2E9F"/>
    <w:rPr>
      <w:rFonts w:ascii="Calibri" w:hAnsi="Calibri" w:cs="Calibri"/>
      <w:b/>
      <w:bCs/>
    </w:rPr>
  </w:style>
  <w:style w:type="character" w:customStyle="1" w:styleId="Heading7Char">
    <w:name w:val="Heading 7 Char"/>
    <w:link w:val="Heading7"/>
    <w:uiPriority w:val="99"/>
    <w:semiHidden/>
    <w:rsid w:val="007C2E9F"/>
    <w:rPr>
      <w:rFonts w:ascii="Calibri" w:hAnsi="Calibri" w:cs="Calibri"/>
      <w:sz w:val="24"/>
      <w:szCs w:val="24"/>
    </w:rPr>
  </w:style>
  <w:style w:type="character" w:customStyle="1" w:styleId="Heading8Char">
    <w:name w:val="Heading 8 Char"/>
    <w:link w:val="Heading8"/>
    <w:uiPriority w:val="99"/>
    <w:semiHidden/>
    <w:rsid w:val="007C2E9F"/>
    <w:rPr>
      <w:rFonts w:ascii="Calibri" w:hAnsi="Calibri" w:cs="Calibri"/>
      <w:i/>
      <w:iCs/>
      <w:sz w:val="24"/>
      <w:szCs w:val="24"/>
    </w:rPr>
  </w:style>
  <w:style w:type="character" w:customStyle="1" w:styleId="Heading9Char">
    <w:name w:val="Heading 9 Char"/>
    <w:link w:val="Heading9"/>
    <w:uiPriority w:val="99"/>
    <w:semiHidden/>
    <w:rsid w:val="007C2E9F"/>
    <w:rPr>
      <w:rFonts w:ascii="Cambria" w:hAnsi="Cambria" w:cs="Cambria"/>
    </w:rPr>
  </w:style>
  <w:style w:type="paragraph" w:styleId="NormalIndent">
    <w:name w:val="Normal Indent"/>
    <w:basedOn w:val="Normal"/>
    <w:uiPriority w:val="99"/>
    <w:rsid w:val="00F32717"/>
    <w:pPr>
      <w:ind w:left="1080" w:hanging="576"/>
    </w:pPr>
  </w:style>
  <w:style w:type="paragraph" w:styleId="Footer">
    <w:name w:val="footer"/>
    <w:basedOn w:val="Normal"/>
    <w:link w:val="FooterChar"/>
    <w:uiPriority w:val="99"/>
    <w:rsid w:val="00F32717"/>
    <w:pPr>
      <w:tabs>
        <w:tab w:val="center" w:pos="4320"/>
        <w:tab w:val="right" w:pos="8640"/>
      </w:tabs>
    </w:pPr>
    <w:rPr>
      <w:rFonts w:ascii="Arial" w:hAnsi="Arial" w:cs="Times New Roman"/>
      <w:sz w:val="20"/>
      <w:szCs w:val="20"/>
      <w:lang w:val="x-none" w:eastAsia="x-none"/>
    </w:rPr>
  </w:style>
  <w:style w:type="character" w:customStyle="1" w:styleId="FooterChar">
    <w:name w:val="Footer Char"/>
    <w:link w:val="Footer"/>
    <w:uiPriority w:val="99"/>
    <w:rsid w:val="00A731A5"/>
    <w:rPr>
      <w:rFonts w:ascii="Arial" w:hAnsi="Arial" w:cs="Arial"/>
    </w:rPr>
  </w:style>
  <w:style w:type="character" w:styleId="PageNumber">
    <w:name w:val="page number"/>
    <w:uiPriority w:val="99"/>
    <w:rsid w:val="00F32717"/>
    <w:rPr>
      <w:rFonts w:ascii="Courier New" w:hAnsi="Courier New" w:cs="Courier New"/>
      <w:sz w:val="24"/>
      <w:szCs w:val="24"/>
    </w:rPr>
  </w:style>
  <w:style w:type="paragraph" w:styleId="Header">
    <w:name w:val="header"/>
    <w:basedOn w:val="Normal"/>
    <w:link w:val="HeaderChar"/>
    <w:uiPriority w:val="99"/>
    <w:rsid w:val="00F32717"/>
    <w:pPr>
      <w:tabs>
        <w:tab w:val="center" w:pos="4320"/>
        <w:tab w:val="right" w:pos="8640"/>
      </w:tabs>
    </w:pPr>
    <w:rPr>
      <w:rFonts w:cs="Times New Roman"/>
      <w:sz w:val="20"/>
      <w:szCs w:val="20"/>
      <w:lang w:val="x-none" w:eastAsia="x-none"/>
    </w:rPr>
  </w:style>
  <w:style w:type="character" w:customStyle="1" w:styleId="HeaderChar">
    <w:name w:val="Header Char"/>
    <w:link w:val="Header"/>
    <w:uiPriority w:val="99"/>
    <w:semiHidden/>
    <w:rsid w:val="007C2E9F"/>
    <w:rPr>
      <w:rFonts w:ascii="Calibri" w:hAnsi="Calibri" w:cs="Calibri"/>
    </w:rPr>
  </w:style>
  <w:style w:type="paragraph" w:styleId="EnvelopeReturn">
    <w:name w:val="envelope return"/>
    <w:basedOn w:val="Normal"/>
    <w:uiPriority w:val="99"/>
    <w:rsid w:val="00F32717"/>
  </w:style>
  <w:style w:type="paragraph" w:styleId="EnvelopeAddress">
    <w:name w:val="envelope address"/>
    <w:basedOn w:val="Normal"/>
    <w:uiPriority w:val="99"/>
    <w:rsid w:val="00F32717"/>
    <w:pPr>
      <w:framePr w:w="7920" w:h="1980" w:hRule="exact" w:hSpace="180" w:wrap="auto" w:hAnchor="page" w:xAlign="center" w:yAlign="bottom"/>
      <w:ind w:left="2880"/>
    </w:pPr>
  </w:style>
  <w:style w:type="paragraph" w:customStyle="1" w:styleId="Flush1CS1">
    <w:name w:val="Flush 1 &lt;CS 1&gt;"/>
    <w:basedOn w:val="Normal"/>
    <w:uiPriority w:val="99"/>
    <w:rsid w:val="00F32717"/>
  </w:style>
  <w:style w:type="paragraph" w:customStyle="1" w:styleId="Courier10">
    <w:name w:val="Courier 10"/>
    <w:basedOn w:val="Normal"/>
    <w:uiPriority w:val="99"/>
    <w:rsid w:val="00F32717"/>
    <w:rPr>
      <w:rFonts w:ascii="Courier New" w:hAnsi="Courier New" w:cs="Courier New"/>
    </w:rPr>
  </w:style>
  <w:style w:type="paragraph" w:customStyle="1" w:styleId="Courier12">
    <w:name w:val="Courier 12"/>
    <w:basedOn w:val="Normal"/>
    <w:uiPriority w:val="99"/>
    <w:rsid w:val="00F32717"/>
    <w:rPr>
      <w:rFonts w:ascii="Courier New" w:hAnsi="Courier New" w:cs="Courier New"/>
    </w:rPr>
  </w:style>
  <w:style w:type="paragraph" w:customStyle="1" w:styleId="CGTimes11">
    <w:name w:val="CG Times 11"/>
    <w:basedOn w:val="Normal"/>
    <w:uiPriority w:val="99"/>
    <w:rsid w:val="00F32717"/>
    <w:rPr>
      <w:rFonts w:ascii="CG Times" w:hAnsi="CG Times" w:cs="CG Times"/>
    </w:rPr>
  </w:style>
  <w:style w:type="paragraph" w:customStyle="1" w:styleId="Flush4CS4">
    <w:name w:val="Flush 4 &lt;CS 4&gt;"/>
    <w:uiPriority w:val="99"/>
    <w:rsid w:val="00F32717"/>
    <w:pPr>
      <w:tabs>
        <w:tab w:val="left" w:pos="2016"/>
        <w:tab w:val="right" w:pos="6960"/>
        <w:tab w:val="right" w:pos="8400"/>
      </w:tabs>
      <w:spacing w:after="240" w:line="260" w:lineRule="exact"/>
      <w:ind w:left="1512"/>
    </w:pPr>
    <w:rPr>
      <w:rFonts w:ascii="CG Times (WN)" w:hAnsi="CG Times (WN)" w:cs="CG Times (WN)"/>
      <w:sz w:val="24"/>
      <w:szCs w:val="24"/>
    </w:rPr>
  </w:style>
  <w:style w:type="character" w:styleId="LineNumber">
    <w:name w:val="line number"/>
    <w:uiPriority w:val="99"/>
    <w:rsid w:val="00F32717"/>
    <w:rPr>
      <w:rFonts w:ascii="Courier New" w:hAnsi="Courier New" w:cs="Courier New"/>
      <w:sz w:val="24"/>
      <w:szCs w:val="24"/>
    </w:rPr>
  </w:style>
  <w:style w:type="paragraph" w:customStyle="1" w:styleId="policy">
    <w:name w:val="policy"/>
    <w:basedOn w:val="Normal"/>
    <w:uiPriority w:val="99"/>
    <w:rsid w:val="00F32717"/>
    <w:pPr>
      <w:tabs>
        <w:tab w:val="left" w:pos="1080"/>
      </w:tabs>
      <w:ind w:left="1080" w:hanging="1080"/>
    </w:pPr>
    <w:rPr>
      <w:b/>
      <w:bCs/>
    </w:rPr>
  </w:style>
  <w:style w:type="paragraph" w:customStyle="1" w:styleId="subpolicy">
    <w:name w:val="subpolicy"/>
    <w:basedOn w:val="Normal"/>
    <w:uiPriority w:val="99"/>
    <w:rsid w:val="00F32717"/>
    <w:pPr>
      <w:tabs>
        <w:tab w:val="left" w:pos="1080"/>
        <w:tab w:val="left" w:pos="1656"/>
      </w:tabs>
      <w:ind w:left="1656" w:hanging="576"/>
    </w:pPr>
    <w:rPr>
      <w:b/>
      <w:bCs/>
    </w:rPr>
  </w:style>
  <w:style w:type="paragraph" w:customStyle="1" w:styleId="chap-no">
    <w:name w:val="chap-no"/>
    <w:next w:val="Heading1"/>
    <w:uiPriority w:val="99"/>
    <w:rsid w:val="00F32717"/>
    <w:pPr>
      <w:spacing w:line="300" w:lineRule="exact"/>
    </w:pPr>
    <w:rPr>
      <w:rFonts w:ascii="Calibri" w:hAnsi="Calibri" w:cs="Calibri"/>
      <w:b/>
      <w:bCs/>
      <w:noProof/>
      <w:sz w:val="28"/>
      <w:szCs w:val="28"/>
    </w:rPr>
  </w:style>
  <w:style w:type="paragraph" w:customStyle="1" w:styleId="heading40">
    <w:name w:val="heading4"/>
    <w:basedOn w:val="Normal"/>
    <w:uiPriority w:val="99"/>
    <w:rsid w:val="00F32717"/>
    <w:pPr>
      <w:tabs>
        <w:tab w:val="left" w:pos="576"/>
        <w:tab w:val="left" w:pos="1152"/>
      </w:tabs>
      <w:spacing w:line="240" w:lineRule="exact"/>
    </w:pPr>
    <w:rPr>
      <w:b/>
      <w:bCs/>
    </w:rPr>
  </w:style>
  <w:style w:type="paragraph" w:customStyle="1" w:styleId="Quote1">
    <w:name w:val="Quote1"/>
    <w:basedOn w:val="Normal"/>
    <w:uiPriority w:val="99"/>
    <w:rsid w:val="00F32717"/>
    <w:pPr>
      <w:framePr w:w="2880" w:h="1152" w:hSpace="288" w:wrap="notBeside" w:vAnchor="text" w:hAnchor="page" w:xAlign="outside" w:y="44"/>
      <w:tabs>
        <w:tab w:val="left" w:pos="576"/>
        <w:tab w:val="left" w:pos="1152"/>
      </w:tabs>
      <w:spacing w:line="220" w:lineRule="atLeast"/>
    </w:pPr>
    <w:rPr>
      <w:b/>
      <w:bCs/>
      <w:i/>
      <w:iCs/>
      <w:sz w:val="18"/>
      <w:szCs w:val="18"/>
    </w:rPr>
  </w:style>
  <w:style w:type="paragraph" w:customStyle="1" w:styleId="source">
    <w:name w:val="source"/>
    <w:basedOn w:val="Quote1"/>
    <w:uiPriority w:val="99"/>
    <w:rsid w:val="00F32717"/>
    <w:pPr>
      <w:framePr w:w="3024" w:h="1008" w:wrap="notBeside" w:y="188"/>
      <w:spacing w:line="140" w:lineRule="atLeast"/>
    </w:pPr>
    <w:rPr>
      <w:rFonts w:ascii="Century Schoolbook" w:hAnsi="Century Schoolbook" w:cs="Century Schoolbook"/>
      <w:sz w:val="12"/>
      <w:szCs w:val="12"/>
    </w:rPr>
  </w:style>
  <w:style w:type="paragraph" w:customStyle="1" w:styleId="bullet-1">
    <w:name w:val="bullet-1"/>
    <w:basedOn w:val="Normal"/>
    <w:uiPriority w:val="99"/>
    <w:rsid w:val="00F32717"/>
    <w:pPr>
      <w:tabs>
        <w:tab w:val="left" w:pos="432"/>
        <w:tab w:val="left" w:pos="576"/>
        <w:tab w:val="left" w:pos="1152"/>
      </w:tabs>
      <w:spacing w:line="240" w:lineRule="exact"/>
      <w:ind w:left="360" w:hanging="360"/>
      <w:jc w:val="both"/>
    </w:pPr>
  </w:style>
  <w:style w:type="paragraph" w:customStyle="1" w:styleId="sub-subpolicy">
    <w:name w:val="sub-subpolicy"/>
    <w:basedOn w:val="subpolicy"/>
    <w:uiPriority w:val="99"/>
    <w:rsid w:val="00F32717"/>
    <w:pPr>
      <w:tabs>
        <w:tab w:val="left" w:pos="1728"/>
      </w:tabs>
      <w:spacing w:line="240" w:lineRule="atLeast"/>
      <w:ind w:left="2232"/>
    </w:pPr>
  </w:style>
  <w:style w:type="paragraph" w:customStyle="1" w:styleId="a1-indent">
    <w:name w:val="a1-indent"/>
    <w:uiPriority w:val="99"/>
    <w:rsid w:val="00F32717"/>
    <w:pPr>
      <w:tabs>
        <w:tab w:val="left" w:pos="288"/>
        <w:tab w:val="left" w:pos="864"/>
        <w:tab w:val="left" w:pos="3168"/>
        <w:tab w:val="left" w:pos="3744"/>
        <w:tab w:val="left" w:pos="4320"/>
        <w:tab w:val="left" w:pos="4608"/>
        <w:tab w:val="left" w:pos="5328"/>
        <w:tab w:val="left" w:pos="6048"/>
        <w:tab w:val="left" w:pos="6768"/>
        <w:tab w:val="left" w:pos="7488"/>
        <w:tab w:val="left" w:pos="8208"/>
        <w:tab w:val="left" w:pos="8928"/>
        <w:tab w:val="left" w:pos="9648"/>
      </w:tabs>
      <w:suppressAutoHyphens/>
      <w:ind w:left="576" w:hanging="576"/>
      <w:jc w:val="both"/>
    </w:pPr>
    <w:rPr>
      <w:rFonts w:ascii="Calibri" w:hAnsi="Calibri" w:cs="Calibri"/>
      <w:spacing w:val="-3"/>
      <w:sz w:val="24"/>
      <w:szCs w:val="24"/>
    </w:rPr>
  </w:style>
  <w:style w:type="paragraph" w:customStyle="1" w:styleId="indent">
    <w:name w:val="indent"/>
    <w:basedOn w:val="List"/>
    <w:uiPriority w:val="99"/>
    <w:rsid w:val="00F32717"/>
    <w:pPr>
      <w:spacing w:line="240" w:lineRule="atLeast"/>
      <w:ind w:left="576" w:hanging="576"/>
      <w:jc w:val="left"/>
    </w:pPr>
    <w:rPr>
      <w:sz w:val="24"/>
      <w:szCs w:val="24"/>
    </w:rPr>
  </w:style>
  <w:style w:type="paragraph" w:styleId="List">
    <w:name w:val="List"/>
    <w:basedOn w:val="Normal"/>
    <w:uiPriority w:val="99"/>
    <w:rsid w:val="00F32717"/>
    <w:pPr>
      <w:tabs>
        <w:tab w:val="left" w:pos="576"/>
        <w:tab w:val="left" w:pos="1152"/>
      </w:tabs>
      <w:spacing w:line="240" w:lineRule="exact"/>
      <w:ind w:left="360" w:hanging="360"/>
      <w:jc w:val="both"/>
    </w:pPr>
  </w:style>
  <w:style w:type="paragraph" w:customStyle="1" w:styleId="toa">
    <w:name w:val="toa"/>
    <w:uiPriority w:val="99"/>
    <w:rsid w:val="00F32717"/>
    <w:pPr>
      <w:tabs>
        <w:tab w:val="left" w:pos="288"/>
        <w:tab w:val="left" w:pos="864"/>
        <w:tab w:val="left" w:pos="1440"/>
        <w:tab w:val="left" w:pos="9288"/>
        <w:tab w:val="right" w:pos="9648"/>
      </w:tabs>
      <w:suppressAutoHyphens/>
      <w:jc w:val="both"/>
    </w:pPr>
    <w:rPr>
      <w:rFonts w:ascii="Courier" w:hAnsi="Courier" w:cs="Courier"/>
      <w:spacing w:val="-3"/>
      <w:sz w:val="24"/>
      <w:szCs w:val="24"/>
    </w:rPr>
  </w:style>
  <w:style w:type="paragraph" w:customStyle="1" w:styleId="1-indent">
    <w:name w:val="1-indent"/>
    <w:basedOn w:val="Normal"/>
    <w:uiPriority w:val="99"/>
    <w:rsid w:val="00F32717"/>
    <w:pPr>
      <w:tabs>
        <w:tab w:val="left" w:pos="576"/>
        <w:tab w:val="left" w:pos="1152"/>
      </w:tabs>
      <w:spacing w:line="240" w:lineRule="atLeast"/>
      <w:ind w:left="1152" w:hanging="576"/>
    </w:pPr>
  </w:style>
  <w:style w:type="paragraph" w:styleId="Caption">
    <w:name w:val="caption"/>
    <w:basedOn w:val="Normal"/>
    <w:next w:val="Normal"/>
    <w:uiPriority w:val="99"/>
    <w:qFormat/>
    <w:rsid w:val="00F32717"/>
  </w:style>
  <w:style w:type="character" w:styleId="FootnoteReference">
    <w:name w:val="footnote reference"/>
    <w:uiPriority w:val="99"/>
    <w:semiHidden/>
    <w:rsid w:val="00F32717"/>
    <w:rPr>
      <w:rFonts w:ascii="Times New Roman" w:hAnsi="Times New Roman" w:cs="Times New Roman"/>
      <w:sz w:val="24"/>
      <w:szCs w:val="24"/>
      <w:vertAlign w:val="superscript"/>
      <w:lang w:val="en-US"/>
    </w:rPr>
  </w:style>
  <w:style w:type="paragraph" w:customStyle="1" w:styleId="bullet1">
    <w:name w:val="bullet1"/>
    <w:uiPriority w:val="99"/>
    <w:rsid w:val="00F32717"/>
    <w:pPr>
      <w:tabs>
        <w:tab w:val="left" w:pos="432"/>
        <w:tab w:val="left" w:pos="864"/>
      </w:tabs>
      <w:suppressAutoHyphens/>
      <w:ind w:left="432" w:hanging="432"/>
    </w:pPr>
    <w:rPr>
      <w:rFonts w:ascii="Calibri" w:hAnsi="Calibri" w:cs="Calibri"/>
      <w:sz w:val="24"/>
      <w:szCs w:val="24"/>
    </w:rPr>
  </w:style>
  <w:style w:type="paragraph" w:styleId="FootnoteText">
    <w:name w:val="footnote text"/>
    <w:basedOn w:val="Normal"/>
    <w:link w:val="FootnoteTextChar"/>
    <w:uiPriority w:val="99"/>
    <w:semiHidden/>
    <w:rsid w:val="00F32717"/>
    <w:rPr>
      <w:rFonts w:ascii="Arial" w:hAnsi="Arial" w:cs="Times New Roman"/>
      <w:sz w:val="20"/>
      <w:szCs w:val="20"/>
      <w:lang w:val="x-none" w:eastAsia="x-none"/>
    </w:rPr>
  </w:style>
  <w:style w:type="character" w:customStyle="1" w:styleId="FootnoteTextChar">
    <w:name w:val="Footnote Text Char"/>
    <w:link w:val="FootnoteText"/>
    <w:uiPriority w:val="99"/>
    <w:semiHidden/>
    <w:rsid w:val="0042301A"/>
    <w:rPr>
      <w:rFonts w:ascii="Arial" w:hAnsi="Arial" w:cs="Arial"/>
    </w:rPr>
  </w:style>
  <w:style w:type="paragraph" w:customStyle="1" w:styleId="EnvelopeReturn1">
    <w:name w:val="Envelope Return1"/>
    <w:basedOn w:val="Normal"/>
    <w:uiPriority w:val="99"/>
    <w:rsid w:val="00F32717"/>
  </w:style>
  <w:style w:type="paragraph" w:styleId="BodyText2">
    <w:name w:val="Body Text 2"/>
    <w:basedOn w:val="Normal"/>
    <w:link w:val="BodyText2Char1"/>
    <w:uiPriority w:val="99"/>
    <w:rsid w:val="00F32717"/>
    <w:rPr>
      <w:rFonts w:ascii="Arial" w:hAnsi="Arial" w:cs="Times New Roman"/>
      <w:snapToGrid w:val="0"/>
      <w:color w:val="000000"/>
      <w:sz w:val="20"/>
      <w:szCs w:val="20"/>
      <w:lang w:val="x-none" w:eastAsia="x-none"/>
    </w:rPr>
  </w:style>
  <w:style w:type="character" w:customStyle="1" w:styleId="BodyText2Char">
    <w:name w:val="Body Text 2 Char"/>
    <w:uiPriority w:val="99"/>
    <w:semiHidden/>
    <w:rsid w:val="007C2E9F"/>
    <w:rPr>
      <w:rFonts w:ascii="Calibri" w:hAnsi="Calibri" w:cs="Calibri"/>
    </w:rPr>
  </w:style>
  <w:style w:type="paragraph" w:customStyle="1" w:styleId="Policy0">
    <w:name w:val="Policy"/>
    <w:basedOn w:val="Normal"/>
    <w:next w:val="Normal"/>
    <w:link w:val="PolicyChar"/>
    <w:qFormat/>
    <w:rsid w:val="00146EE3"/>
    <w:pPr>
      <w:ind w:left="1728" w:hanging="1728"/>
    </w:pPr>
    <w:rPr>
      <w:rFonts w:cs="Times New Roman"/>
      <w:b/>
      <w:bCs/>
      <w:lang w:val="x-none" w:eastAsia="x-none"/>
    </w:rPr>
  </w:style>
  <w:style w:type="paragraph" w:customStyle="1" w:styleId="Policy2">
    <w:name w:val="Policy 2"/>
    <w:basedOn w:val="Policy0"/>
    <w:uiPriority w:val="99"/>
    <w:qFormat/>
    <w:rsid w:val="00146EE3"/>
    <w:pPr>
      <w:ind w:left="2448" w:hanging="720"/>
    </w:pPr>
  </w:style>
  <w:style w:type="paragraph" w:styleId="BodyTextIndent3">
    <w:name w:val="Body Text Indent 3"/>
    <w:basedOn w:val="Normal"/>
    <w:link w:val="BodyTextIndent3Char"/>
    <w:uiPriority w:val="99"/>
    <w:rsid w:val="00F32717"/>
    <w:pPr>
      <w:ind w:left="2016" w:hanging="2016"/>
    </w:pPr>
    <w:rPr>
      <w:rFonts w:cs="Times New Roman"/>
      <w:sz w:val="16"/>
      <w:szCs w:val="16"/>
      <w:lang w:val="x-none" w:eastAsia="x-none"/>
    </w:rPr>
  </w:style>
  <w:style w:type="character" w:customStyle="1" w:styleId="BodyTextIndent3Char">
    <w:name w:val="Body Text Indent 3 Char"/>
    <w:link w:val="BodyTextIndent3"/>
    <w:uiPriority w:val="99"/>
    <w:semiHidden/>
    <w:rsid w:val="007C2E9F"/>
    <w:rPr>
      <w:rFonts w:ascii="Calibri" w:hAnsi="Calibri" w:cs="Calibri"/>
      <w:sz w:val="16"/>
      <w:szCs w:val="16"/>
    </w:rPr>
  </w:style>
  <w:style w:type="paragraph" w:styleId="BodyText">
    <w:name w:val="Body Text"/>
    <w:basedOn w:val="Normal"/>
    <w:link w:val="BodyTextChar"/>
    <w:uiPriority w:val="99"/>
    <w:rsid w:val="00DE1D7E"/>
    <w:rPr>
      <w:rFonts w:cs="Times New Roman"/>
      <w:u w:val="single"/>
      <w:lang w:val="x-none" w:eastAsia="x-none"/>
    </w:rPr>
  </w:style>
  <w:style w:type="character" w:customStyle="1" w:styleId="BodyTextChar">
    <w:name w:val="Body Text Char"/>
    <w:link w:val="BodyText"/>
    <w:uiPriority w:val="99"/>
    <w:rsid w:val="00DE1D7E"/>
    <w:rPr>
      <w:rFonts w:ascii="Calibri" w:hAnsi="Calibri" w:cs="Calibri"/>
      <w:sz w:val="22"/>
      <w:szCs w:val="22"/>
      <w:u w:val="single"/>
    </w:rPr>
  </w:style>
  <w:style w:type="paragraph" w:styleId="BodyTextIndent2">
    <w:name w:val="Body Text Indent 2"/>
    <w:basedOn w:val="Normal"/>
    <w:link w:val="BodyTextIndent2Char"/>
    <w:uiPriority w:val="99"/>
    <w:rsid w:val="00F32717"/>
    <w:pPr>
      <w:ind w:left="576"/>
    </w:pPr>
    <w:rPr>
      <w:rFonts w:cs="Times New Roman"/>
      <w:sz w:val="20"/>
      <w:szCs w:val="20"/>
      <w:lang w:val="x-none" w:eastAsia="x-none"/>
    </w:rPr>
  </w:style>
  <w:style w:type="character" w:customStyle="1" w:styleId="BodyTextIndent2Char">
    <w:name w:val="Body Text Indent 2 Char"/>
    <w:link w:val="BodyTextIndent2"/>
    <w:uiPriority w:val="99"/>
    <w:semiHidden/>
    <w:rsid w:val="007C2E9F"/>
    <w:rPr>
      <w:rFonts w:ascii="Calibri" w:hAnsi="Calibri" w:cs="Calibri"/>
    </w:rPr>
  </w:style>
  <w:style w:type="paragraph" w:styleId="BodyText3">
    <w:name w:val="Body Text 3"/>
    <w:basedOn w:val="Normal"/>
    <w:link w:val="BodyText3Char"/>
    <w:uiPriority w:val="99"/>
    <w:rsid w:val="00F32717"/>
    <w:rPr>
      <w:rFonts w:ascii="Arial" w:hAnsi="Arial" w:cs="Times New Roman"/>
      <w:color w:val="000000"/>
      <w:sz w:val="20"/>
      <w:szCs w:val="20"/>
      <w:u w:val="single"/>
      <w:lang w:val="x-none" w:eastAsia="x-none"/>
    </w:rPr>
  </w:style>
  <w:style w:type="character" w:customStyle="1" w:styleId="BodyText3Char">
    <w:name w:val="Body Text 3 Char"/>
    <w:link w:val="BodyText3"/>
    <w:uiPriority w:val="99"/>
    <w:rsid w:val="00DC5922"/>
    <w:rPr>
      <w:rFonts w:ascii="Arial" w:hAnsi="Arial" w:cs="Arial"/>
      <w:color w:val="000000"/>
      <w:u w:val="single"/>
    </w:rPr>
  </w:style>
  <w:style w:type="paragraph" w:styleId="BalloonText">
    <w:name w:val="Balloon Text"/>
    <w:basedOn w:val="Normal"/>
    <w:link w:val="BalloonTextChar"/>
    <w:uiPriority w:val="99"/>
    <w:semiHidden/>
    <w:rsid w:val="002D10E8"/>
    <w:rPr>
      <w:rFonts w:cs="Times New Roman"/>
      <w:sz w:val="18"/>
      <w:szCs w:val="2"/>
      <w:lang w:val="x-none" w:eastAsia="x-none"/>
    </w:rPr>
  </w:style>
  <w:style w:type="character" w:customStyle="1" w:styleId="BalloonTextChar">
    <w:name w:val="Balloon Text Char"/>
    <w:link w:val="BalloonText"/>
    <w:uiPriority w:val="99"/>
    <w:semiHidden/>
    <w:rsid w:val="002D10E8"/>
    <w:rPr>
      <w:rFonts w:ascii="Calibri" w:hAnsi="Calibri"/>
      <w:sz w:val="18"/>
      <w:szCs w:val="2"/>
      <w:lang w:val="x-none" w:eastAsia="x-none"/>
    </w:rPr>
  </w:style>
  <w:style w:type="paragraph" w:customStyle="1" w:styleId="Flush1CS13">
    <w:name w:val="Flush 1 &lt;CS 1&gt;3"/>
    <w:basedOn w:val="Normal"/>
    <w:uiPriority w:val="99"/>
    <w:rsid w:val="00A2432B"/>
  </w:style>
  <w:style w:type="paragraph" w:customStyle="1" w:styleId="Policy7">
    <w:name w:val="Policy7"/>
    <w:basedOn w:val="Normal"/>
    <w:uiPriority w:val="99"/>
    <w:rsid w:val="00A2432B"/>
    <w:pPr>
      <w:ind w:left="2016" w:hanging="2016"/>
    </w:pPr>
    <w:rPr>
      <w:b/>
      <w:bCs/>
    </w:rPr>
  </w:style>
  <w:style w:type="paragraph" w:customStyle="1" w:styleId="Policy27">
    <w:name w:val="Policy 27"/>
    <w:basedOn w:val="Policy0"/>
    <w:uiPriority w:val="99"/>
    <w:rsid w:val="00A2432B"/>
    <w:pPr>
      <w:ind w:left="2736" w:hanging="720"/>
    </w:pPr>
  </w:style>
  <w:style w:type="paragraph" w:customStyle="1" w:styleId="policy70">
    <w:name w:val="policy7"/>
    <w:basedOn w:val="Normal"/>
    <w:uiPriority w:val="99"/>
    <w:rsid w:val="003205C3"/>
    <w:pPr>
      <w:spacing w:before="100" w:beforeAutospacing="1" w:after="100" w:afterAutospacing="1"/>
    </w:pPr>
    <w:rPr>
      <w:sz w:val="24"/>
      <w:szCs w:val="24"/>
    </w:rPr>
  </w:style>
  <w:style w:type="character" w:styleId="CommentReference">
    <w:name w:val="annotation reference"/>
    <w:uiPriority w:val="99"/>
    <w:rsid w:val="00D324B1"/>
    <w:rPr>
      <w:sz w:val="16"/>
      <w:szCs w:val="16"/>
    </w:rPr>
  </w:style>
  <w:style w:type="paragraph" w:styleId="CommentText">
    <w:name w:val="annotation text"/>
    <w:next w:val="Normal"/>
    <w:link w:val="CommentTextChar"/>
    <w:rsid w:val="000F3C78"/>
    <w:rPr>
      <w:rFonts w:ascii="Arial" w:hAnsi="Arial"/>
    </w:rPr>
  </w:style>
  <w:style w:type="character" w:customStyle="1" w:styleId="CommentTextChar">
    <w:name w:val="Comment Text Char"/>
    <w:link w:val="CommentText"/>
    <w:rsid w:val="000F3C78"/>
    <w:rPr>
      <w:rFonts w:ascii="Arial" w:hAnsi="Arial"/>
      <w:lang w:val="en-US" w:eastAsia="en-US" w:bidi="ar-SA"/>
    </w:rPr>
  </w:style>
  <w:style w:type="paragraph" w:styleId="CommentSubject">
    <w:name w:val="annotation subject"/>
    <w:basedOn w:val="CommentText"/>
    <w:next w:val="CommentText"/>
    <w:link w:val="CommentSubjectChar"/>
    <w:uiPriority w:val="99"/>
    <w:semiHidden/>
    <w:rsid w:val="00D324B1"/>
    <w:rPr>
      <w:rFonts w:ascii="Calibri" w:hAnsi="Calibri"/>
      <w:b/>
      <w:bCs/>
      <w:lang w:val="x-none" w:eastAsia="x-none"/>
    </w:rPr>
  </w:style>
  <w:style w:type="character" w:customStyle="1" w:styleId="CommentSubjectChar">
    <w:name w:val="Comment Subject Char"/>
    <w:link w:val="CommentSubject"/>
    <w:uiPriority w:val="99"/>
    <w:semiHidden/>
    <w:rsid w:val="007C2E9F"/>
    <w:rPr>
      <w:rFonts w:ascii="Calibri" w:hAnsi="Calibri" w:cs="Calibri"/>
      <w:b/>
      <w:bCs/>
      <w:sz w:val="20"/>
      <w:szCs w:val="20"/>
    </w:rPr>
  </w:style>
  <w:style w:type="paragraph" w:styleId="NormalWeb">
    <w:name w:val="Normal (Web)"/>
    <w:basedOn w:val="Normal"/>
    <w:uiPriority w:val="99"/>
    <w:rsid w:val="00195FC2"/>
    <w:pPr>
      <w:spacing w:before="100" w:beforeAutospacing="1" w:after="100" w:afterAutospacing="1"/>
    </w:pPr>
  </w:style>
  <w:style w:type="character" w:styleId="Strong">
    <w:name w:val="Strong"/>
    <w:uiPriority w:val="99"/>
    <w:qFormat/>
    <w:rsid w:val="00AE5A42"/>
    <w:rPr>
      <w:b/>
      <w:bCs/>
    </w:rPr>
  </w:style>
  <w:style w:type="paragraph" w:customStyle="1" w:styleId="TransportationPolicy">
    <w:name w:val="Transportation Policy"/>
    <w:basedOn w:val="Normal"/>
    <w:uiPriority w:val="99"/>
    <w:rsid w:val="00F75522"/>
    <w:pPr>
      <w:numPr>
        <w:ilvl w:val="12"/>
      </w:numPr>
      <w:tabs>
        <w:tab w:val="left" w:pos="720"/>
      </w:tabs>
      <w:ind w:left="1267" w:hanging="1267"/>
    </w:pPr>
  </w:style>
  <w:style w:type="paragraph" w:styleId="ListParagraph">
    <w:name w:val="List Paragraph"/>
    <w:basedOn w:val="Normal"/>
    <w:uiPriority w:val="99"/>
    <w:qFormat/>
    <w:rsid w:val="00F55396"/>
    <w:pPr>
      <w:spacing w:after="200" w:line="276" w:lineRule="auto"/>
      <w:ind w:left="720"/>
      <w:contextualSpacing/>
    </w:pPr>
  </w:style>
  <w:style w:type="paragraph" w:customStyle="1" w:styleId="msolistparagraph0">
    <w:name w:val="msolistparagraph"/>
    <w:basedOn w:val="Normal"/>
    <w:uiPriority w:val="99"/>
    <w:rsid w:val="006A5680"/>
    <w:pPr>
      <w:spacing w:after="200" w:line="276" w:lineRule="auto"/>
      <w:ind w:left="720"/>
    </w:pPr>
  </w:style>
  <w:style w:type="paragraph" w:customStyle="1" w:styleId="Text">
    <w:name w:val="Text"/>
    <w:basedOn w:val="Normal"/>
    <w:link w:val="TextChar"/>
    <w:uiPriority w:val="99"/>
    <w:rsid w:val="00943947"/>
    <w:pPr>
      <w:tabs>
        <w:tab w:val="left" w:pos="1440"/>
        <w:tab w:val="right" w:pos="13590"/>
      </w:tabs>
      <w:spacing w:after="240"/>
    </w:pPr>
    <w:rPr>
      <w:rFonts w:ascii="Arial Narrow" w:hAnsi="Arial Narrow" w:cs="Times New Roman"/>
      <w:spacing w:val="6"/>
      <w:sz w:val="24"/>
      <w:szCs w:val="24"/>
      <w:lang w:val="x-none" w:eastAsia="x-none"/>
    </w:rPr>
  </w:style>
  <w:style w:type="character" w:customStyle="1" w:styleId="TextChar">
    <w:name w:val="Text Char"/>
    <w:link w:val="Text"/>
    <w:uiPriority w:val="99"/>
    <w:rsid w:val="00943947"/>
    <w:rPr>
      <w:rFonts w:ascii="Arial Narrow" w:hAnsi="Arial Narrow" w:cs="Arial Narrow"/>
      <w:spacing w:val="6"/>
      <w:sz w:val="24"/>
      <w:szCs w:val="24"/>
    </w:rPr>
  </w:style>
  <w:style w:type="paragraph" w:customStyle="1" w:styleId="Strategytext">
    <w:name w:val="Strategy text"/>
    <w:basedOn w:val="Normal"/>
    <w:link w:val="StrategytextChar"/>
    <w:uiPriority w:val="99"/>
    <w:rsid w:val="009B7541"/>
    <w:pPr>
      <w:tabs>
        <w:tab w:val="left" w:pos="1440"/>
        <w:tab w:val="right" w:pos="13590"/>
      </w:tabs>
      <w:spacing w:after="240"/>
      <w:ind w:left="216"/>
    </w:pPr>
    <w:rPr>
      <w:rFonts w:cs="Times New Roman"/>
      <w:spacing w:val="6"/>
      <w:sz w:val="24"/>
      <w:szCs w:val="24"/>
      <w:lang w:val="x-none" w:eastAsia="x-none"/>
    </w:rPr>
  </w:style>
  <w:style w:type="character" w:customStyle="1" w:styleId="StrategytextChar">
    <w:name w:val="Strategy text Char"/>
    <w:link w:val="Strategytext"/>
    <w:uiPriority w:val="99"/>
    <w:rsid w:val="009B7541"/>
    <w:rPr>
      <w:rFonts w:ascii="Calibri" w:hAnsi="Calibri" w:cs="Calibri"/>
      <w:spacing w:val="6"/>
      <w:sz w:val="24"/>
      <w:szCs w:val="24"/>
    </w:rPr>
  </w:style>
  <w:style w:type="paragraph" w:customStyle="1" w:styleId="bodytextTImes">
    <w:name w:val="body text TImes"/>
    <w:basedOn w:val="Normal"/>
    <w:uiPriority w:val="99"/>
    <w:rsid w:val="00706F10"/>
    <w:pPr>
      <w:widowControl w:val="0"/>
      <w:suppressAutoHyphens/>
      <w:autoSpaceDE w:val="0"/>
      <w:autoSpaceDN w:val="0"/>
      <w:adjustRightInd w:val="0"/>
      <w:spacing w:after="115" w:line="270" w:lineRule="atLeast"/>
      <w:textAlignment w:val="center"/>
    </w:pPr>
    <w:rPr>
      <w:rFonts w:ascii="TimesNewRomanPSMT" w:hAnsi="TimesNewRomanPSMT" w:cs="TimesNewRomanPSMT"/>
      <w:color w:val="000000"/>
      <w:sz w:val="21"/>
      <w:szCs w:val="21"/>
    </w:rPr>
  </w:style>
  <w:style w:type="paragraph" w:customStyle="1" w:styleId="bodybulletlevel108">
    <w:name w:val="body bullet level 1  .08"/>
    <w:basedOn w:val="Normal"/>
    <w:uiPriority w:val="99"/>
    <w:rsid w:val="00706F10"/>
    <w:pPr>
      <w:widowControl w:val="0"/>
      <w:tabs>
        <w:tab w:val="left" w:pos="280"/>
      </w:tabs>
      <w:suppressAutoHyphens/>
      <w:autoSpaceDE w:val="0"/>
      <w:autoSpaceDN w:val="0"/>
      <w:adjustRightInd w:val="0"/>
      <w:spacing w:after="115" w:line="270" w:lineRule="atLeast"/>
      <w:ind w:left="280" w:hanging="280"/>
      <w:textAlignment w:val="center"/>
    </w:pPr>
    <w:rPr>
      <w:rFonts w:ascii="TimesNewRomanPSMT" w:hAnsi="TimesNewRomanPSMT" w:cs="TimesNewRomanPSMT"/>
      <w:color w:val="000000"/>
      <w:sz w:val="21"/>
      <w:szCs w:val="21"/>
    </w:rPr>
  </w:style>
  <w:style w:type="paragraph" w:customStyle="1" w:styleId="bodybulletlevel1nospaceafter">
    <w:name w:val="body bullet level 1 no space after"/>
    <w:basedOn w:val="Normal"/>
    <w:uiPriority w:val="99"/>
    <w:rsid w:val="00706F10"/>
    <w:pPr>
      <w:widowControl w:val="0"/>
      <w:tabs>
        <w:tab w:val="left" w:pos="280"/>
      </w:tabs>
      <w:suppressAutoHyphens/>
      <w:autoSpaceDE w:val="0"/>
      <w:autoSpaceDN w:val="0"/>
      <w:adjustRightInd w:val="0"/>
      <w:spacing w:line="270" w:lineRule="atLeast"/>
      <w:ind w:left="280" w:hanging="280"/>
      <w:textAlignment w:val="center"/>
    </w:pPr>
    <w:rPr>
      <w:rFonts w:ascii="TimesNewRomanPSMT" w:hAnsi="TimesNewRomanPSMT" w:cs="TimesNewRomanPSMT"/>
      <w:color w:val="000000"/>
      <w:sz w:val="21"/>
      <w:szCs w:val="21"/>
    </w:rPr>
  </w:style>
  <w:style w:type="paragraph" w:customStyle="1" w:styleId="BodyTextSPRS">
    <w:name w:val="Body Text SPRS"/>
    <w:basedOn w:val="bodytextTImes"/>
    <w:uiPriority w:val="99"/>
    <w:rsid w:val="00706F10"/>
    <w:rPr>
      <w:rFonts w:ascii="Calibri" w:hAnsi="Calibri" w:cs="Calibri"/>
      <w:color w:val="auto"/>
    </w:rPr>
  </w:style>
  <w:style w:type="paragraph" w:styleId="Revision">
    <w:name w:val="Revision"/>
    <w:hidden/>
    <w:uiPriority w:val="99"/>
    <w:semiHidden/>
    <w:rsid w:val="0079044E"/>
    <w:rPr>
      <w:rFonts w:ascii="Arial" w:hAnsi="Arial" w:cs="Arial"/>
    </w:rPr>
  </w:style>
  <w:style w:type="paragraph" w:customStyle="1" w:styleId="Body">
    <w:name w:val="Body"/>
    <w:basedOn w:val="Normal"/>
    <w:link w:val="BodyChar"/>
    <w:uiPriority w:val="99"/>
    <w:rsid w:val="00DE1D7E"/>
    <w:pPr>
      <w:spacing w:after="240"/>
    </w:pPr>
    <w:rPr>
      <w:rFonts w:cs="Times New Roman"/>
      <w:lang w:val="x-none" w:eastAsia="x-none"/>
    </w:rPr>
  </w:style>
  <w:style w:type="character" w:customStyle="1" w:styleId="BodyChar">
    <w:name w:val="Body Char"/>
    <w:link w:val="Body"/>
    <w:uiPriority w:val="99"/>
    <w:rsid w:val="00DE1D7E"/>
    <w:rPr>
      <w:rFonts w:ascii="Calibri" w:hAnsi="Calibri" w:cs="Calibri"/>
      <w:sz w:val="22"/>
      <w:szCs w:val="22"/>
    </w:rPr>
  </w:style>
  <w:style w:type="paragraph" w:customStyle="1" w:styleId="Bodyitalicsubheadnospace">
    <w:name w:val="Body italic subhead no space"/>
    <w:basedOn w:val="Body"/>
    <w:link w:val="BodyitalicsubheadnospaceChar"/>
    <w:uiPriority w:val="99"/>
    <w:rsid w:val="00AB1F87"/>
    <w:pPr>
      <w:spacing w:after="0"/>
    </w:pPr>
    <w:rPr>
      <w:b/>
      <w:bCs/>
    </w:rPr>
  </w:style>
  <w:style w:type="character" w:customStyle="1" w:styleId="BodyitalicsubheadnospaceChar">
    <w:name w:val="Body italic subhead no space Char"/>
    <w:link w:val="Bodyitalicsubheadnospace"/>
    <w:uiPriority w:val="99"/>
    <w:rsid w:val="00AB1F87"/>
    <w:rPr>
      <w:rFonts w:ascii="Calibri" w:hAnsi="Calibri" w:cs="Calibri"/>
      <w:b/>
      <w:bCs/>
      <w:sz w:val="22"/>
      <w:szCs w:val="22"/>
    </w:rPr>
  </w:style>
  <w:style w:type="paragraph" w:customStyle="1" w:styleId="Goal">
    <w:name w:val="Goal"/>
    <w:basedOn w:val="Body"/>
    <w:link w:val="GoalChar"/>
    <w:uiPriority w:val="99"/>
    <w:rsid w:val="00AB537B"/>
    <w:pPr>
      <w:spacing w:before="360"/>
    </w:pPr>
    <w:rPr>
      <w:b/>
      <w:bCs/>
    </w:rPr>
  </w:style>
  <w:style w:type="character" w:customStyle="1" w:styleId="GoalChar">
    <w:name w:val="Goal Char"/>
    <w:link w:val="Goal"/>
    <w:uiPriority w:val="99"/>
    <w:rsid w:val="00AB537B"/>
    <w:rPr>
      <w:rFonts w:ascii="Calibri" w:hAnsi="Calibri" w:cs="Calibri"/>
      <w:b/>
      <w:bCs/>
      <w:sz w:val="22"/>
      <w:szCs w:val="22"/>
    </w:rPr>
  </w:style>
  <w:style w:type="paragraph" w:styleId="Title">
    <w:name w:val="Title"/>
    <w:basedOn w:val="Normal"/>
    <w:next w:val="Normal"/>
    <w:link w:val="TitleChar"/>
    <w:uiPriority w:val="99"/>
    <w:qFormat/>
    <w:rsid w:val="00350F4D"/>
    <w:pPr>
      <w:spacing w:after="300"/>
      <w:contextualSpacing/>
      <w:jc w:val="center"/>
    </w:pPr>
    <w:rPr>
      <w:rFonts w:ascii="Impact" w:hAnsi="Impact" w:cs="Times New Roman"/>
      <w:spacing w:val="5"/>
      <w:kern w:val="28"/>
      <w:sz w:val="52"/>
      <w:szCs w:val="52"/>
      <w:lang w:val="x-none" w:eastAsia="x-none"/>
    </w:rPr>
  </w:style>
  <w:style w:type="character" w:customStyle="1" w:styleId="TitleChar">
    <w:name w:val="Title Char"/>
    <w:link w:val="Title"/>
    <w:uiPriority w:val="99"/>
    <w:rsid w:val="00350F4D"/>
    <w:rPr>
      <w:rFonts w:ascii="Impact" w:hAnsi="Impact" w:cs="Impact"/>
      <w:spacing w:val="5"/>
      <w:kern w:val="28"/>
      <w:sz w:val="52"/>
      <w:szCs w:val="52"/>
    </w:rPr>
  </w:style>
  <w:style w:type="paragraph" w:customStyle="1" w:styleId="StylePolicyUnderline">
    <w:name w:val="Style Policy + Underline"/>
    <w:basedOn w:val="Policy0"/>
    <w:uiPriority w:val="99"/>
    <w:rsid w:val="000667F1"/>
    <w:rPr>
      <w:u w:val="single"/>
    </w:rPr>
  </w:style>
  <w:style w:type="character" w:customStyle="1" w:styleId="BodyText2Char1">
    <w:name w:val="Body Text 2 Char1"/>
    <w:link w:val="BodyText2"/>
    <w:uiPriority w:val="99"/>
    <w:rsid w:val="00350F4D"/>
    <w:rPr>
      <w:rFonts w:ascii="Arial" w:hAnsi="Arial" w:cs="Arial"/>
      <w:snapToGrid w:val="0"/>
      <w:color w:val="000000"/>
    </w:rPr>
  </w:style>
  <w:style w:type="character" w:styleId="Hyperlink">
    <w:name w:val="Hyperlink"/>
    <w:uiPriority w:val="99"/>
    <w:rsid w:val="00205905"/>
    <w:rPr>
      <w:color w:val="0000FF"/>
      <w:u w:val="single"/>
    </w:rPr>
  </w:style>
  <w:style w:type="character" w:customStyle="1" w:styleId="Style">
    <w:name w:val="Style"/>
    <w:rsid w:val="00B1218C"/>
    <w:rPr>
      <w:rFonts w:ascii="Arial" w:hAnsi="Arial"/>
      <w:sz w:val="20"/>
      <w:szCs w:val="16"/>
    </w:rPr>
  </w:style>
  <w:style w:type="character" w:customStyle="1" w:styleId="PolicyChar">
    <w:name w:val="Policy Char"/>
    <w:link w:val="Policy0"/>
    <w:rsid w:val="00DE2001"/>
    <w:rPr>
      <w:rFonts w:ascii="Calibri" w:hAnsi="Calibri" w:cs="Calibri"/>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annotation text" w:uiPriority="0"/>
    <w:lsdException w:name="index heading" w:unhideWhenUsed="1"/>
    <w:lsdException w:name="caption" w:semiHidden="0" w:qFormat="1"/>
    <w:lsdException w:name="table of figures"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FollowedHyperlink"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D10E8"/>
    <w:pPr>
      <w:spacing w:line="360" w:lineRule="auto"/>
    </w:pPr>
    <w:rPr>
      <w:rFonts w:ascii="Calibri" w:hAnsi="Calibri" w:cs="Calibri"/>
      <w:sz w:val="22"/>
      <w:szCs w:val="22"/>
    </w:rPr>
  </w:style>
  <w:style w:type="paragraph" w:styleId="Heading1">
    <w:name w:val="heading 1"/>
    <w:basedOn w:val="Normal"/>
    <w:next w:val="Normal"/>
    <w:link w:val="Heading1Char"/>
    <w:uiPriority w:val="99"/>
    <w:qFormat/>
    <w:rsid w:val="002E544C"/>
    <w:pPr>
      <w:spacing w:after="180"/>
      <w:outlineLvl w:val="0"/>
    </w:pPr>
    <w:rPr>
      <w:rFonts w:ascii="Cambria" w:hAnsi="Cambria" w:cs="Times New Roman"/>
      <w:b/>
      <w:bCs/>
      <w:kern w:val="32"/>
      <w:sz w:val="32"/>
      <w:szCs w:val="32"/>
      <w:lang w:val="x-none" w:eastAsia="x-none"/>
    </w:rPr>
  </w:style>
  <w:style w:type="paragraph" w:styleId="Heading2">
    <w:name w:val="heading 2"/>
    <w:basedOn w:val="Normal"/>
    <w:next w:val="Normal"/>
    <w:link w:val="Heading2Char"/>
    <w:uiPriority w:val="99"/>
    <w:qFormat/>
    <w:rsid w:val="002E544C"/>
    <w:pPr>
      <w:keepNext/>
      <w:keepLines/>
      <w:spacing w:before="120" w:after="180"/>
      <w:outlineLvl w:val="1"/>
    </w:pPr>
    <w:rPr>
      <w:rFonts w:ascii="Cambria" w:hAnsi="Cambria" w:cs="Times New Roman"/>
      <w:b/>
      <w:bCs/>
      <w:i/>
      <w:iCs/>
      <w:sz w:val="28"/>
      <w:szCs w:val="28"/>
      <w:lang w:val="x-none" w:eastAsia="x-none"/>
    </w:rPr>
  </w:style>
  <w:style w:type="paragraph" w:styleId="Heading3">
    <w:name w:val="heading 3"/>
    <w:basedOn w:val="Normal"/>
    <w:next w:val="NormalIndent"/>
    <w:link w:val="Heading3Char"/>
    <w:uiPriority w:val="99"/>
    <w:qFormat/>
    <w:rsid w:val="002E544C"/>
    <w:pPr>
      <w:keepNext/>
      <w:keepLines/>
      <w:spacing w:after="180"/>
      <w:ind w:left="720" w:hanging="720"/>
      <w:outlineLvl w:val="2"/>
    </w:pPr>
    <w:rPr>
      <w:rFonts w:ascii="Cambria" w:hAnsi="Cambria" w:cs="Times New Roman"/>
      <w:b/>
      <w:bCs/>
      <w:sz w:val="26"/>
      <w:szCs w:val="26"/>
      <w:lang w:val="x-none" w:eastAsia="x-none"/>
    </w:rPr>
  </w:style>
  <w:style w:type="paragraph" w:styleId="Heading4">
    <w:name w:val="heading 4"/>
    <w:basedOn w:val="Normal"/>
    <w:next w:val="Normal"/>
    <w:link w:val="Heading4Char"/>
    <w:uiPriority w:val="99"/>
    <w:qFormat/>
    <w:rsid w:val="00F32717"/>
    <w:pPr>
      <w:tabs>
        <w:tab w:val="left" w:pos="547"/>
      </w:tabs>
      <w:ind w:left="547" w:hanging="547"/>
      <w:outlineLvl w:val="3"/>
    </w:pPr>
    <w:rPr>
      <w:rFonts w:ascii="Arial Black" w:hAnsi="Arial Black" w:cs="Times New Roman"/>
      <w:sz w:val="28"/>
      <w:szCs w:val="28"/>
      <w:lang w:val="x-none" w:eastAsia="x-none"/>
    </w:rPr>
  </w:style>
  <w:style w:type="paragraph" w:styleId="Heading5">
    <w:name w:val="heading 5"/>
    <w:basedOn w:val="Normal"/>
    <w:next w:val="Normal"/>
    <w:link w:val="Heading5Char"/>
    <w:uiPriority w:val="99"/>
    <w:qFormat/>
    <w:rsid w:val="00F32717"/>
    <w:pPr>
      <w:tabs>
        <w:tab w:val="left" w:pos="360"/>
      </w:tabs>
      <w:ind w:left="360" w:hanging="360"/>
      <w:outlineLvl w:val="4"/>
    </w:pPr>
    <w:rPr>
      <w:rFonts w:cs="Times New Roman"/>
      <w:b/>
      <w:bCs/>
      <w:i/>
      <w:iCs/>
      <w:sz w:val="26"/>
      <w:szCs w:val="26"/>
      <w:lang w:val="x-none" w:eastAsia="x-none"/>
    </w:rPr>
  </w:style>
  <w:style w:type="paragraph" w:styleId="Heading6">
    <w:name w:val="heading 6"/>
    <w:basedOn w:val="Normal"/>
    <w:next w:val="Normal"/>
    <w:link w:val="Heading6Char"/>
    <w:uiPriority w:val="99"/>
    <w:qFormat/>
    <w:rsid w:val="00F32717"/>
    <w:pPr>
      <w:keepNext/>
      <w:keepLines/>
      <w:tabs>
        <w:tab w:val="left" w:pos="0"/>
        <w:tab w:val="left" w:pos="576"/>
        <w:tab w:val="left" w:pos="1152"/>
        <w:tab w:val="left" w:pos="1440"/>
      </w:tabs>
      <w:suppressAutoHyphens/>
      <w:jc w:val="center"/>
      <w:outlineLvl w:val="5"/>
    </w:pPr>
    <w:rPr>
      <w:rFonts w:cs="Times New Roman"/>
      <w:b/>
      <w:bCs/>
      <w:sz w:val="20"/>
      <w:szCs w:val="20"/>
      <w:lang w:val="x-none" w:eastAsia="x-none"/>
    </w:rPr>
  </w:style>
  <w:style w:type="paragraph" w:styleId="Heading7">
    <w:name w:val="heading 7"/>
    <w:basedOn w:val="Normal"/>
    <w:next w:val="Normal"/>
    <w:link w:val="Heading7Char"/>
    <w:uiPriority w:val="99"/>
    <w:qFormat/>
    <w:rsid w:val="00F32717"/>
    <w:pPr>
      <w:keepNext/>
      <w:keepLines/>
      <w:numPr>
        <w:ilvl w:val="12"/>
      </w:numPr>
      <w:tabs>
        <w:tab w:val="left" w:pos="864"/>
        <w:tab w:val="left" w:pos="1296"/>
        <w:tab w:val="left" w:pos="2016"/>
        <w:tab w:val="left" w:pos="2304"/>
        <w:tab w:val="left" w:pos="3024"/>
        <w:tab w:val="left" w:pos="3744"/>
        <w:tab w:val="left" w:pos="4464"/>
        <w:tab w:val="left" w:pos="5184"/>
        <w:tab w:val="left" w:pos="5904"/>
        <w:tab w:val="left" w:pos="6624"/>
        <w:tab w:val="left" w:pos="7344"/>
        <w:tab w:val="left" w:pos="8064"/>
        <w:tab w:val="left" w:pos="8784"/>
        <w:tab w:val="left" w:pos="9504"/>
      </w:tabs>
      <w:spacing w:after="240"/>
      <w:ind w:left="864"/>
      <w:jc w:val="center"/>
      <w:outlineLvl w:val="6"/>
    </w:pPr>
    <w:rPr>
      <w:rFonts w:cs="Times New Roman"/>
      <w:sz w:val="24"/>
      <w:szCs w:val="24"/>
      <w:lang w:val="x-none" w:eastAsia="x-none"/>
    </w:rPr>
  </w:style>
  <w:style w:type="paragraph" w:styleId="Heading8">
    <w:name w:val="heading 8"/>
    <w:basedOn w:val="Normal"/>
    <w:next w:val="Normal"/>
    <w:link w:val="Heading8Char"/>
    <w:uiPriority w:val="99"/>
    <w:qFormat/>
    <w:rsid w:val="00F32717"/>
    <w:pPr>
      <w:keepNext/>
      <w:keepLines/>
      <w:numPr>
        <w:ilvl w:val="12"/>
      </w:numPr>
      <w:suppressAutoHyphens/>
      <w:outlineLvl w:val="7"/>
    </w:pPr>
    <w:rPr>
      <w:rFonts w:cs="Times New Roman"/>
      <w:i/>
      <w:iCs/>
      <w:sz w:val="24"/>
      <w:szCs w:val="24"/>
      <w:lang w:val="x-none" w:eastAsia="x-none"/>
    </w:rPr>
  </w:style>
  <w:style w:type="paragraph" w:styleId="Heading9">
    <w:name w:val="heading 9"/>
    <w:basedOn w:val="Normal"/>
    <w:next w:val="Normal"/>
    <w:link w:val="Heading9Char"/>
    <w:uiPriority w:val="99"/>
    <w:qFormat/>
    <w:rsid w:val="00F32717"/>
    <w:pPr>
      <w:keepNext/>
      <w:numPr>
        <w:ilvl w:val="12"/>
      </w:numPr>
      <w:tabs>
        <w:tab w:val="left" w:pos="576"/>
        <w:tab w:val="left" w:pos="1152"/>
        <w:tab w:val="left" w:pos="1440"/>
      </w:tabs>
      <w:suppressAutoHyphens/>
      <w:ind w:left="864" w:hanging="504"/>
      <w:jc w:val="center"/>
      <w:outlineLvl w:val="8"/>
    </w:pPr>
    <w:rPr>
      <w:rFonts w:ascii="Cambria" w:hAnsi="Cambria" w:cs="Times New Roman"/>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7C2E9F"/>
    <w:rPr>
      <w:rFonts w:ascii="Cambria" w:hAnsi="Cambria" w:cs="Cambria"/>
      <w:b/>
      <w:bCs/>
      <w:kern w:val="32"/>
      <w:sz w:val="32"/>
      <w:szCs w:val="32"/>
    </w:rPr>
  </w:style>
  <w:style w:type="character" w:customStyle="1" w:styleId="Heading2Char">
    <w:name w:val="Heading 2 Char"/>
    <w:link w:val="Heading2"/>
    <w:uiPriority w:val="99"/>
    <w:semiHidden/>
    <w:rsid w:val="007C2E9F"/>
    <w:rPr>
      <w:rFonts w:ascii="Cambria" w:hAnsi="Cambria" w:cs="Cambria"/>
      <w:b/>
      <w:bCs/>
      <w:i/>
      <w:iCs/>
      <w:sz w:val="28"/>
      <w:szCs w:val="28"/>
    </w:rPr>
  </w:style>
  <w:style w:type="character" w:customStyle="1" w:styleId="Heading3Char">
    <w:name w:val="Heading 3 Char"/>
    <w:link w:val="Heading3"/>
    <w:uiPriority w:val="99"/>
    <w:semiHidden/>
    <w:rsid w:val="007C2E9F"/>
    <w:rPr>
      <w:rFonts w:ascii="Cambria" w:hAnsi="Cambria" w:cs="Cambria"/>
      <w:b/>
      <w:bCs/>
      <w:sz w:val="26"/>
      <w:szCs w:val="26"/>
    </w:rPr>
  </w:style>
  <w:style w:type="character" w:customStyle="1" w:styleId="Heading4Char">
    <w:name w:val="Heading 4 Char"/>
    <w:link w:val="Heading4"/>
    <w:uiPriority w:val="99"/>
    <w:rsid w:val="0063543D"/>
    <w:rPr>
      <w:rFonts w:ascii="Arial Black" w:hAnsi="Arial Black" w:cs="Arial Black"/>
      <w:sz w:val="28"/>
      <w:szCs w:val="28"/>
    </w:rPr>
  </w:style>
  <w:style w:type="character" w:customStyle="1" w:styleId="Heading5Char">
    <w:name w:val="Heading 5 Char"/>
    <w:link w:val="Heading5"/>
    <w:uiPriority w:val="99"/>
    <w:semiHidden/>
    <w:rsid w:val="007C2E9F"/>
    <w:rPr>
      <w:rFonts w:ascii="Calibri" w:hAnsi="Calibri" w:cs="Calibri"/>
      <w:b/>
      <w:bCs/>
      <w:i/>
      <w:iCs/>
      <w:sz w:val="26"/>
      <w:szCs w:val="26"/>
    </w:rPr>
  </w:style>
  <w:style w:type="character" w:customStyle="1" w:styleId="Heading6Char">
    <w:name w:val="Heading 6 Char"/>
    <w:link w:val="Heading6"/>
    <w:uiPriority w:val="99"/>
    <w:semiHidden/>
    <w:rsid w:val="007C2E9F"/>
    <w:rPr>
      <w:rFonts w:ascii="Calibri" w:hAnsi="Calibri" w:cs="Calibri"/>
      <w:b/>
      <w:bCs/>
    </w:rPr>
  </w:style>
  <w:style w:type="character" w:customStyle="1" w:styleId="Heading7Char">
    <w:name w:val="Heading 7 Char"/>
    <w:link w:val="Heading7"/>
    <w:uiPriority w:val="99"/>
    <w:semiHidden/>
    <w:rsid w:val="007C2E9F"/>
    <w:rPr>
      <w:rFonts w:ascii="Calibri" w:hAnsi="Calibri" w:cs="Calibri"/>
      <w:sz w:val="24"/>
      <w:szCs w:val="24"/>
    </w:rPr>
  </w:style>
  <w:style w:type="character" w:customStyle="1" w:styleId="Heading8Char">
    <w:name w:val="Heading 8 Char"/>
    <w:link w:val="Heading8"/>
    <w:uiPriority w:val="99"/>
    <w:semiHidden/>
    <w:rsid w:val="007C2E9F"/>
    <w:rPr>
      <w:rFonts w:ascii="Calibri" w:hAnsi="Calibri" w:cs="Calibri"/>
      <w:i/>
      <w:iCs/>
      <w:sz w:val="24"/>
      <w:szCs w:val="24"/>
    </w:rPr>
  </w:style>
  <w:style w:type="character" w:customStyle="1" w:styleId="Heading9Char">
    <w:name w:val="Heading 9 Char"/>
    <w:link w:val="Heading9"/>
    <w:uiPriority w:val="99"/>
    <w:semiHidden/>
    <w:rsid w:val="007C2E9F"/>
    <w:rPr>
      <w:rFonts w:ascii="Cambria" w:hAnsi="Cambria" w:cs="Cambria"/>
    </w:rPr>
  </w:style>
  <w:style w:type="paragraph" w:styleId="NormalIndent">
    <w:name w:val="Normal Indent"/>
    <w:basedOn w:val="Normal"/>
    <w:uiPriority w:val="99"/>
    <w:rsid w:val="00F32717"/>
    <w:pPr>
      <w:ind w:left="1080" w:hanging="576"/>
    </w:pPr>
  </w:style>
  <w:style w:type="paragraph" w:styleId="Footer">
    <w:name w:val="footer"/>
    <w:basedOn w:val="Normal"/>
    <w:link w:val="FooterChar"/>
    <w:uiPriority w:val="99"/>
    <w:rsid w:val="00F32717"/>
    <w:pPr>
      <w:tabs>
        <w:tab w:val="center" w:pos="4320"/>
        <w:tab w:val="right" w:pos="8640"/>
      </w:tabs>
    </w:pPr>
    <w:rPr>
      <w:rFonts w:ascii="Arial" w:hAnsi="Arial" w:cs="Times New Roman"/>
      <w:sz w:val="20"/>
      <w:szCs w:val="20"/>
      <w:lang w:val="x-none" w:eastAsia="x-none"/>
    </w:rPr>
  </w:style>
  <w:style w:type="character" w:customStyle="1" w:styleId="FooterChar">
    <w:name w:val="Footer Char"/>
    <w:link w:val="Footer"/>
    <w:uiPriority w:val="99"/>
    <w:rsid w:val="00A731A5"/>
    <w:rPr>
      <w:rFonts w:ascii="Arial" w:hAnsi="Arial" w:cs="Arial"/>
    </w:rPr>
  </w:style>
  <w:style w:type="character" w:styleId="PageNumber">
    <w:name w:val="page number"/>
    <w:uiPriority w:val="99"/>
    <w:rsid w:val="00F32717"/>
    <w:rPr>
      <w:rFonts w:ascii="Courier New" w:hAnsi="Courier New" w:cs="Courier New"/>
      <w:sz w:val="24"/>
      <w:szCs w:val="24"/>
    </w:rPr>
  </w:style>
  <w:style w:type="paragraph" w:styleId="Header">
    <w:name w:val="header"/>
    <w:basedOn w:val="Normal"/>
    <w:link w:val="HeaderChar"/>
    <w:uiPriority w:val="99"/>
    <w:rsid w:val="00F32717"/>
    <w:pPr>
      <w:tabs>
        <w:tab w:val="center" w:pos="4320"/>
        <w:tab w:val="right" w:pos="8640"/>
      </w:tabs>
    </w:pPr>
    <w:rPr>
      <w:rFonts w:cs="Times New Roman"/>
      <w:sz w:val="20"/>
      <w:szCs w:val="20"/>
      <w:lang w:val="x-none" w:eastAsia="x-none"/>
    </w:rPr>
  </w:style>
  <w:style w:type="character" w:customStyle="1" w:styleId="HeaderChar">
    <w:name w:val="Header Char"/>
    <w:link w:val="Header"/>
    <w:uiPriority w:val="99"/>
    <w:semiHidden/>
    <w:rsid w:val="007C2E9F"/>
    <w:rPr>
      <w:rFonts w:ascii="Calibri" w:hAnsi="Calibri" w:cs="Calibri"/>
    </w:rPr>
  </w:style>
  <w:style w:type="paragraph" w:styleId="EnvelopeReturn">
    <w:name w:val="envelope return"/>
    <w:basedOn w:val="Normal"/>
    <w:uiPriority w:val="99"/>
    <w:rsid w:val="00F32717"/>
  </w:style>
  <w:style w:type="paragraph" w:styleId="EnvelopeAddress">
    <w:name w:val="envelope address"/>
    <w:basedOn w:val="Normal"/>
    <w:uiPriority w:val="99"/>
    <w:rsid w:val="00F32717"/>
    <w:pPr>
      <w:framePr w:w="7920" w:h="1980" w:hRule="exact" w:hSpace="180" w:wrap="auto" w:hAnchor="page" w:xAlign="center" w:yAlign="bottom"/>
      <w:ind w:left="2880"/>
    </w:pPr>
  </w:style>
  <w:style w:type="paragraph" w:customStyle="1" w:styleId="Flush1CS1">
    <w:name w:val="Flush 1 &lt;CS 1&gt;"/>
    <w:basedOn w:val="Normal"/>
    <w:uiPriority w:val="99"/>
    <w:rsid w:val="00F32717"/>
  </w:style>
  <w:style w:type="paragraph" w:customStyle="1" w:styleId="Courier10">
    <w:name w:val="Courier 10"/>
    <w:basedOn w:val="Normal"/>
    <w:uiPriority w:val="99"/>
    <w:rsid w:val="00F32717"/>
    <w:rPr>
      <w:rFonts w:ascii="Courier New" w:hAnsi="Courier New" w:cs="Courier New"/>
    </w:rPr>
  </w:style>
  <w:style w:type="paragraph" w:customStyle="1" w:styleId="Courier12">
    <w:name w:val="Courier 12"/>
    <w:basedOn w:val="Normal"/>
    <w:uiPriority w:val="99"/>
    <w:rsid w:val="00F32717"/>
    <w:rPr>
      <w:rFonts w:ascii="Courier New" w:hAnsi="Courier New" w:cs="Courier New"/>
    </w:rPr>
  </w:style>
  <w:style w:type="paragraph" w:customStyle="1" w:styleId="CGTimes11">
    <w:name w:val="CG Times 11"/>
    <w:basedOn w:val="Normal"/>
    <w:uiPriority w:val="99"/>
    <w:rsid w:val="00F32717"/>
    <w:rPr>
      <w:rFonts w:ascii="CG Times" w:hAnsi="CG Times" w:cs="CG Times"/>
    </w:rPr>
  </w:style>
  <w:style w:type="paragraph" w:customStyle="1" w:styleId="Flush4CS4">
    <w:name w:val="Flush 4 &lt;CS 4&gt;"/>
    <w:uiPriority w:val="99"/>
    <w:rsid w:val="00F32717"/>
    <w:pPr>
      <w:tabs>
        <w:tab w:val="left" w:pos="2016"/>
        <w:tab w:val="right" w:pos="6960"/>
        <w:tab w:val="right" w:pos="8400"/>
      </w:tabs>
      <w:spacing w:after="240" w:line="260" w:lineRule="exact"/>
      <w:ind w:left="1512"/>
    </w:pPr>
    <w:rPr>
      <w:rFonts w:ascii="CG Times (WN)" w:hAnsi="CG Times (WN)" w:cs="CG Times (WN)"/>
      <w:sz w:val="24"/>
      <w:szCs w:val="24"/>
    </w:rPr>
  </w:style>
  <w:style w:type="character" w:styleId="LineNumber">
    <w:name w:val="line number"/>
    <w:uiPriority w:val="99"/>
    <w:rsid w:val="00F32717"/>
    <w:rPr>
      <w:rFonts w:ascii="Courier New" w:hAnsi="Courier New" w:cs="Courier New"/>
      <w:sz w:val="24"/>
      <w:szCs w:val="24"/>
    </w:rPr>
  </w:style>
  <w:style w:type="paragraph" w:customStyle="1" w:styleId="policy">
    <w:name w:val="policy"/>
    <w:basedOn w:val="Normal"/>
    <w:uiPriority w:val="99"/>
    <w:rsid w:val="00F32717"/>
    <w:pPr>
      <w:tabs>
        <w:tab w:val="left" w:pos="1080"/>
      </w:tabs>
      <w:ind w:left="1080" w:hanging="1080"/>
    </w:pPr>
    <w:rPr>
      <w:b/>
      <w:bCs/>
    </w:rPr>
  </w:style>
  <w:style w:type="paragraph" w:customStyle="1" w:styleId="subpolicy">
    <w:name w:val="subpolicy"/>
    <w:basedOn w:val="Normal"/>
    <w:uiPriority w:val="99"/>
    <w:rsid w:val="00F32717"/>
    <w:pPr>
      <w:tabs>
        <w:tab w:val="left" w:pos="1080"/>
        <w:tab w:val="left" w:pos="1656"/>
      </w:tabs>
      <w:ind w:left="1656" w:hanging="576"/>
    </w:pPr>
    <w:rPr>
      <w:b/>
      <w:bCs/>
    </w:rPr>
  </w:style>
  <w:style w:type="paragraph" w:customStyle="1" w:styleId="chap-no">
    <w:name w:val="chap-no"/>
    <w:next w:val="Heading1"/>
    <w:uiPriority w:val="99"/>
    <w:rsid w:val="00F32717"/>
    <w:pPr>
      <w:spacing w:line="300" w:lineRule="exact"/>
    </w:pPr>
    <w:rPr>
      <w:rFonts w:ascii="Calibri" w:hAnsi="Calibri" w:cs="Calibri"/>
      <w:b/>
      <w:bCs/>
      <w:noProof/>
      <w:sz w:val="28"/>
      <w:szCs w:val="28"/>
    </w:rPr>
  </w:style>
  <w:style w:type="paragraph" w:customStyle="1" w:styleId="heading40">
    <w:name w:val="heading4"/>
    <w:basedOn w:val="Normal"/>
    <w:uiPriority w:val="99"/>
    <w:rsid w:val="00F32717"/>
    <w:pPr>
      <w:tabs>
        <w:tab w:val="left" w:pos="576"/>
        <w:tab w:val="left" w:pos="1152"/>
      </w:tabs>
      <w:spacing w:line="240" w:lineRule="exact"/>
    </w:pPr>
    <w:rPr>
      <w:b/>
      <w:bCs/>
    </w:rPr>
  </w:style>
  <w:style w:type="paragraph" w:customStyle="1" w:styleId="Quote1">
    <w:name w:val="Quote1"/>
    <w:basedOn w:val="Normal"/>
    <w:uiPriority w:val="99"/>
    <w:rsid w:val="00F32717"/>
    <w:pPr>
      <w:framePr w:w="2880" w:h="1152" w:hSpace="288" w:wrap="notBeside" w:vAnchor="text" w:hAnchor="page" w:xAlign="outside" w:y="44"/>
      <w:tabs>
        <w:tab w:val="left" w:pos="576"/>
        <w:tab w:val="left" w:pos="1152"/>
      </w:tabs>
      <w:spacing w:line="220" w:lineRule="atLeast"/>
    </w:pPr>
    <w:rPr>
      <w:b/>
      <w:bCs/>
      <w:i/>
      <w:iCs/>
      <w:sz w:val="18"/>
      <w:szCs w:val="18"/>
    </w:rPr>
  </w:style>
  <w:style w:type="paragraph" w:customStyle="1" w:styleId="source">
    <w:name w:val="source"/>
    <w:basedOn w:val="Quote1"/>
    <w:uiPriority w:val="99"/>
    <w:rsid w:val="00F32717"/>
    <w:pPr>
      <w:framePr w:w="3024" w:h="1008" w:wrap="notBeside" w:y="188"/>
      <w:spacing w:line="140" w:lineRule="atLeast"/>
    </w:pPr>
    <w:rPr>
      <w:rFonts w:ascii="Century Schoolbook" w:hAnsi="Century Schoolbook" w:cs="Century Schoolbook"/>
      <w:sz w:val="12"/>
      <w:szCs w:val="12"/>
    </w:rPr>
  </w:style>
  <w:style w:type="paragraph" w:customStyle="1" w:styleId="bullet-1">
    <w:name w:val="bullet-1"/>
    <w:basedOn w:val="Normal"/>
    <w:uiPriority w:val="99"/>
    <w:rsid w:val="00F32717"/>
    <w:pPr>
      <w:tabs>
        <w:tab w:val="left" w:pos="432"/>
        <w:tab w:val="left" w:pos="576"/>
        <w:tab w:val="left" w:pos="1152"/>
      </w:tabs>
      <w:spacing w:line="240" w:lineRule="exact"/>
      <w:ind w:left="360" w:hanging="360"/>
      <w:jc w:val="both"/>
    </w:pPr>
  </w:style>
  <w:style w:type="paragraph" w:customStyle="1" w:styleId="sub-subpolicy">
    <w:name w:val="sub-subpolicy"/>
    <w:basedOn w:val="subpolicy"/>
    <w:uiPriority w:val="99"/>
    <w:rsid w:val="00F32717"/>
    <w:pPr>
      <w:tabs>
        <w:tab w:val="left" w:pos="1728"/>
      </w:tabs>
      <w:spacing w:line="240" w:lineRule="atLeast"/>
      <w:ind w:left="2232"/>
    </w:pPr>
  </w:style>
  <w:style w:type="paragraph" w:customStyle="1" w:styleId="a1-indent">
    <w:name w:val="a1-indent"/>
    <w:uiPriority w:val="99"/>
    <w:rsid w:val="00F32717"/>
    <w:pPr>
      <w:tabs>
        <w:tab w:val="left" w:pos="288"/>
        <w:tab w:val="left" w:pos="864"/>
        <w:tab w:val="left" w:pos="3168"/>
        <w:tab w:val="left" w:pos="3744"/>
        <w:tab w:val="left" w:pos="4320"/>
        <w:tab w:val="left" w:pos="4608"/>
        <w:tab w:val="left" w:pos="5328"/>
        <w:tab w:val="left" w:pos="6048"/>
        <w:tab w:val="left" w:pos="6768"/>
        <w:tab w:val="left" w:pos="7488"/>
        <w:tab w:val="left" w:pos="8208"/>
        <w:tab w:val="left" w:pos="8928"/>
        <w:tab w:val="left" w:pos="9648"/>
      </w:tabs>
      <w:suppressAutoHyphens/>
      <w:ind w:left="576" w:hanging="576"/>
      <w:jc w:val="both"/>
    </w:pPr>
    <w:rPr>
      <w:rFonts w:ascii="Calibri" w:hAnsi="Calibri" w:cs="Calibri"/>
      <w:spacing w:val="-3"/>
      <w:sz w:val="24"/>
      <w:szCs w:val="24"/>
    </w:rPr>
  </w:style>
  <w:style w:type="paragraph" w:customStyle="1" w:styleId="indent">
    <w:name w:val="indent"/>
    <w:basedOn w:val="List"/>
    <w:uiPriority w:val="99"/>
    <w:rsid w:val="00F32717"/>
    <w:pPr>
      <w:spacing w:line="240" w:lineRule="atLeast"/>
      <w:ind w:left="576" w:hanging="576"/>
      <w:jc w:val="left"/>
    </w:pPr>
    <w:rPr>
      <w:sz w:val="24"/>
      <w:szCs w:val="24"/>
    </w:rPr>
  </w:style>
  <w:style w:type="paragraph" w:styleId="List">
    <w:name w:val="List"/>
    <w:basedOn w:val="Normal"/>
    <w:uiPriority w:val="99"/>
    <w:rsid w:val="00F32717"/>
    <w:pPr>
      <w:tabs>
        <w:tab w:val="left" w:pos="576"/>
        <w:tab w:val="left" w:pos="1152"/>
      </w:tabs>
      <w:spacing w:line="240" w:lineRule="exact"/>
      <w:ind w:left="360" w:hanging="360"/>
      <w:jc w:val="both"/>
    </w:pPr>
  </w:style>
  <w:style w:type="paragraph" w:customStyle="1" w:styleId="toa">
    <w:name w:val="toa"/>
    <w:uiPriority w:val="99"/>
    <w:rsid w:val="00F32717"/>
    <w:pPr>
      <w:tabs>
        <w:tab w:val="left" w:pos="288"/>
        <w:tab w:val="left" w:pos="864"/>
        <w:tab w:val="left" w:pos="1440"/>
        <w:tab w:val="left" w:pos="9288"/>
        <w:tab w:val="right" w:pos="9648"/>
      </w:tabs>
      <w:suppressAutoHyphens/>
      <w:jc w:val="both"/>
    </w:pPr>
    <w:rPr>
      <w:rFonts w:ascii="Courier" w:hAnsi="Courier" w:cs="Courier"/>
      <w:spacing w:val="-3"/>
      <w:sz w:val="24"/>
      <w:szCs w:val="24"/>
    </w:rPr>
  </w:style>
  <w:style w:type="paragraph" w:customStyle="1" w:styleId="1-indent">
    <w:name w:val="1-indent"/>
    <w:basedOn w:val="Normal"/>
    <w:uiPriority w:val="99"/>
    <w:rsid w:val="00F32717"/>
    <w:pPr>
      <w:tabs>
        <w:tab w:val="left" w:pos="576"/>
        <w:tab w:val="left" w:pos="1152"/>
      </w:tabs>
      <w:spacing w:line="240" w:lineRule="atLeast"/>
      <w:ind w:left="1152" w:hanging="576"/>
    </w:pPr>
  </w:style>
  <w:style w:type="paragraph" w:styleId="Caption">
    <w:name w:val="caption"/>
    <w:basedOn w:val="Normal"/>
    <w:next w:val="Normal"/>
    <w:uiPriority w:val="99"/>
    <w:qFormat/>
    <w:rsid w:val="00F32717"/>
  </w:style>
  <w:style w:type="character" w:styleId="FootnoteReference">
    <w:name w:val="footnote reference"/>
    <w:uiPriority w:val="99"/>
    <w:semiHidden/>
    <w:rsid w:val="00F32717"/>
    <w:rPr>
      <w:rFonts w:ascii="Times New Roman" w:hAnsi="Times New Roman" w:cs="Times New Roman"/>
      <w:sz w:val="24"/>
      <w:szCs w:val="24"/>
      <w:vertAlign w:val="superscript"/>
      <w:lang w:val="en-US"/>
    </w:rPr>
  </w:style>
  <w:style w:type="paragraph" w:customStyle="1" w:styleId="bullet1">
    <w:name w:val="bullet1"/>
    <w:uiPriority w:val="99"/>
    <w:rsid w:val="00F32717"/>
    <w:pPr>
      <w:tabs>
        <w:tab w:val="left" w:pos="432"/>
        <w:tab w:val="left" w:pos="864"/>
      </w:tabs>
      <w:suppressAutoHyphens/>
      <w:ind w:left="432" w:hanging="432"/>
    </w:pPr>
    <w:rPr>
      <w:rFonts w:ascii="Calibri" w:hAnsi="Calibri" w:cs="Calibri"/>
      <w:sz w:val="24"/>
      <w:szCs w:val="24"/>
    </w:rPr>
  </w:style>
  <w:style w:type="paragraph" w:styleId="FootnoteText">
    <w:name w:val="footnote text"/>
    <w:basedOn w:val="Normal"/>
    <w:link w:val="FootnoteTextChar"/>
    <w:uiPriority w:val="99"/>
    <w:semiHidden/>
    <w:rsid w:val="00F32717"/>
    <w:rPr>
      <w:rFonts w:ascii="Arial" w:hAnsi="Arial" w:cs="Times New Roman"/>
      <w:sz w:val="20"/>
      <w:szCs w:val="20"/>
      <w:lang w:val="x-none" w:eastAsia="x-none"/>
    </w:rPr>
  </w:style>
  <w:style w:type="character" w:customStyle="1" w:styleId="FootnoteTextChar">
    <w:name w:val="Footnote Text Char"/>
    <w:link w:val="FootnoteText"/>
    <w:uiPriority w:val="99"/>
    <w:semiHidden/>
    <w:rsid w:val="0042301A"/>
    <w:rPr>
      <w:rFonts w:ascii="Arial" w:hAnsi="Arial" w:cs="Arial"/>
    </w:rPr>
  </w:style>
  <w:style w:type="paragraph" w:customStyle="1" w:styleId="EnvelopeReturn1">
    <w:name w:val="Envelope Return1"/>
    <w:basedOn w:val="Normal"/>
    <w:uiPriority w:val="99"/>
    <w:rsid w:val="00F32717"/>
  </w:style>
  <w:style w:type="paragraph" w:styleId="BodyText2">
    <w:name w:val="Body Text 2"/>
    <w:basedOn w:val="Normal"/>
    <w:link w:val="BodyText2Char1"/>
    <w:uiPriority w:val="99"/>
    <w:rsid w:val="00F32717"/>
    <w:rPr>
      <w:rFonts w:ascii="Arial" w:hAnsi="Arial" w:cs="Times New Roman"/>
      <w:snapToGrid w:val="0"/>
      <w:color w:val="000000"/>
      <w:sz w:val="20"/>
      <w:szCs w:val="20"/>
      <w:lang w:val="x-none" w:eastAsia="x-none"/>
    </w:rPr>
  </w:style>
  <w:style w:type="character" w:customStyle="1" w:styleId="BodyText2Char">
    <w:name w:val="Body Text 2 Char"/>
    <w:uiPriority w:val="99"/>
    <w:semiHidden/>
    <w:rsid w:val="007C2E9F"/>
    <w:rPr>
      <w:rFonts w:ascii="Calibri" w:hAnsi="Calibri" w:cs="Calibri"/>
    </w:rPr>
  </w:style>
  <w:style w:type="paragraph" w:customStyle="1" w:styleId="Policy0">
    <w:name w:val="Policy"/>
    <w:basedOn w:val="Normal"/>
    <w:next w:val="Normal"/>
    <w:link w:val="PolicyChar"/>
    <w:qFormat/>
    <w:rsid w:val="00146EE3"/>
    <w:pPr>
      <w:ind w:left="1728" w:hanging="1728"/>
    </w:pPr>
    <w:rPr>
      <w:rFonts w:cs="Times New Roman"/>
      <w:b/>
      <w:bCs/>
      <w:lang w:val="x-none" w:eastAsia="x-none"/>
    </w:rPr>
  </w:style>
  <w:style w:type="paragraph" w:customStyle="1" w:styleId="Policy2">
    <w:name w:val="Policy 2"/>
    <w:basedOn w:val="Policy0"/>
    <w:uiPriority w:val="99"/>
    <w:qFormat/>
    <w:rsid w:val="00146EE3"/>
    <w:pPr>
      <w:ind w:left="2448" w:hanging="720"/>
    </w:pPr>
  </w:style>
  <w:style w:type="paragraph" w:styleId="BodyTextIndent3">
    <w:name w:val="Body Text Indent 3"/>
    <w:basedOn w:val="Normal"/>
    <w:link w:val="BodyTextIndent3Char"/>
    <w:uiPriority w:val="99"/>
    <w:rsid w:val="00F32717"/>
    <w:pPr>
      <w:ind w:left="2016" w:hanging="2016"/>
    </w:pPr>
    <w:rPr>
      <w:rFonts w:cs="Times New Roman"/>
      <w:sz w:val="16"/>
      <w:szCs w:val="16"/>
      <w:lang w:val="x-none" w:eastAsia="x-none"/>
    </w:rPr>
  </w:style>
  <w:style w:type="character" w:customStyle="1" w:styleId="BodyTextIndent3Char">
    <w:name w:val="Body Text Indent 3 Char"/>
    <w:link w:val="BodyTextIndent3"/>
    <w:uiPriority w:val="99"/>
    <w:semiHidden/>
    <w:rsid w:val="007C2E9F"/>
    <w:rPr>
      <w:rFonts w:ascii="Calibri" w:hAnsi="Calibri" w:cs="Calibri"/>
      <w:sz w:val="16"/>
      <w:szCs w:val="16"/>
    </w:rPr>
  </w:style>
  <w:style w:type="paragraph" w:styleId="BodyText">
    <w:name w:val="Body Text"/>
    <w:basedOn w:val="Normal"/>
    <w:link w:val="BodyTextChar"/>
    <w:uiPriority w:val="99"/>
    <w:rsid w:val="00DE1D7E"/>
    <w:rPr>
      <w:rFonts w:cs="Times New Roman"/>
      <w:u w:val="single"/>
      <w:lang w:val="x-none" w:eastAsia="x-none"/>
    </w:rPr>
  </w:style>
  <w:style w:type="character" w:customStyle="1" w:styleId="BodyTextChar">
    <w:name w:val="Body Text Char"/>
    <w:link w:val="BodyText"/>
    <w:uiPriority w:val="99"/>
    <w:rsid w:val="00DE1D7E"/>
    <w:rPr>
      <w:rFonts w:ascii="Calibri" w:hAnsi="Calibri" w:cs="Calibri"/>
      <w:sz w:val="22"/>
      <w:szCs w:val="22"/>
      <w:u w:val="single"/>
    </w:rPr>
  </w:style>
  <w:style w:type="paragraph" w:styleId="BodyTextIndent2">
    <w:name w:val="Body Text Indent 2"/>
    <w:basedOn w:val="Normal"/>
    <w:link w:val="BodyTextIndent2Char"/>
    <w:uiPriority w:val="99"/>
    <w:rsid w:val="00F32717"/>
    <w:pPr>
      <w:ind w:left="576"/>
    </w:pPr>
    <w:rPr>
      <w:rFonts w:cs="Times New Roman"/>
      <w:sz w:val="20"/>
      <w:szCs w:val="20"/>
      <w:lang w:val="x-none" w:eastAsia="x-none"/>
    </w:rPr>
  </w:style>
  <w:style w:type="character" w:customStyle="1" w:styleId="BodyTextIndent2Char">
    <w:name w:val="Body Text Indent 2 Char"/>
    <w:link w:val="BodyTextIndent2"/>
    <w:uiPriority w:val="99"/>
    <w:semiHidden/>
    <w:rsid w:val="007C2E9F"/>
    <w:rPr>
      <w:rFonts w:ascii="Calibri" w:hAnsi="Calibri" w:cs="Calibri"/>
    </w:rPr>
  </w:style>
  <w:style w:type="paragraph" w:styleId="BodyText3">
    <w:name w:val="Body Text 3"/>
    <w:basedOn w:val="Normal"/>
    <w:link w:val="BodyText3Char"/>
    <w:uiPriority w:val="99"/>
    <w:rsid w:val="00F32717"/>
    <w:rPr>
      <w:rFonts w:ascii="Arial" w:hAnsi="Arial" w:cs="Times New Roman"/>
      <w:color w:val="000000"/>
      <w:sz w:val="20"/>
      <w:szCs w:val="20"/>
      <w:u w:val="single"/>
      <w:lang w:val="x-none" w:eastAsia="x-none"/>
    </w:rPr>
  </w:style>
  <w:style w:type="character" w:customStyle="1" w:styleId="BodyText3Char">
    <w:name w:val="Body Text 3 Char"/>
    <w:link w:val="BodyText3"/>
    <w:uiPriority w:val="99"/>
    <w:rsid w:val="00DC5922"/>
    <w:rPr>
      <w:rFonts w:ascii="Arial" w:hAnsi="Arial" w:cs="Arial"/>
      <w:color w:val="000000"/>
      <w:u w:val="single"/>
    </w:rPr>
  </w:style>
  <w:style w:type="paragraph" w:styleId="BalloonText">
    <w:name w:val="Balloon Text"/>
    <w:basedOn w:val="Normal"/>
    <w:link w:val="BalloonTextChar"/>
    <w:uiPriority w:val="99"/>
    <w:semiHidden/>
    <w:rsid w:val="002D10E8"/>
    <w:rPr>
      <w:rFonts w:cs="Times New Roman"/>
      <w:sz w:val="18"/>
      <w:szCs w:val="2"/>
      <w:lang w:val="x-none" w:eastAsia="x-none"/>
    </w:rPr>
  </w:style>
  <w:style w:type="character" w:customStyle="1" w:styleId="BalloonTextChar">
    <w:name w:val="Balloon Text Char"/>
    <w:link w:val="BalloonText"/>
    <w:uiPriority w:val="99"/>
    <w:semiHidden/>
    <w:rsid w:val="002D10E8"/>
    <w:rPr>
      <w:rFonts w:ascii="Calibri" w:hAnsi="Calibri"/>
      <w:sz w:val="18"/>
      <w:szCs w:val="2"/>
      <w:lang w:val="x-none" w:eastAsia="x-none"/>
    </w:rPr>
  </w:style>
  <w:style w:type="paragraph" w:customStyle="1" w:styleId="Flush1CS13">
    <w:name w:val="Flush 1 &lt;CS 1&gt;3"/>
    <w:basedOn w:val="Normal"/>
    <w:uiPriority w:val="99"/>
    <w:rsid w:val="00A2432B"/>
  </w:style>
  <w:style w:type="paragraph" w:customStyle="1" w:styleId="Policy7">
    <w:name w:val="Policy7"/>
    <w:basedOn w:val="Normal"/>
    <w:uiPriority w:val="99"/>
    <w:rsid w:val="00A2432B"/>
    <w:pPr>
      <w:ind w:left="2016" w:hanging="2016"/>
    </w:pPr>
    <w:rPr>
      <w:b/>
      <w:bCs/>
    </w:rPr>
  </w:style>
  <w:style w:type="paragraph" w:customStyle="1" w:styleId="Policy27">
    <w:name w:val="Policy 27"/>
    <w:basedOn w:val="Policy0"/>
    <w:uiPriority w:val="99"/>
    <w:rsid w:val="00A2432B"/>
    <w:pPr>
      <w:ind w:left="2736" w:hanging="720"/>
    </w:pPr>
  </w:style>
  <w:style w:type="paragraph" w:customStyle="1" w:styleId="policy70">
    <w:name w:val="policy7"/>
    <w:basedOn w:val="Normal"/>
    <w:uiPriority w:val="99"/>
    <w:rsid w:val="003205C3"/>
    <w:pPr>
      <w:spacing w:before="100" w:beforeAutospacing="1" w:after="100" w:afterAutospacing="1"/>
    </w:pPr>
    <w:rPr>
      <w:sz w:val="24"/>
      <w:szCs w:val="24"/>
    </w:rPr>
  </w:style>
  <w:style w:type="character" w:styleId="CommentReference">
    <w:name w:val="annotation reference"/>
    <w:uiPriority w:val="99"/>
    <w:rsid w:val="00D324B1"/>
    <w:rPr>
      <w:sz w:val="16"/>
      <w:szCs w:val="16"/>
    </w:rPr>
  </w:style>
  <w:style w:type="paragraph" w:styleId="CommentText">
    <w:name w:val="annotation text"/>
    <w:next w:val="Normal"/>
    <w:link w:val="CommentTextChar"/>
    <w:rsid w:val="000F3C78"/>
    <w:rPr>
      <w:rFonts w:ascii="Arial" w:hAnsi="Arial"/>
    </w:rPr>
  </w:style>
  <w:style w:type="character" w:customStyle="1" w:styleId="CommentTextChar">
    <w:name w:val="Comment Text Char"/>
    <w:link w:val="CommentText"/>
    <w:rsid w:val="000F3C78"/>
    <w:rPr>
      <w:rFonts w:ascii="Arial" w:hAnsi="Arial"/>
      <w:lang w:val="en-US" w:eastAsia="en-US" w:bidi="ar-SA"/>
    </w:rPr>
  </w:style>
  <w:style w:type="paragraph" w:styleId="CommentSubject">
    <w:name w:val="annotation subject"/>
    <w:basedOn w:val="CommentText"/>
    <w:next w:val="CommentText"/>
    <w:link w:val="CommentSubjectChar"/>
    <w:uiPriority w:val="99"/>
    <w:semiHidden/>
    <w:rsid w:val="00D324B1"/>
    <w:rPr>
      <w:rFonts w:ascii="Calibri" w:hAnsi="Calibri"/>
      <w:b/>
      <w:bCs/>
      <w:lang w:val="x-none" w:eastAsia="x-none"/>
    </w:rPr>
  </w:style>
  <w:style w:type="character" w:customStyle="1" w:styleId="CommentSubjectChar">
    <w:name w:val="Comment Subject Char"/>
    <w:link w:val="CommentSubject"/>
    <w:uiPriority w:val="99"/>
    <w:semiHidden/>
    <w:rsid w:val="007C2E9F"/>
    <w:rPr>
      <w:rFonts w:ascii="Calibri" w:hAnsi="Calibri" w:cs="Calibri"/>
      <w:b/>
      <w:bCs/>
      <w:sz w:val="20"/>
      <w:szCs w:val="20"/>
    </w:rPr>
  </w:style>
  <w:style w:type="paragraph" w:styleId="NormalWeb">
    <w:name w:val="Normal (Web)"/>
    <w:basedOn w:val="Normal"/>
    <w:uiPriority w:val="99"/>
    <w:rsid w:val="00195FC2"/>
    <w:pPr>
      <w:spacing w:before="100" w:beforeAutospacing="1" w:after="100" w:afterAutospacing="1"/>
    </w:pPr>
  </w:style>
  <w:style w:type="character" w:styleId="Strong">
    <w:name w:val="Strong"/>
    <w:uiPriority w:val="99"/>
    <w:qFormat/>
    <w:rsid w:val="00AE5A42"/>
    <w:rPr>
      <w:b/>
      <w:bCs/>
    </w:rPr>
  </w:style>
  <w:style w:type="paragraph" w:customStyle="1" w:styleId="TransportationPolicy">
    <w:name w:val="Transportation Policy"/>
    <w:basedOn w:val="Normal"/>
    <w:uiPriority w:val="99"/>
    <w:rsid w:val="00F75522"/>
    <w:pPr>
      <w:numPr>
        <w:ilvl w:val="12"/>
      </w:numPr>
      <w:tabs>
        <w:tab w:val="left" w:pos="720"/>
      </w:tabs>
      <w:ind w:left="1267" w:hanging="1267"/>
    </w:pPr>
  </w:style>
  <w:style w:type="paragraph" w:styleId="ListParagraph">
    <w:name w:val="List Paragraph"/>
    <w:basedOn w:val="Normal"/>
    <w:uiPriority w:val="99"/>
    <w:qFormat/>
    <w:rsid w:val="00F55396"/>
    <w:pPr>
      <w:spacing w:after="200" w:line="276" w:lineRule="auto"/>
      <w:ind w:left="720"/>
      <w:contextualSpacing/>
    </w:pPr>
  </w:style>
  <w:style w:type="paragraph" w:customStyle="1" w:styleId="msolistparagraph0">
    <w:name w:val="msolistparagraph"/>
    <w:basedOn w:val="Normal"/>
    <w:uiPriority w:val="99"/>
    <w:rsid w:val="006A5680"/>
    <w:pPr>
      <w:spacing w:after="200" w:line="276" w:lineRule="auto"/>
      <w:ind w:left="720"/>
    </w:pPr>
  </w:style>
  <w:style w:type="paragraph" w:customStyle="1" w:styleId="Text">
    <w:name w:val="Text"/>
    <w:basedOn w:val="Normal"/>
    <w:link w:val="TextChar"/>
    <w:uiPriority w:val="99"/>
    <w:rsid w:val="00943947"/>
    <w:pPr>
      <w:tabs>
        <w:tab w:val="left" w:pos="1440"/>
        <w:tab w:val="right" w:pos="13590"/>
      </w:tabs>
      <w:spacing w:after="240"/>
    </w:pPr>
    <w:rPr>
      <w:rFonts w:ascii="Arial Narrow" w:hAnsi="Arial Narrow" w:cs="Times New Roman"/>
      <w:spacing w:val="6"/>
      <w:sz w:val="24"/>
      <w:szCs w:val="24"/>
      <w:lang w:val="x-none" w:eastAsia="x-none"/>
    </w:rPr>
  </w:style>
  <w:style w:type="character" w:customStyle="1" w:styleId="TextChar">
    <w:name w:val="Text Char"/>
    <w:link w:val="Text"/>
    <w:uiPriority w:val="99"/>
    <w:rsid w:val="00943947"/>
    <w:rPr>
      <w:rFonts w:ascii="Arial Narrow" w:hAnsi="Arial Narrow" w:cs="Arial Narrow"/>
      <w:spacing w:val="6"/>
      <w:sz w:val="24"/>
      <w:szCs w:val="24"/>
    </w:rPr>
  </w:style>
  <w:style w:type="paragraph" w:customStyle="1" w:styleId="Strategytext">
    <w:name w:val="Strategy text"/>
    <w:basedOn w:val="Normal"/>
    <w:link w:val="StrategytextChar"/>
    <w:uiPriority w:val="99"/>
    <w:rsid w:val="009B7541"/>
    <w:pPr>
      <w:tabs>
        <w:tab w:val="left" w:pos="1440"/>
        <w:tab w:val="right" w:pos="13590"/>
      </w:tabs>
      <w:spacing w:after="240"/>
      <w:ind w:left="216"/>
    </w:pPr>
    <w:rPr>
      <w:rFonts w:cs="Times New Roman"/>
      <w:spacing w:val="6"/>
      <w:sz w:val="24"/>
      <w:szCs w:val="24"/>
      <w:lang w:val="x-none" w:eastAsia="x-none"/>
    </w:rPr>
  </w:style>
  <w:style w:type="character" w:customStyle="1" w:styleId="StrategytextChar">
    <w:name w:val="Strategy text Char"/>
    <w:link w:val="Strategytext"/>
    <w:uiPriority w:val="99"/>
    <w:rsid w:val="009B7541"/>
    <w:rPr>
      <w:rFonts w:ascii="Calibri" w:hAnsi="Calibri" w:cs="Calibri"/>
      <w:spacing w:val="6"/>
      <w:sz w:val="24"/>
      <w:szCs w:val="24"/>
    </w:rPr>
  </w:style>
  <w:style w:type="paragraph" w:customStyle="1" w:styleId="bodytextTImes">
    <w:name w:val="body text TImes"/>
    <w:basedOn w:val="Normal"/>
    <w:uiPriority w:val="99"/>
    <w:rsid w:val="00706F10"/>
    <w:pPr>
      <w:widowControl w:val="0"/>
      <w:suppressAutoHyphens/>
      <w:autoSpaceDE w:val="0"/>
      <w:autoSpaceDN w:val="0"/>
      <w:adjustRightInd w:val="0"/>
      <w:spacing w:after="115" w:line="270" w:lineRule="atLeast"/>
      <w:textAlignment w:val="center"/>
    </w:pPr>
    <w:rPr>
      <w:rFonts w:ascii="TimesNewRomanPSMT" w:hAnsi="TimesNewRomanPSMT" w:cs="TimesNewRomanPSMT"/>
      <w:color w:val="000000"/>
      <w:sz w:val="21"/>
      <w:szCs w:val="21"/>
    </w:rPr>
  </w:style>
  <w:style w:type="paragraph" w:customStyle="1" w:styleId="bodybulletlevel108">
    <w:name w:val="body bullet level 1  .08"/>
    <w:basedOn w:val="Normal"/>
    <w:uiPriority w:val="99"/>
    <w:rsid w:val="00706F10"/>
    <w:pPr>
      <w:widowControl w:val="0"/>
      <w:tabs>
        <w:tab w:val="left" w:pos="280"/>
      </w:tabs>
      <w:suppressAutoHyphens/>
      <w:autoSpaceDE w:val="0"/>
      <w:autoSpaceDN w:val="0"/>
      <w:adjustRightInd w:val="0"/>
      <w:spacing w:after="115" w:line="270" w:lineRule="atLeast"/>
      <w:ind w:left="280" w:hanging="280"/>
      <w:textAlignment w:val="center"/>
    </w:pPr>
    <w:rPr>
      <w:rFonts w:ascii="TimesNewRomanPSMT" w:hAnsi="TimesNewRomanPSMT" w:cs="TimesNewRomanPSMT"/>
      <w:color w:val="000000"/>
      <w:sz w:val="21"/>
      <w:szCs w:val="21"/>
    </w:rPr>
  </w:style>
  <w:style w:type="paragraph" w:customStyle="1" w:styleId="bodybulletlevel1nospaceafter">
    <w:name w:val="body bullet level 1 no space after"/>
    <w:basedOn w:val="Normal"/>
    <w:uiPriority w:val="99"/>
    <w:rsid w:val="00706F10"/>
    <w:pPr>
      <w:widowControl w:val="0"/>
      <w:tabs>
        <w:tab w:val="left" w:pos="280"/>
      </w:tabs>
      <w:suppressAutoHyphens/>
      <w:autoSpaceDE w:val="0"/>
      <w:autoSpaceDN w:val="0"/>
      <w:adjustRightInd w:val="0"/>
      <w:spacing w:line="270" w:lineRule="atLeast"/>
      <w:ind w:left="280" w:hanging="280"/>
      <w:textAlignment w:val="center"/>
    </w:pPr>
    <w:rPr>
      <w:rFonts w:ascii="TimesNewRomanPSMT" w:hAnsi="TimesNewRomanPSMT" w:cs="TimesNewRomanPSMT"/>
      <w:color w:val="000000"/>
      <w:sz w:val="21"/>
      <w:szCs w:val="21"/>
    </w:rPr>
  </w:style>
  <w:style w:type="paragraph" w:customStyle="1" w:styleId="BodyTextSPRS">
    <w:name w:val="Body Text SPRS"/>
    <w:basedOn w:val="bodytextTImes"/>
    <w:uiPriority w:val="99"/>
    <w:rsid w:val="00706F10"/>
    <w:rPr>
      <w:rFonts w:ascii="Calibri" w:hAnsi="Calibri" w:cs="Calibri"/>
      <w:color w:val="auto"/>
    </w:rPr>
  </w:style>
  <w:style w:type="paragraph" w:styleId="Revision">
    <w:name w:val="Revision"/>
    <w:hidden/>
    <w:uiPriority w:val="99"/>
    <w:semiHidden/>
    <w:rsid w:val="0079044E"/>
    <w:rPr>
      <w:rFonts w:ascii="Arial" w:hAnsi="Arial" w:cs="Arial"/>
    </w:rPr>
  </w:style>
  <w:style w:type="paragraph" w:customStyle="1" w:styleId="Body">
    <w:name w:val="Body"/>
    <w:basedOn w:val="Normal"/>
    <w:link w:val="BodyChar"/>
    <w:uiPriority w:val="99"/>
    <w:rsid w:val="00DE1D7E"/>
    <w:pPr>
      <w:spacing w:after="240"/>
    </w:pPr>
    <w:rPr>
      <w:rFonts w:cs="Times New Roman"/>
      <w:lang w:val="x-none" w:eastAsia="x-none"/>
    </w:rPr>
  </w:style>
  <w:style w:type="character" w:customStyle="1" w:styleId="BodyChar">
    <w:name w:val="Body Char"/>
    <w:link w:val="Body"/>
    <w:uiPriority w:val="99"/>
    <w:rsid w:val="00DE1D7E"/>
    <w:rPr>
      <w:rFonts w:ascii="Calibri" w:hAnsi="Calibri" w:cs="Calibri"/>
      <w:sz w:val="22"/>
      <w:szCs w:val="22"/>
    </w:rPr>
  </w:style>
  <w:style w:type="paragraph" w:customStyle="1" w:styleId="Bodyitalicsubheadnospace">
    <w:name w:val="Body italic subhead no space"/>
    <w:basedOn w:val="Body"/>
    <w:link w:val="BodyitalicsubheadnospaceChar"/>
    <w:uiPriority w:val="99"/>
    <w:rsid w:val="00AB1F87"/>
    <w:pPr>
      <w:spacing w:after="0"/>
    </w:pPr>
    <w:rPr>
      <w:b/>
      <w:bCs/>
    </w:rPr>
  </w:style>
  <w:style w:type="character" w:customStyle="1" w:styleId="BodyitalicsubheadnospaceChar">
    <w:name w:val="Body italic subhead no space Char"/>
    <w:link w:val="Bodyitalicsubheadnospace"/>
    <w:uiPriority w:val="99"/>
    <w:rsid w:val="00AB1F87"/>
    <w:rPr>
      <w:rFonts w:ascii="Calibri" w:hAnsi="Calibri" w:cs="Calibri"/>
      <w:b/>
      <w:bCs/>
      <w:sz w:val="22"/>
      <w:szCs w:val="22"/>
    </w:rPr>
  </w:style>
  <w:style w:type="paragraph" w:customStyle="1" w:styleId="Goal">
    <w:name w:val="Goal"/>
    <w:basedOn w:val="Body"/>
    <w:link w:val="GoalChar"/>
    <w:uiPriority w:val="99"/>
    <w:rsid w:val="00AB537B"/>
    <w:pPr>
      <w:spacing w:before="360"/>
    </w:pPr>
    <w:rPr>
      <w:b/>
      <w:bCs/>
    </w:rPr>
  </w:style>
  <w:style w:type="character" w:customStyle="1" w:styleId="GoalChar">
    <w:name w:val="Goal Char"/>
    <w:link w:val="Goal"/>
    <w:uiPriority w:val="99"/>
    <w:rsid w:val="00AB537B"/>
    <w:rPr>
      <w:rFonts w:ascii="Calibri" w:hAnsi="Calibri" w:cs="Calibri"/>
      <w:b/>
      <w:bCs/>
      <w:sz w:val="22"/>
      <w:szCs w:val="22"/>
    </w:rPr>
  </w:style>
  <w:style w:type="paragraph" w:styleId="Title">
    <w:name w:val="Title"/>
    <w:basedOn w:val="Normal"/>
    <w:next w:val="Normal"/>
    <w:link w:val="TitleChar"/>
    <w:uiPriority w:val="99"/>
    <w:qFormat/>
    <w:rsid w:val="00350F4D"/>
    <w:pPr>
      <w:spacing w:after="300"/>
      <w:contextualSpacing/>
      <w:jc w:val="center"/>
    </w:pPr>
    <w:rPr>
      <w:rFonts w:ascii="Impact" w:hAnsi="Impact" w:cs="Times New Roman"/>
      <w:spacing w:val="5"/>
      <w:kern w:val="28"/>
      <w:sz w:val="52"/>
      <w:szCs w:val="52"/>
      <w:lang w:val="x-none" w:eastAsia="x-none"/>
    </w:rPr>
  </w:style>
  <w:style w:type="character" w:customStyle="1" w:styleId="TitleChar">
    <w:name w:val="Title Char"/>
    <w:link w:val="Title"/>
    <w:uiPriority w:val="99"/>
    <w:rsid w:val="00350F4D"/>
    <w:rPr>
      <w:rFonts w:ascii="Impact" w:hAnsi="Impact" w:cs="Impact"/>
      <w:spacing w:val="5"/>
      <w:kern w:val="28"/>
      <w:sz w:val="52"/>
      <w:szCs w:val="52"/>
    </w:rPr>
  </w:style>
  <w:style w:type="paragraph" w:customStyle="1" w:styleId="StylePolicyUnderline">
    <w:name w:val="Style Policy + Underline"/>
    <w:basedOn w:val="Policy0"/>
    <w:uiPriority w:val="99"/>
    <w:rsid w:val="000667F1"/>
    <w:rPr>
      <w:u w:val="single"/>
    </w:rPr>
  </w:style>
  <w:style w:type="character" w:customStyle="1" w:styleId="BodyText2Char1">
    <w:name w:val="Body Text 2 Char1"/>
    <w:link w:val="BodyText2"/>
    <w:uiPriority w:val="99"/>
    <w:rsid w:val="00350F4D"/>
    <w:rPr>
      <w:rFonts w:ascii="Arial" w:hAnsi="Arial" w:cs="Arial"/>
      <w:snapToGrid w:val="0"/>
      <w:color w:val="000000"/>
    </w:rPr>
  </w:style>
  <w:style w:type="character" w:styleId="Hyperlink">
    <w:name w:val="Hyperlink"/>
    <w:uiPriority w:val="99"/>
    <w:rsid w:val="00205905"/>
    <w:rPr>
      <w:color w:val="0000FF"/>
      <w:u w:val="single"/>
    </w:rPr>
  </w:style>
  <w:style w:type="character" w:customStyle="1" w:styleId="Style">
    <w:name w:val="Style"/>
    <w:rsid w:val="00B1218C"/>
    <w:rPr>
      <w:rFonts w:ascii="Arial" w:hAnsi="Arial"/>
      <w:sz w:val="20"/>
      <w:szCs w:val="16"/>
    </w:rPr>
  </w:style>
  <w:style w:type="character" w:customStyle="1" w:styleId="PolicyChar">
    <w:name w:val="Policy Char"/>
    <w:link w:val="Policy0"/>
    <w:rsid w:val="00DE2001"/>
    <w:rPr>
      <w:rFonts w:ascii="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784967">
      <w:marLeft w:val="0"/>
      <w:marRight w:val="0"/>
      <w:marTop w:val="0"/>
      <w:marBottom w:val="0"/>
      <w:divBdr>
        <w:top w:val="none" w:sz="0" w:space="0" w:color="auto"/>
        <w:left w:val="none" w:sz="0" w:space="0" w:color="auto"/>
        <w:bottom w:val="none" w:sz="0" w:space="0" w:color="auto"/>
        <w:right w:val="none" w:sz="0" w:space="0" w:color="auto"/>
      </w:divBdr>
      <w:divsChild>
        <w:div w:id="970784989">
          <w:marLeft w:val="547"/>
          <w:marRight w:val="0"/>
          <w:marTop w:val="154"/>
          <w:marBottom w:val="0"/>
          <w:divBdr>
            <w:top w:val="none" w:sz="0" w:space="0" w:color="auto"/>
            <w:left w:val="none" w:sz="0" w:space="0" w:color="auto"/>
            <w:bottom w:val="none" w:sz="0" w:space="0" w:color="auto"/>
            <w:right w:val="none" w:sz="0" w:space="0" w:color="auto"/>
          </w:divBdr>
        </w:div>
      </w:divsChild>
    </w:div>
    <w:div w:id="970784968">
      <w:marLeft w:val="0"/>
      <w:marRight w:val="0"/>
      <w:marTop w:val="0"/>
      <w:marBottom w:val="0"/>
      <w:divBdr>
        <w:top w:val="none" w:sz="0" w:space="0" w:color="auto"/>
        <w:left w:val="none" w:sz="0" w:space="0" w:color="auto"/>
        <w:bottom w:val="none" w:sz="0" w:space="0" w:color="auto"/>
        <w:right w:val="none" w:sz="0" w:space="0" w:color="auto"/>
      </w:divBdr>
      <w:divsChild>
        <w:div w:id="970785026">
          <w:marLeft w:val="547"/>
          <w:marRight w:val="0"/>
          <w:marTop w:val="154"/>
          <w:marBottom w:val="0"/>
          <w:divBdr>
            <w:top w:val="none" w:sz="0" w:space="0" w:color="auto"/>
            <w:left w:val="none" w:sz="0" w:space="0" w:color="auto"/>
            <w:bottom w:val="none" w:sz="0" w:space="0" w:color="auto"/>
            <w:right w:val="none" w:sz="0" w:space="0" w:color="auto"/>
          </w:divBdr>
        </w:div>
      </w:divsChild>
    </w:div>
    <w:div w:id="970784969">
      <w:marLeft w:val="0"/>
      <w:marRight w:val="0"/>
      <w:marTop w:val="0"/>
      <w:marBottom w:val="0"/>
      <w:divBdr>
        <w:top w:val="none" w:sz="0" w:space="0" w:color="auto"/>
        <w:left w:val="none" w:sz="0" w:space="0" w:color="auto"/>
        <w:bottom w:val="none" w:sz="0" w:space="0" w:color="auto"/>
        <w:right w:val="none" w:sz="0" w:space="0" w:color="auto"/>
      </w:divBdr>
      <w:divsChild>
        <w:div w:id="970785014">
          <w:marLeft w:val="547"/>
          <w:marRight w:val="0"/>
          <w:marTop w:val="154"/>
          <w:marBottom w:val="0"/>
          <w:divBdr>
            <w:top w:val="none" w:sz="0" w:space="0" w:color="auto"/>
            <w:left w:val="none" w:sz="0" w:space="0" w:color="auto"/>
            <w:bottom w:val="none" w:sz="0" w:space="0" w:color="auto"/>
            <w:right w:val="none" w:sz="0" w:space="0" w:color="auto"/>
          </w:divBdr>
        </w:div>
      </w:divsChild>
    </w:div>
    <w:div w:id="970784971">
      <w:marLeft w:val="0"/>
      <w:marRight w:val="0"/>
      <w:marTop w:val="0"/>
      <w:marBottom w:val="0"/>
      <w:divBdr>
        <w:top w:val="none" w:sz="0" w:space="0" w:color="auto"/>
        <w:left w:val="none" w:sz="0" w:space="0" w:color="auto"/>
        <w:bottom w:val="none" w:sz="0" w:space="0" w:color="auto"/>
        <w:right w:val="none" w:sz="0" w:space="0" w:color="auto"/>
      </w:divBdr>
      <w:divsChild>
        <w:div w:id="970785011">
          <w:marLeft w:val="547"/>
          <w:marRight w:val="0"/>
          <w:marTop w:val="154"/>
          <w:marBottom w:val="0"/>
          <w:divBdr>
            <w:top w:val="none" w:sz="0" w:space="0" w:color="auto"/>
            <w:left w:val="none" w:sz="0" w:space="0" w:color="auto"/>
            <w:bottom w:val="none" w:sz="0" w:space="0" w:color="auto"/>
            <w:right w:val="none" w:sz="0" w:space="0" w:color="auto"/>
          </w:divBdr>
        </w:div>
      </w:divsChild>
    </w:div>
    <w:div w:id="970784973">
      <w:marLeft w:val="0"/>
      <w:marRight w:val="0"/>
      <w:marTop w:val="0"/>
      <w:marBottom w:val="0"/>
      <w:divBdr>
        <w:top w:val="none" w:sz="0" w:space="0" w:color="auto"/>
        <w:left w:val="none" w:sz="0" w:space="0" w:color="auto"/>
        <w:bottom w:val="none" w:sz="0" w:space="0" w:color="auto"/>
        <w:right w:val="none" w:sz="0" w:space="0" w:color="auto"/>
      </w:divBdr>
      <w:divsChild>
        <w:div w:id="970785022">
          <w:marLeft w:val="547"/>
          <w:marRight w:val="0"/>
          <w:marTop w:val="154"/>
          <w:marBottom w:val="0"/>
          <w:divBdr>
            <w:top w:val="none" w:sz="0" w:space="0" w:color="auto"/>
            <w:left w:val="none" w:sz="0" w:space="0" w:color="auto"/>
            <w:bottom w:val="none" w:sz="0" w:space="0" w:color="auto"/>
            <w:right w:val="none" w:sz="0" w:space="0" w:color="auto"/>
          </w:divBdr>
        </w:div>
      </w:divsChild>
    </w:div>
    <w:div w:id="970784974">
      <w:marLeft w:val="0"/>
      <w:marRight w:val="0"/>
      <w:marTop w:val="0"/>
      <w:marBottom w:val="0"/>
      <w:divBdr>
        <w:top w:val="none" w:sz="0" w:space="0" w:color="auto"/>
        <w:left w:val="none" w:sz="0" w:space="0" w:color="auto"/>
        <w:bottom w:val="none" w:sz="0" w:space="0" w:color="auto"/>
        <w:right w:val="none" w:sz="0" w:space="0" w:color="auto"/>
      </w:divBdr>
      <w:divsChild>
        <w:div w:id="970784998">
          <w:marLeft w:val="547"/>
          <w:marRight w:val="0"/>
          <w:marTop w:val="154"/>
          <w:marBottom w:val="0"/>
          <w:divBdr>
            <w:top w:val="none" w:sz="0" w:space="0" w:color="auto"/>
            <w:left w:val="none" w:sz="0" w:space="0" w:color="auto"/>
            <w:bottom w:val="none" w:sz="0" w:space="0" w:color="auto"/>
            <w:right w:val="none" w:sz="0" w:space="0" w:color="auto"/>
          </w:divBdr>
        </w:div>
      </w:divsChild>
    </w:div>
    <w:div w:id="970784975">
      <w:marLeft w:val="0"/>
      <w:marRight w:val="0"/>
      <w:marTop w:val="0"/>
      <w:marBottom w:val="0"/>
      <w:divBdr>
        <w:top w:val="none" w:sz="0" w:space="0" w:color="auto"/>
        <w:left w:val="none" w:sz="0" w:space="0" w:color="auto"/>
        <w:bottom w:val="none" w:sz="0" w:space="0" w:color="auto"/>
        <w:right w:val="none" w:sz="0" w:space="0" w:color="auto"/>
      </w:divBdr>
    </w:div>
    <w:div w:id="970784976">
      <w:marLeft w:val="0"/>
      <w:marRight w:val="0"/>
      <w:marTop w:val="0"/>
      <w:marBottom w:val="0"/>
      <w:divBdr>
        <w:top w:val="none" w:sz="0" w:space="0" w:color="auto"/>
        <w:left w:val="none" w:sz="0" w:space="0" w:color="auto"/>
        <w:bottom w:val="none" w:sz="0" w:space="0" w:color="auto"/>
        <w:right w:val="none" w:sz="0" w:space="0" w:color="auto"/>
      </w:divBdr>
    </w:div>
    <w:div w:id="970784977">
      <w:marLeft w:val="0"/>
      <w:marRight w:val="0"/>
      <w:marTop w:val="0"/>
      <w:marBottom w:val="0"/>
      <w:divBdr>
        <w:top w:val="none" w:sz="0" w:space="0" w:color="auto"/>
        <w:left w:val="none" w:sz="0" w:space="0" w:color="auto"/>
        <w:bottom w:val="none" w:sz="0" w:space="0" w:color="auto"/>
        <w:right w:val="none" w:sz="0" w:space="0" w:color="auto"/>
      </w:divBdr>
    </w:div>
    <w:div w:id="970784979">
      <w:marLeft w:val="0"/>
      <w:marRight w:val="0"/>
      <w:marTop w:val="0"/>
      <w:marBottom w:val="0"/>
      <w:divBdr>
        <w:top w:val="none" w:sz="0" w:space="0" w:color="auto"/>
        <w:left w:val="none" w:sz="0" w:space="0" w:color="auto"/>
        <w:bottom w:val="none" w:sz="0" w:space="0" w:color="auto"/>
        <w:right w:val="none" w:sz="0" w:space="0" w:color="auto"/>
      </w:divBdr>
    </w:div>
    <w:div w:id="970784980">
      <w:marLeft w:val="0"/>
      <w:marRight w:val="0"/>
      <w:marTop w:val="0"/>
      <w:marBottom w:val="0"/>
      <w:divBdr>
        <w:top w:val="none" w:sz="0" w:space="0" w:color="auto"/>
        <w:left w:val="none" w:sz="0" w:space="0" w:color="auto"/>
        <w:bottom w:val="none" w:sz="0" w:space="0" w:color="auto"/>
        <w:right w:val="none" w:sz="0" w:space="0" w:color="auto"/>
      </w:divBdr>
      <w:divsChild>
        <w:div w:id="970784987">
          <w:marLeft w:val="547"/>
          <w:marRight w:val="0"/>
          <w:marTop w:val="154"/>
          <w:marBottom w:val="0"/>
          <w:divBdr>
            <w:top w:val="none" w:sz="0" w:space="0" w:color="auto"/>
            <w:left w:val="none" w:sz="0" w:space="0" w:color="auto"/>
            <w:bottom w:val="none" w:sz="0" w:space="0" w:color="auto"/>
            <w:right w:val="none" w:sz="0" w:space="0" w:color="auto"/>
          </w:divBdr>
        </w:div>
      </w:divsChild>
    </w:div>
    <w:div w:id="970784983">
      <w:marLeft w:val="0"/>
      <w:marRight w:val="0"/>
      <w:marTop w:val="0"/>
      <w:marBottom w:val="0"/>
      <w:divBdr>
        <w:top w:val="none" w:sz="0" w:space="0" w:color="auto"/>
        <w:left w:val="none" w:sz="0" w:space="0" w:color="auto"/>
        <w:bottom w:val="none" w:sz="0" w:space="0" w:color="auto"/>
        <w:right w:val="none" w:sz="0" w:space="0" w:color="auto"/>
      </w:divBdr>
      <w:divsChild>
        <w:div w:id="970785005">
          <w:marLeft w:val="547"/>
          <w:marRight w:val="0"/>
          <w:marTop w:val="154"/>
          <w:marBottom w:val="0"/>
          <w:divBdr>
            <w:top w:val="none" w:sz="0" w:space="0" w:color="auto"/>
            <w:left w:val="none" w:sz="0" w:space="0" w:color="auto"/>
            <w:bottom w:val="none" w:sz="0" w:space="0" w:color="auto"/>
            <w:right w:val="none" w:sz="0" w:space="0" w:color="auto"/>
          </w:divBdr>
        </w:div>
      </w:divsChild>
    </w:div>
    <w:div w:id="970784984">
      <w:marLeft w:val="0"/>
      <w:marRight w:val="0"/>
      <w:marTop w:val="0"/>
      <w:marBottom w:val="0"/>
      <w:divBdr>
        <w:top w:val="none" w:sz="0" w:space="0" w:color="auto"/>
        <w:left w:val="none" w:sz="0" w:space="0" w:color="auto"/>
        <w:bottom w:val="none" w:sz="0" w:space="0" w:color="auto"/>
        <w:right w:val="none" w:sz="0" w:space="0" w:color="auto"/>
      </w:divBdr>
      <w:divsChild>
        <w:div w:id="970784991">
          <w:marLeft w:val="547"/>
          <w:marRight w:val="0"/>
          <w:marTop w:val="154"/>
          <w:marBottom w:val="0"/>
          <w:divBdr>
            <w:top w:val="none" w:sz="0" w:space="0" w:color="auto"/>
            <w:left w:val="none" w:sz="0" w:space="0" w:color="auto"/>
            <w:bottom w:val="none" w:sz="0" w:space="0" w:color="auto"/>
            <w:right w:val="none" w:sz="0" w:space="0" w:color="auto"/>
          </w:divBdr>
        </w:div>
      </w:divsChild>
    </w:div>
    <w:div w:id="970784985">
      <w:marLeft w:val="0"/>
      <w:marRight w:val="0"/>
      <w:marTop w:val="0"/>
      <w:marBottom w:val="0"/>
      <w:divBdr>
        <w:top w:val="none" w:sz="0" w:space="0" w:color="auto"/>
        <w:left w:val="none" w:sz="0" w:space="0" w:color="auto"/>
        <w:bottom w:val="none" w:sz="0" w:space="0" w:color="auto"/>
        <w:right w:val="none" w:sz="0" w:space="0" w:color="auto"/>
      </w:divBdr>
      <w:divsChild>
        <w:div w:id="970784978">
          <w:marLeft w:val="547"/>
          <w:marRight w:val="0"/>
          <w:marTop w:val="154"/>
          <w:marBottom w:val="0"/>
          <w:divBdr>
            <w:top w:val="none" w:sz="0" w:space="0" w:color="auto"/>
            <w:left w:val="none" w:sz="0" w:space="0" w:color="auto"/>
            <w:bottom w:val="none" w:sz="0" w:space="0" w:color="auto"/>
            <w:right w:val="none" w:sz="0" w:space="0" w:color="auto"/>
          </w:divBdr>
        </w:div>
      </w:divsChild>
    </w:div>
    <w:div w:id="970784990">
      <w:marLeft w:val="0"/>
      <w:marRight w:val="0"/>
      <w:marTop w:val="0"/>
      <w:marBottom w:val="0"/>
      <w:divBdr>
        <w:top w:val="none" w:sz="0" w:space="0" w:color="auto"/>
        <w:left w:val="none" w:sz="0" w:space="0" w:color="auto"/>
        <w:bottom w:val="none" w:sz="0" w:space="0" w:color="auto"/>
        <w:right w:val="none" w:sz="0" w:space="0" w:color="auto"/>
      </w:divBdr>
    </w:div>
    <w:div w:id="970784992">
      <w:marLeft w:val="0"/>
      <w:marRight w:val="0"/>
      <w:marTop w:val="0"/>
      <w:marBottom w:val="0"/>
      <w:divBdr>
        <w:top w:val="none" w:sz="0" w:space="0" w:color="auto"/>
        <w:left w:val="none" w:sz="0" w:space="0" w:color="auto"/>
        <w:bottom w:val="none" w:sz="0" w:space="0" w:color="auto"/>
        <w:right w:val="none" w:sz="0" w:space="0" w:color="auto"/>
      </w:divBdr>
    </w:div>
    <w:div w:id="970784996">
      <w:marLeft w:val="0"/>
      <w:marRight w:val="0"/>
      <w:marTop w:val="0"/>
      <w:marBottom w:val="0"/>
      <w:divBdr>
        <w:top w:val="none" w:sz="0" w:space="0" w:color="auto"/>
        <w:left w:val="none" w:sz="0" w:space="0" w:color="auto"/>
        <w:bottom w:val="none" w:sz="0" w:space="0" w:color="auto"/>
        <w:right w:val="none" w:sz="0" w:space="0" w:color="auto"/>
      </w:divBdr>
      <w:divsChild>
        <w:div w:id="970784972">
          <w:marLeft w:val="547"/>
          <w:marRight w:val="0"/>
          <w:marTop w:val="154"/>
          <w:marBottom w:val="0"/>
          <w:divBdr>
            <w:top w:val="none" w:sz="0" w:space="0" w:color="auto"/>
            <w:left w:val="none" w:sz="0" w:space="0" w:color="auto"/>
            <w:bottom w:val="none" w:sz="0" w:space="0" w:color="auto"/>
            <w:right w:val="none" w:sz="0" w:space="0" w:color="auto"/>
          </w:divBdr>
        </w:div>
      </w:divsChild>
    </w:div>
    <w:div w:id="970784997">
      <w:marLeft w:val="0"/>
      <w:marRight w:val="0"/>
      <w:marTop w:val="0"/>
      <w:marBottom w:val="0"/>
      <w:divBdr>
        <w:top w:val="none" w:sz="0" w:space="0" w:color="auto"/>
        <w:left w:val="none" w:sz="0" w:space="0" w:color="auto"/>
        <w:bottom w:val="none" w:sz="0" w:space="0" w:color="auto"/>
        <w:right w:val="none" w:sz="0" w:space="0" w:color="auto"/>
      </w:divBdr>
      <w:divsChild>
        <w:div w:id="970785002">
          <w:marLeft w:val="547"/>
          <w:marRight w:val="0"/>
          <w:marTop w:val="154"/>
          <w:marBottom w:val="0"/>
          <w:divBdr>
            <w:top w:val="none" w:sz="0" w:space="0" w:color="auto"/>
            <w:left w:val="none" w:sz="0" w:space="0" w:color="auto"/>
            <w:bottom w:val="none" w:sz="0" w:space="0" w:color="auto"/>
            <w:right w:val="none" w:sz="0" w:space="0" w:color="auto"/>
          </w:divBdr>
        </w:div>
      </w:divsChild>
    </w:div>
    <w:div w:id="970785000">
      <w:marLeft w:val="0"/>
      <w:marRight w:val="0"/>
      <w:marTop w:val="0"/>
      <w:marBottom w:val="0"/>
      <w:divBdr>
        <w:top w:val="none" w:sz="0" w:space="0" w:color="auto"/>
        <w:left w:val="none" w:sz="0" w:space="0" w:color="auto"/>
        <w:bottom w:val="none" w:sz="0" w:space="0" w:color="auto"/>
        <w:right w:val="none" w:sz="0" w:space="0" w:color="auto"/>
      </w:divBdr>
    </w:div>
    <w:div w:id="970785001">
      <w:marLeft w:val="0"/>
      <w:marRight w:val="0"/>
      <w:marTop w:val="0"/>
      <w:marBottom w:val="0"/>
      <w:divBdr>
        <w:top w:val="none" w:sz="0" w:space="0" w:color="auto"/>
        <w:left w:val="none" w:sz="0" w:space="0" w:color="auto"/>
        <w:bottom w:val="none" w:sz="0" w:space="0" w:color="auto"/>
        <w:right w:val="none" w:sz="0" w:space="0" w:color="auto"/>
      </w:divBdr>
      <w:divsChild>
        <w:div w:id="970784982">
          <w:marLeft w:val="547"/>
          <w:marRight w:val="0"/>
          <w:marTop w:val="154"/>
          <w:marBottom w:val="0"/>
          <w:divBdr>
            <w:top w:val="none" w:sz="0" w:space="0" w:color="auto"/>
            <w:left w:val="none" w:sz="0" w:space="0" w:color="auto"/>
            <w:bottom w:val="none" w:sz="0" w:space="0" w:color="auto"/>
            <w:right w:val="none" w:sz="0" w:space="0" w:color="auto"/>
          </w:divBdr>
        </w:div>
      </w:divsChild>
    </w:div>
    <w:div w:id="970785003">
      <w:marLeft w:val="0"/>
      <w:marRight w:val="0"/>
      <w:marTop w:val="0"/>
      <w:marBottom w:val="0"/>
      <w:divBdr>
        <w:top w:val="none" w:sz="0" w:space="0" w:color="auto"/>
        <w:left w:val="none" w:sz="0" w:space="0" w:color="auto"/>
        <w:bottom w:val="none" w:sz="0" w:space="0" w:color="auto"/>
        <w:right w:val="none" w:sz="0" w:space="0" w:color="auto"/>
      </w:divBdr>
    </w:div>
    <w:div w:id="970785006">
      <w:marLeft w:val="0"/>
      <w:marRight w:val="0"/>
      <w:marTop w:val="0"/>
      <w:marBottom w:val="0"/>
      <w:divBdr>
        <w:top w:val="none" w:sz="0" w:space="0" w:color="auto"/>
        <w:left w:val="none" w:sz="0" w:space="0" w:color="auto"/>
        <w:bottom w:val="none" w:sz="0" w:space="0" w:color="auto"/>
        <w:right w:val="none" w:sz="0" w:space="0" w:color="auto"/>
      </w:divBdr>
      <w:divsChild>
        <w:div w:id="970784999">
          <w:marLeft w:val="547"/>
          <w:marRight w:val="0"/>
          <w:marTop w:val="154"/>
          <w:marBottom w:val="0"/>
          <w:divBdr>
            <w:top w:val="none" w:sz="0" w:space="0" w:color="auto"/>
            <w:left w:val="none" w:sz="0" w:space="0" w:color="auto"/>
            <w:bottom w:val="none" w:sz="0" w:space="0" w:color="auto"/>
            <w:right w:val="none" w:sz="0" w:space="0" w:color="auto"/>
          </w:divBdr>
        </w:div>
      </w:divsChild>
    </w:div>
    <w:div w:id="970785008">
      <w:marLeft w:val="0"/>
      <w:marRight w:val="0"/>
      <w:marTop w:val="0"/>
      <w:marBottom w:val="0"/>
      <w:divBdr>
        <w:top w:val="none" w:sz="0" w:space="0" w:color="auto"/>
        <w:left w:val="none" w:sz="0" w:space="0" w:color="auto"/>
        <w:bottom w:val="none" w:sz="0" w:space="0" w:color="auto"/>
        <w:right w:val="none" w:sz="0" w:space="0" w:color="auto"/>
      </w:divBdr>
    </w:div>
    <w:div w:id="970785009">
      <w:marLeft w:val="0"/>
      <w:marRight w:val="0"/>
      <w:marTop w:val="0"/>
      <w:marBottom w:val="0"/>
      <w:divBdr>
        <w:top w:val="none" w:sz="0" w:space="0" w:color="auto"/>
        <w:left w:val="none" w:sz="0" w:space="0" w:color="auto"/>
        <w:bottom w:val="none" w:sz="0" w:space="0" w:color="auto"/>
        <w:right w:val="none" w:sz="0" w:space="0" w:color="auto"/>
      </w:divBdr>
    </w:div>
    <w:div w:id="970785010">
      <w:marLeft w:val="0"/>
      <w:marRight w:val="0"/>
      <w:marTop w:val="0"/>
      <w:marBottom w:val="0"/>
      <w:divBdr>
        <w:top w:val="none" w:sz="0" w:space="0" w:color="auto"/>
        <w:left w:val="none" w:sz="0" w:space="0" w:color="auto"/>
        <w:bottom w:val="none" w:sz="0" w:space="0" w:color="auto"/>
        <w:right w:val="none" w:sz="0" w:space="0" w:color="auto"/>
      </w:divBdr>
      <w:divsChild>
        <w:div w:id="970785031">
          <w:marLeft w:val="547"/>
          <w:marRight w:val="0"/>
          <w:marTop w:val="154"/>
          <w:marBottom w:val="0"/>
          <w:divBdr>
            <w:top w:val="none" w:sz="0" w:space="0" w:color="auto"/>
            <w:left w:val="none" w:sz="0" w:space="0" w:color="auto"/>
            <w:bottom w:val="none" w:sz="0" w:space="0" w:color="auto"/>
            <w:right w:val="none" w:sz="0" w:space="0" w:color="auto"/>
          </w:divBdr>
        </w:div>
      </w:divsChild>
    </w:div>
    <w:div w:id="970785012">
      <w:marLeft w:val="0"/>
      <w:marRight w:val="0"/>
      <w:marTop w:val="0"/>
      <w:marBottom w:val="0"/>
      <w:divBdr>
        <w:top w:val="none" w:sz="0" w:space="0" w:color="auto"/>
        <w:left w:val="none" w:sz="0" w:space="0" w:color="auto"/>
        <w:bottom w:val="none" w:sz="0" w:space="0" w:color="auto"/>
        <w:right w:val="none" w:sz="0" w:space="0" w:color="auto"/>
      </w:divBdr>
      <w:divsChild>
        <w:div w:id="970784981">
          <w:marLeft w:val="0"/>
          <w:marRight w:val="0"/>
          <w:marTop w:val="0"/>
          <w:marBottom w:val="0"/>
          <w:divBdr>
            <w:top w:val="none" w:sz="0" w:space="0" w:color="auto"/>
            <w:left w:val="none" w:sz="0" w:space="0" w:color="auto"/>
            <w:bottom w:val="none" w:sz="0" w:space="0" w:color="auto"/>
            <w:right w:val="none" w:sz="0" w:space="0" w:color="auto"/>
          </w:divBdr>
        </w:div>
      </w:divsChild>
    </w:div>
    <w:div w:id="970785013">
      <w:marLeft w:val="0"/>
      <w:marRight w:val="0"/>
      <w:marTop w:val="0"/>
      <w:marBottom w:val="0"/>
      <w:divBdr>
        <w:top w:val="none" w:sz="0" w:space="0" w:color="auto"/>
        <w:left w:val="none" w:sz="0" w:space="0" w:color="auto"/>
        <w:bottom w:val="none" w:sz="0" w:space="0" w:color="auto"/>
        <w:right w:val="none" w:sz="0" w:space="0" w:color="auto"/>
      </w:divBdr>
      <w:divsChild>
        <w:div w:id="970784993">
          <w:marLeft w:val="547"/>
          <w:marRight w:val="0"/>
          <w:marTop w:val="154"/>
          <w:marBottom w:val="0"/>
          <w:divBdr>
            <w:top w:val="none" w:sz="0" w:space="0" w:color="auto"/>
            <w:left w:val="none" w:sz="0" w:space="0" w:color="auto"/>
            <w:bottom w:val="none" w:sz="0" w:space="0" w:color="auto"/>
            <w:right w:val="none" w:sz="0" w:space="0" w:color="auto"/>
          </w:divBdr>
        </w:div>
      </w:divsChild>
    </w:div>
    <w:div w:id="970785015">
      <w:marLeft w:val="0"/>
      <w:marRight w:val="0"/>
      <w:marTop w:val="0"/>
      <w:marBottom w:val="0"/>
      <w:divBdr>
        <w:top w:val="none" w:sz="0" w:space="0" w:color="auto"/>
        <w:left w:val="none" w:sz="0" w:space="0" w:color="auto"/>
        <w:bottom w:val="none" w:sz="0" w:space="0" w:color="auto"/>
        <w:right w:val="none" w:sz="0" w:space="0" w:color="auto"/>
      </w:divBdr>
      <w:divsChild>
        <w:div w:id="970785020">
          <w:marLeft w:val="547"/>
          <w:marRight w:val="0"/>
          <w:marTop w:val="154"/>
          <w:marBottom w:val="0"/>
          <w:divBdr>
            <w:top w:val="none" w:sz="0" w:space="0" w:color="auto"/>
            <w:left w:val="none" w:sz="0" w:space="0" w:color="auto"/>
            <w:bottom w:val="none" w:sz="0" w:space="0" w:color="auto"/>
            <w:right w:val="none" w:sz="0" w:space="0" w:color="auto"/>
          </w:divBdr>
        </w:div>
      </w:divsChild>
    </w:div>
    <w:div w:id="970785016">
      <w:marLeft w:val="0"/>
      <w:marRight w:val="0"/>
      <w:marTop w:val="0"/>
      <w:marBottom w:val="0"/>
      <w:divBdr>
        <w:top w:val="none" w:sz="0" w:space="0" w:color="auto"/>
        <w:left w:val="none" w:sz="0" w:space="0" w:color="auto"/>
        <w:bottom w:val="none" w:sz="0" w:space="0" w:color="auto"/>
        <w:right w:val="none" w:sz="0" w:space="0" w:color="auto"/>
      </w:divBdr>
      <w:divsChild>
        <w:div w:id="970785004">
          <w:marLeft w:val="547"/>
          <w:marRight w:val="0"/>
          <w:marTop w:val="154"/>
          <w:marBottom w:val="0"/>
          <w:divBdr>
            <w:top w:val="none" w:sz="0" w:space="0" w:color="auto"/>
            <w:left w:val="none" w:sz="0" w:space="0" w:color="auto"/>
            <w:bottom w:val="none" w:sz="0" w:space="0" w:color="auto"/>
            <w:right w:val="none" w:sz="0" w:space="0" w:color="auto"/>
          </w:divBdr>
        </w:div>
      </w:divsChild>
    </w:div>
    <w:div w:id="970785017">
      <w:marLeft w:val="0"/>
      <w:marRight w:val="0"/>
      <w:marTop w:val="0"/>
      <w:marBottom w:val="0"/>
      <w:divBdr>
        <w:top w:val="none" w:sz="0" w:space="0" w:color="auto"/>
        <w:left w:val="none" w:sz="0" w:space="0" w:color="auto"/>
        <w:bottom w:val="none" w:sz="0" w:space="0" w:color="auto"/>
        <w:right w:val="none" w:sz="0" w:space="0" w:color="auto"/>
      </w:divBdr>
      <w:divsChild>
        <w:div w:id="970784986">
          <w:marLeft w:val="547"/>
          <w:marRight w:val="0"/>
          <w:marTop w:val="154"/>
          <w:marBottom w:val="0"/>
          <w:divBdr>
            <w:top w:val="none" w:sz="0" w:space="0" w:color="auto"/>
            <w:left w:val="none" w:sz="0" w:space="0" w:color="auto"/>
            <w:bottom w:val="none" w:sz="0" w:space="0" w:color="auto"/>
            <w:right w:val="none" w:sz="0" w:space="0" w:color="auto"/>
          </w:divBdr>
        </w:div>
      </w:divsChild>
    </w:div>
    <w:div w:id="970785018">
      <w:marLeft w:val="0"/>
      <w:marRight w:val="0"/>
      <w:marTop w:val="0"/>
      <w:marBottom w:val="0"/>
      <w:divBdr>
        <w:top w:val="none" w:sz="0" w:space="0" w:color="auto"/>
        <w:left w:val="none" w:sz="0" w:space="0" w:color="auto"/>
        <w:bottom w:val="none" w:sz="0" w:space="0" w:color="auto"/>
        <w:right w:val="none" w:sz="0" w:space="0" w:color="auto"/>
      </w:divBdr>
      <w:divsChild>
        <w:div w:id="970784995">
          <w:marLeft w:val="547"/>
          <w:marRight w:val="0"/>
          <w:marTop w:val="154"/>
          <w:marBottom w:val="0"/>
          <w:divBdr>
            <w:top w:val="none" w:sz="0" w:space="0" w:color="auto"/>
            <w:left w:val="none" w:sz="0" w:space="0" w:color="auto"/>
            <w:bottom w:val="none" w:sz="0" w:space="0" w:color="auto"/>
            <w:right w:val="none" w:sz="0" w:space="0" w:color="auto"/>
          </w:divBdr>
        </w:div>
      </w:divsChild>
    </w:div>
    <w:div w:id="970785019">
      <w:marLeft w:val="0"/>
      <w:marRight w:val="0"/>
      <w:marTop w:val="0"/>
      <w:marBottom w:val="0"/>
      <w:divBdr>
        <w:top w:val="none" w:sz="0" w:space="0" w:color="auto"/>
        <w:left w:val="none" w:sz="0" w:space="0" w:color="auto"/>
        <w:bottom w:val="none" w:sz="0" w:space="0" w:color="auto"/>
        <w:right w:val="none" w:sz="0" w:space="0" w:color="auto"/>
      </w:divBdr>
    </w:div>
    <w:div w:id="970785021">
      <w:marLeft w:val="0"/>
      <w:marRight w:val="0"/>
      <w:marTop w:val="0"/>
      <w:marBottom w:val="0"/>
      <w:divBdr>
        <w:top w:val="none" w:sz="0" w:space="0" w:color="auto"/>
        <w:left w:val="none" w:sz="0" w:space="0" w:color="auto"/>
        <w:bottom w:val="none" w:sz="0" w:space="0" w:color="auto"/>
        <w:right w:val="none" w:sz="0" w:space="0" w:color="auto"/>
      </w:divBdr>
    </w:div>
    <w:div w:id="970785023">
      <w:marLeft w:val="0"/>
      <w:marRight w:val="0"/>
      <w:marTop w:val="0"/>
      <w:marBottom w:val="0"/>
      <w:divBdr>
        <w:top w:val="none" w:sz="0" w:space="0" w:color="auto"/>
        <w:left w:val="none" w:sz="0" w:space="0" w:color="auto"/>
        <w:bottom w:val="none" w:sz="0" w:space="0" w:color="auto"/>
        <w:right w:val="none" w:sz="0" w:space="0" w:color="auto"/>
      </w:divBdr>
    </w:div>
    <w:div w:id="970785024">
      <w:marLeft w:val="0"/>
      <w:marRight w:val="0"/>
      <w:marTop w:val="0"/>
      <w:marBottom w:val="0"/>
      <w:divBdr>
        <w:top w:val="none" w:sz="0" w:space="0" w:color="auto"/>
        <w:left w:val="none" w:sz="0" w:space="0" w:color="auto"/>
        <w:bottom w:val="none" w:sz="0" w:space="0" w:color="auto"/>
        <w:right w:val="none" w:sz="0" w:space="0" w:color="auto"/>
      </w:divBdr>
    </w:div>
    <w:div w:id="970785025">
      <w:marLeft w:val="0"/>
      <w:marRight w:val="0"/>
      <w:marTop w:val="0"/>
      <w:marBottom w:val="0"/>
      <w:divBdr>
        <w:top w:val="none" w:sz="0" w:space="0" w:color="auto"/>
        <w:left w:val="none" w:sz="0" w:space="0" w:color="auto"/>
        <w:bottom w:val="none" w:sz="0" w:space="0" w:color="auto"/>
        <w:right w:val="none" w:sz="0" w:space="0" w:color="auto"/>
      </w:divBdr>
    </w:div>
    <w:div w:id="970785029">
      <w:marLeft w:val="0"/>
      <w:marRight w:val="0"/>
      <w:marTop w:val="0"/>
      <w:marBottom w:val="0"/>
      <w:divBdr>
        <w:top w:val="none" w:sz="0" w:space="0" w:color="auto"/>
        <w:left w:val="none" w:sz="0" w:space="0" w:color="auto"/>
        <w:bottom w:val="none" w:sz="0" w:space="0" w:color="auto"/>
        <w:right w:val="none" w:sz="0" w:space="0" w:color="auto"/>
      </w:divBdr>
      <w:divsChild>
        <w:div w:id="970784970">
          <w:marLeft w:val="547"/>
          <w:marRight w:val="0"/>
          <w:marTop w:val="154"/>
          <w:marBottom w:val="0"/>
          <w:divBdr>
            <w:top w:val="none" w:sz="0" w:space="0" w:color="auto"/>
            <w:left w:val="none" w:sz="0" w:space="0" w:color="auto"/>
            <w:bottom w:val="none" w:sz="0" w:space="0" w:color="auto"/>
            <w:right w:val="none" w:sz="0" w:space="0" w:color="auto"/>
          </w:divBdr>
        </w:div>
      </w:divsChild>
    </w:div>
    <w:div w:id="970785030">
      <w:marLeft w:val="0"/>
      <w:marRight w:val="0"/>
      <w:marTop w:val="0"/>
      <w:marBottom w:val="0"/>
      <w:divBdr>
        <w:top w:val="none" w:sz="0" w:space="0" w:color="auto"/>
        <w:left w:val="none" w:sz="0" w:space="0" w:color="auto"/>
        <w:bottom w:val="none" w:sz="0" w:space="0" w:color="auto"/>
        <w:right w:val="none" w:sz="0" w:space="0" w:color="auto"/>
      </w:divBdr>
      <w:divsChild>
        <w:div w:id="970784988">
          <w:marLeft w:val="547"/>
          <w:marRight w:val="0"/>
          <w:marTop w:val="154"/>
          <w:marBottom w:val="0"/>
          <w:divBdr>
            <w:top w:val="none" w:sz="0" w:space="0" w:color="auto"/>
            <w:left w:val="none" w:sz="0" w:space="0" w:color="auto"/>
            <w:bottom w:val="none" w:sz="0" w:space="0" w:color="auto"/>
            <w:right w:val="none" w:sz="0" w:space="0" w:color="auto"/>
          </w:divBdr>
        </w:div>
      </w:divsChild>
    </w:div>
    <w:div w:id="970785032">
      <w:marLeft w:val="0"/>
      <w:marRight w:val="0"/>
      <w:marTop w:val="0"/>
      <w:marBottom w:val="0"/>
      <w:divBdr>
        <w:top w:val="none" w:sz="0" w:space="0" w:color="auto"/>
        <w:left w:val="none" w:sz="0" w:space="0" w:color="auto"/>
        <w:bottom w:val="none" w:sz="0" w:space="0" w:color="auto"/>
        <w:right w:val="none" w:sz="0" w:space="0" w:color="auto"/>
      </w:divBdr>
      <w:divsChild>
        <w:div w:id="970785028">
          <w:marLeft w:val="547"/>
          <w:marRight w:val="0"/>
          <w:marTop w:val="154"/>
          <w:marBottom w:val="0"/>
          <w:divBdr>
            <w:top w:val="none" w:sz="0" w:space="0" w:color="auto"/>
            <w:left w:val="none" w:sz="0" w:space="0" w:color="auto"/>
            <w:bottom w:val="none" w:sz="0" w:space="0" w:color="auto"/>
            <w:right w:val="none" w:sz="0" w:space="0" w:color="auto"/>
          </w:divBdr>
        </w:div>
      </w:divsChild>
    </w:div>
    <w:div w:id="970785033">
      <w:marLeft w:val="0"/>
      <w:marRight w:val="0"/>
      <w:marTop w:val="0"/>
      <w:marBottom w:val="0"/>
      <w:divBdr>
        <w:top w:val="none" w:sz="0" w:space="0" w:color="auto"/>
        <w:left w:val="none" w:sz="0" w:space="0" w:color="auto"/>
        <w:bottom w:val="none" w:sz="0" w:space="0" w:color="auto"/>
        <w:right w:val="none" w:sz="0" w:space="0" w:color="auto"/>
      </w:divBdr>
      <w:divsChild>
        <w:div w:id="970785007">
          <w:marLeft w:val="547"/>
          <w:marRight w:val="0"/>
          <w:marTop w:val="154"/>
          <w:marBottom w:val="0"/>
          <w:divBdr>
            <w:top w:val="none" w:sz="0" w:space="0" w:color="auto"/>
            <w:left w:val="none" w:sz="0" w:space="0" w:color="auto"/>
            <w:bottom w:val="none" w:sz="0" w:space="0" w:color="auto"/>
            <w:right w:val="none" w:sz="0" w:space="0" w:color="auto"/>
          </w:divBdr>
        </w:div>
      </w:divsChild>
    </w:div>
    <w:div w:id="970785034">
      <w:marLeft w:val="0"/>
      <w:marRight w:val="0"/>
      <w:marTop w:val="0"/>
      <w:marBottom w:val="0"/>
      <w:divBdr>
        <w:top w:val="none" w:sz="0" w:space="0" w:color="auto"/>
        <w:left w:val="none" w:sz="0" w:space="0" w:color="auto"/>
        <w:bottom w:val="none" w:sz="0" w:space="0" w:color="auto"/>
        <w:right w:val="none" w:sz="0" w:space="0" w:color="auto"/>
      </w:divBdr>
    </w:div>
    <w:div w:id="970785035">
      <w:marLeft w:val="0"/>
      <w:marRight w:val="0"/>
      <w:marTop w:val="0"/>
      <w:marBottom w:val="0"/>
      <w:divBdr>
        <w:top w:val="none" w:sz="0" w:space="0" w:color="auto"/>
        <w:left w:val="none" w:sz="0" w:space="0" w:color="auto"/>
        <w:bottom w:val="none" w:sz="0" w:space="0" w:color="auto"/>
        <w:right w:val="none" w:sz="0" w:space="0" w:color="auto"/>
      </w:divBdr>
      <w:divsChild>
        <w:div w:id="970784994">
          <w:marLeft w:val="547"/>
          <w:marRight w:val="0"/>
          <w:marTop w:val="154"/>
          <w:marBottom w:val="0"/>
          <w:divBdr>
            <w:top w:val="none" w:sz="0" w:space="0" w:color="auto"/>
            <w:left w:val="none" w:sz="0" w:space="0" w:color="auto"/>
            <w:bottom w:val="none" w:sz="0" w:space="0" w:color="auto"/>
            <w:right w:val="none" w:sz="0" w:space="0" w:color="auto"/>
          </w:divBdr>
        </w:div>
      </w:divsChild>
    </w:div>
    <w:div w:id="970785036">
      <w:marLeft w:val="0"/>
      <w:marRight w:val="0"/>
      <w:marTop w:val="0"/>
      <w:marBottom w:val="0"/>
      <w:divBdr>
        <w:top w:val="none" w:sz="0" w:space="0" w:color="auto"/>
        <w:left w:val="none" w:sz="0" w:space="0" w:color="auto"/>
        <w:bottom w:val="none" w:sz="0" w:space="0" w:color="auto"/>
        <w:right w:val="none" w:sz="0" w:space="0" w:color="auto"/>
      </w:divBdr>
      <w:divsChild>
        <w:div w:id="970785027">
          <w:marLeft w:val="547"/>
          <w:marRight w:val="0"/>
          <w:marTop w:val="154"/>
          <w:marBottom w:val="0"/>
          <w:divBdr>
            <w:top w:val="none" w:sz="0" w:space="0" w:color="auto"/>
            <w:left w:val="none" w:sz="0" w:space="0" w:color="auto"/>
            <w:bottom w:val="none" w:sz="0" w:space="0" w:color="auto"/>
            <w:right w:val="none" w:sz="0" w:space="0" w:color="auto"/>
          </w:divBdr>
        </w:div>
      </w:divsChild>
    </w:div>
    <w:div w:id="970785037">
      <w:marLeft w:val="0"/>
      <w:marRight w:val="0"/>
      <w:marTop w:val="0"/>
      <w:marBottom w:val="0"/>
      <w:divBdr>
        <w:top w:val="none" w:sz="0" w:space="0" w:color="auto"/>
        <w:left w:val="none" w:sz="0" w:space="0" w:color="auto"/>
        <w:bottom w:val="none" w:sz="0" w:space="0" w:color="auto"/>
        <w:right w:val="none" w:sz="0" w:space="0" w:color="auto"/>
      </w:divBdr>
    </w:div>
    <w:div w:id="970785038">
      <w:marLeft w:val="0"/>
      <w:marRight w:val="0"/>
      <w:marTop w:val="0"/>
      <w:marBottom w:val="0"/>
      <w:divBdr>
        <w:top w:val="none" w:sz="0" w:space="0" w:color="auto"/>
        <w:left w:val="none" w:sz="0" w:space="0" w:color="auto"/>
        <w:bottom w:val="none" w:sz="0" w:space="0" w:color="auto"/>
        <w:right w:val="none" w:sz="0" w:space="0" w:color="auto"/>
      </w:divBdr>
      <w:divsChild>
        <w:div w:id="970785048">
          <w:marLeft w:val="0"/>
          <w:marRight w:val="0"/>
          <w:marTop w:val="0"/>
          <w:marBottom w:val="0"/>
          <w:divBdr>
            <w:top w:val="none" w:sz="0" w:space="0" w:color="auto"/>
            <w:left w:val="none" w:sz="0" w:space="0" w:color="auto"/>
            <w:bottom w:val="none" w:sz="0" w:space="0" w:color="auto"/>
            <w:right w:val="none" w:sz="0" w:space="0" w:color="auto"/>
          </w:divBdr>
          <w:divsChild>
            <w:div w:id="970784966">
              <w:marLeft w:val="0"/>
              <w:marRight w:val="0"/>
              <w:marTop w:val="0"/>
              <w:marBottom w:val="0"/>
              <w:divBdr>
                <w:top w:val="none" w:sz="0" w:space="0" w:color="auto"/>
                <w:left w:val="none" w:sz="0" w:space="0" w:color="auto"/>
                <w:bottom w:val="none" w:sz="0" w:space="0" w:color="auto"/>
                <w:right w:val="none" w:sz="0" w:space="0" w:color="auto"/>
              </w:divBdr>
              <w:divsChild>
                <w:div w:id="970785040">
                  <w:marLeft w:val="-150"/>
                  <w:marRight w:val="0"/>
                  <w:marTop w:val="0"/>
                  <w:marBottom w:val="180"/>
                  <w:divBdr>
                    <w:top w:val="none" w:sz="0" w:space="0" w:color="auto"/>
                    <w:left w:val="none" w:sz="0" w:space="0" w:color="auto"/>
                    <w:bottom w:val="none" w:sz="0" w:space="0" w:color="auto"/>
                    <w:right w:val="none" w:sz="0" w:space="0" w:color="auto"/>
                  </w:divBdr>
                  <w:divsChild>
                    <w:div w:id="97078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785039">
      <w:marLeft w:val="0"/>
      <w:marRight w:val="0"/>
      <w:marTop w:val="0"/>
      <w:marBottom w:val="0"/>
      <w:divBdr>
        <w:top w:val="none" w:sz="0" w:space="0" w:color="auto"/>
        <w:left w:val="none" w:sz="0" w:space="0" w:color="auto"/>
        <w:bottom w:val="none" w:sz="0" w:space="0" w:color="auto"/>
        <w:right w:val="none" w:sz="0" w:space="0" w:color="auto"/>
      </w:divBdr>
    </w:div>
    <w:div w:id="970785041">
      <w:marLeft w:val="0"/>
      <w:marRight w:val="0"/>
      <w:marTop w:val="0"/>
      <w:marBottom w:val="0"/>
      <w:divBdr>
        <w:top w:val="none" w:sz="0" w:space="0" w:color="auto"/>
        <w:left w:val="none" w:sz="0" w:space="0" w:color="auto"/>
        <w:bottom w:val="none" w:sz="0" w:space="0" w:color="auto"/>
        <w:right w:val="none" w:sz="0" w:space="0" w:color="auto"/>
      </w:divBdr>
    </w:div>
    <w:div w:id="970785043">
      <w:marLeft w:val="0"/>
      <w:marRight w:val="0"/>
      <w:marTop w:val="0"/>
      <w:marBottom w:val="0"/>
      <w:divBdr>
        <w:top w:val="none" w:sz="0" w:space="0" w:color="auto"/>
        <w:left w:val="none" w:sz="0" w:space="0" w:color="auto"/>
        <w:bottom w:val="none" w:sz="0" w:space="0" w:color="auto"/>
        <w:right w:val="none" w:sz="0" w:space="0" w:color="auto"/>
      </w:divBdr>
    </w:div>
    <w:div w:id="970785044">
      <w:marLeft w:val="0"/>
      <w:marRight w:val="0"/>
      <w:marTop w:val="0"/>
      <w:marBottom w:val="0"/>
      <w:divBdr>
        <w:top w:val="none" w:sz="0" w:space="0" w:color="auto"/>
        <w:left w:val="none" w:sz="0" w:space="0" w:color="auto"/>
        <w:bottom w:val="none" w:sz="0" w:space="0" w:color="auto"/>
        <w:right w:val="none" w:sz="0" w:space="0" w:color="auto"/>
      </w:divBdr>
    </w:div>
    <w:div w:id="970785045">
      <w:marLeft w:val="0"/>
      <w:marRight w:val="0"/>
      <w:marTop w:val="0"/>
      <w:marBottom w:val="0"/>
      <w:divBdr>
        <w:top w:val="none" w:sz="0" w:space="0" w:color="auto"/>
        <w:left w:val="none" w:sz="0" w:space="0" w:color="auto"/>
        <w:bottom w:val="none" w:sz="0" w:space="0" w:color="auto"/>
        <w:right w:val="none" w:sz="0" w:space="0" w:color="auto"/>
      </w:divBdr>
    </w:div>
    <w:div w:id="970785046">
      <w:marLeft w:val="0"/>
      <w:marRight w:val="0"/>
      <w:marTop w:val="0"/>
      <w:marBottom w:val="0"/>
      <w:divBdr>
        <w:top w:val="none" w:sz="0" w:space="0" w:color="auto"/>
        <w:left w:val="none" w:sz="0" w:space="0" w:color="auto"/>
        <w:bottom w:val="none" w:sz="0" w:space="0" w:color="auto"/>
        <w:right w:val="none" w:sz="0" w:space="0" w:color="auto"/>
      </w:divBdr>
    </w:div>
    <w:div w:id="970785047">
      <w:marLeft w:val="0"/>
      <w:marRight w:val="0"/>
      <w:marTop w:val="0"/>
      <w:marBottom w:val="0"/>
      <w:divBdr>
        <w:top w:val="none" w:sz="0" w:space="0" w:color="auto"/>
        <w:left w:val="none" w:sz="0" w:space="0" w:color="auto"/>
        <w:bottom w:val="none" w:sz="0" w:space="0" w:color="auto"/>
        <w:right w:val="none" w:sz="0" w:space="0" w:color="auto"/>
      </w:divBdr>
    </w:div>
    <w:div w:id="174818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15813-3B57-43EF-A01D-32850BC2E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12617</Words>
  <Characters>75797</Characters>
  <Application>Microsoft Office Word</Application>
  <DocSecurity>0</DocSecurity>
  <Lines>631</Lines>
  <Paragraphs>176</Paragraphs>
  <ScaleCrop>false</ScaleCrop>
  <HeadingPairs>
    <vt:vector size="2" baseType="variant">
      <vt:variant>
        <vt:lpstr>Title</vt:lpstr>
      </vt:variant>
      <vt:variant>
        <vt:i4>1</vt:i4>
      </vt:variant>
    </vt:vector>
  </HeadingPairs>
  <TitlesOfParts>
    <vt:vector size="1" baseType="lpstr">
      <vt:lpstr>March 16, 1994</vt:lpstr>
    </vt:vector>
  </TitlesOfParts>
  <Company>KCDOT</Company>
  <LinksUpToDate>false</LinksUpToDate>
  <CharactersWithSpaces>88238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16, 1994</dc:title>
  <dc:creator>Systems Administrator</dc:creator>
  <cp:lastModifiedBy>Reinert, Harry</cp:lastModifiedBy>
  <cp:revision>6</cp:revision>
  <cp:lastPrinted>2012-08-31T15:57:00Z</cp:lastPrinted>
  <dcterms:created xsi:type="dcterms:W3CDTF">2013-01-25T19:29:00Z</dcterms:created>
  <dcterms:modified xsi:type="dcterms:W3CDTF">2013-01-25T21:17:00Z</dcterms:modified>
</cp:coreProperties>
</file>